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92E86" w14:textId="4752EBBF" w:rsidR="0089006D" w:rsidRPr="00A01554" w:rsidRDefault="0089006D" w:rsidP="00E4143D">
      <w:pPr>
        <w:jc w:val="right"/>
      </w:pPr>
      <w:bookmarkStart w:id="0" w:name="_GoBack"/>
      <w:bookmarkEnd w:id="0"/>
    </w:p>
    <w:p w14:paraId="637A9E86" w14:textId="77777777" w:rsidR="0089006D" w:rsidRPr="00A01554" w:rsidRDefault="0089006D" w:rsidP="00B03A78">
      <w:bookmarkStart w:id="1" w:name="Afdeling"/>
      <w:bookmarkEnd w:id="1"/>
    </w:p>
    <w:p w14:paraId="72205E55" w14:textId="77777777" w:rsidR="00A17C29" w:rsidRPr="00A01554" w:rsidRDefault="00A17C29" w:rsidP="00B03A78">
      <w:bookmarkStart w:id="2" w:name="Dato"/>
      <w:bookmarkEnd w:id="2"/>
    </w:p>
    <w:p w14:paraId="5ECFD30C" w14:textId="77777777" w:rsidR="00772E16" w:rsidRPr="00A01554" w:rsidRDefault="00772E16" w:rsidP="00B03A78"/>
    <w:p w14:paraId="65E04A0D" w14:textId="77777777" w:rsidR="005502EF" w:rsidRPr="00A01554" w:rsidRDefault="005502EF" w:rsidP="00B03A78"/>
    <w:p w14:paraId="6885B4A1" w14:textId="77777777" w:rsidR="005502EF" w:rsidRPr="00A01554" w:rsidRDefault="005502EF" w:rsidP="00B03A78"/>
    <w:p w14:paraId="6C6F7182" w14:textId="77777777" w:rsidR="005502EF" w:rsidRPr="00A01554" w:rsidRDefault="005502EF" w:rsidP="00B03A78"/>
    <w:p w14:paraId="0A626D15" w14:textId="77777777" w:rsidR="005502EF" w:rsidRPr="00A01554" w:rsidRDefault="005502EF" w:rsidP="00B03A78"/>
    <w:p w14:paraId="7CFF84D5" w14:textId="77777777" w:rsidR="005502EF" w:rsidRPr="00A01554" w:rsidRDefault="005502EF" w:rsidP="00B03A78"/>
    <w:p w14:paraId="7197E725" w14:textId="77777777" w:rsidR="005502EF" w:rsidRPr="00A01554" w:rsidRDefault="005502EF" w:rsidP="00B03A78"/>
    <w:p w14:paraId="6B8B7BBD" w14:textId="77777777" w:rsidR="005502EF" w:rsidRPr="00A01554" w:rsidRDefault="005502EF" w:rsidP="00B03A78"/>
    <w:p w14:paraId="6116E0E4" w14:textId="77777777" w:rsidR="005502EF" w:rsidRPr="00A01554" w:rsidRDefault="005502EF" w:rsidP="00B03A78"/>
    <w:p w14:paraId="45BE85EF" w14:textId="77777777" w:rsidR="005502EF" w:rsidRPr="00A01554" w:rsidRDefault="005502EF" w:rsidP="00B03A78"/>
    <w:p w14:paraId="39250C5F" w14:textId="77777777" w:rsidR="005502EF" w:rsidRPr="00A01554" w:rsidRDefault="005502EF" w:rsidP="00B03A78"/>
    <w:p w14:paraId="5D587D97" w14:textId="77777777" w:rsidR="00772E16" w:rsidRPr="00A01554" w:rsidRDefault="00772E16" w:rsidP="00B03A78"/>
    <w:p w14:paraId="26D6E4F8" w14:textId="77777777" w:rsidR="00AC3824" w:rsidRPr="00A01554" w:rsidRDefault="00AC3824" w:rsidP="00B03A78"/>
    <w:p w14:paraId="1D1AD324" w14:textId="77777777" w:rsidR="00AC3824" w:rsidRPr="00A01554" w:rsidRDefault="00AC3824" w:rsidP="00B03A78"/>
    <w:p w14:paraId="2922C5C6" w14:textId="77777777" w:rsidR="00772E16" w:rsidRPr="00A01554" w:rsidRDefault="00772E16" w:rsidP="00B03A78"/>
    <w:p w14:paraId="7E95B89F" w14:textId="0DC9E30E" w:rsidR="00E1131B" w:rsidRPr="00175DB1" w:rsidRDefault="00E1131B" w:rsidP="005502EF">
      <w:pPr>
        <w:pStyle w:val="Overskriftforside"/>
        <w:rPr>
          <w:sz w:val="16"/>
          <w:szCs w:val="16"/>
          <w:lang w:bidi="en-GB"/>
        </w:rPr>
      </w:pPr>
      <w:r>
        <w:rPr>
          <w:lang w:bidi="en-GB"/>
        </w:rPr>
        <w:t xml:space="preserve">Appendix 1 </w:t>
      </w:r>
      <w:r w:rsidR="00175DB1">
        <w:rPr>
          <w:lang w:bidi="en-GB"/>
        </w:rPr>
        <w:t>–</w:t>
      </w:r>
      <w:r>
        <w:rPr>
          <w:lang w:bidi="en-GB"/>
        </w:rPr>
        <w:t xml:space="preserve"> documentation</w:t>
      </w:r>
      <w:r w:rsidR="00175DB1">
        <w:rPr>
          <w:lang w:bidi="en-GB"/>
        </w:rPr>
        <w:br/>
      </w:r>
    </w:p>
    <w:p w14:paraId="360A1186" w14:textId="035B3385" w:rsidR="00974886" w:rsidRPr="00FA0C1C" w:rsidRDefault="000156FE" w:rsidP="005502EF">
      <w:pPr>
        <w:pStyle w:val="Overskriftforside"/>
        <w:rPr>
          <w:lang w:val="en-US"/>
        </w:rPr>
      </w:pPr>
      <w:r w:rsidRPr="001F2518">
        <w:rPr>
          <w:lang w:bidi="en-GB"/>
        </w:rPr>
        <w:t>Technical regulation 3.2.3 for thermal plants above 11 kW</w:t>
      </w:r>
    </w:p>
    <w:p w14:paraId="3B4F1E4B" w14:textId="77777777" w:rsidR="0089006D" w:rsidRPr="001F2518" w:rsidRDefault="0089006D" w:rsidP="00B03A78"/>
    <w:p w14:paraId="6549EA34" w14:textId="77777777" w:rsidR="0089006D" w:rsidRPr="001F2518" w:rsidRDefault="0089006D" w:rsidP="00B03A78"/>
    <w:p w14:paraId="5FAAA741" w14:textId="77777777" w:rsidR="0089006D" w:rsidRPr="001F2518" w:rsidRDefault="0089006D" w:rsidP="000B25BA"/>
    <w:tbl>
      <w:tblPr>
        <w:tblpPr w:leftFromText="142" w:rightFromText="142" w:horzAnchor="margin" w:tblpX="-39" w:tblpYSpec="bottom"/>
        <w:tblOverlap w:val="never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25"/>
        <w:gridCol w:w="8"/>
        <w:gridCol w:w="4780"/>
        <w:gridCol w:w="8"/>
        <w:gridCol w:w="882"/>
        <w:gridCol w:w="885"/>
        <w:gridCol w:w="885"/>
        <w:gridCol w:w="885"/>
        <w:gridCol w:w="538"/>
        <w:gridCol w:w="8"/>
      </w:tblGrid>
      <w:tr w:rsidR="00772E16" w:rsidRPr="001F2518" w14:paraId="54D4D78B" w14:textId="77777777" w:rsidTr="00772E16">
        <w:trPr>
          <w:gridAfter w:val="1"/>
          <w:wAfter w:w="8" w:type="dxa"/>
          <w:cantSplit/>
          <w:trHeight w:hRule="exact" w:val="240"/>
        </w:trPr>
        <w:tc>
          <w:tcPr>
            <w:tcW w:w="4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44B4" w14:textId="689BD30C" w:rsidR="00772E16" w:rsidRPr="00A01554" w:rsidRDefault="00551628" w:rsidP="00772E16">
            <w:pPr>
              <w:pStyle w:val="Normal-Titleblock9centreret"/>
            </w:pPr>
            <w:r>
              <w:rPr>
                <w:lang w:bidi="en-GB"/>
              </w:rPr>
              <w:t>1</w:t>
            </w:r>
          </w:p>
        </w:tc>
        <w:tc>
          <w:tcPr>
            <w:tcW w:w="478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B69F0" w14:textId="50F29BC4" w:rsidR="00772E16" w:rsidRPr="00A01554" w:rsidRDefault="008F304D" w:rsidP="00772E16">
            <w:pPr>
              <w:pStyle w:val="Normal-Titleblock9ind1"/>
            </w:pPr>
            <w:r>
              <w:rPr>
                <w:lang w:bidi="en-GB"/>
              </w:rPr>
              <w:t>Published UK edition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C6AC" w14:textId="064EA15F" w:rsidR="00772E16" w:rsidRPr="00E65A46" w:rsidRDefault="00962E16" w:rsidP="00E65A46">
            <w:pPr>
              <w:pStyle w:val="Normal-Titleblock7"/>
              <w:jc w:val="left"/>
            </w:pPr>
            <w:r>
              <w:rPr>
                <w:lang w:bidi="en-GB"/>
              </w:rPr>
              <w:t>10.01.2017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8DF3" w14:textId="119173F5" w:rsidR="00772E16" w:rsidRPr="00E65A46" w:rsidRDefault="00962E16" w:rsidP="00772E16">
            <w:pPr>
              <w:pStyle w:val="Normal-Titleblock7"/>
            </w:pPr>
            <w:r>
              <w:rPr>
                <w:lang w:bidi="en-GB"/>
              </w:rPr>
              <w:t>10.01.2017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86DC" w14:textId="141A4B8F" w:rsidR="00FF50B8" w:rsidRPr="00E65A46" w:rsidRDefault="00962E16" w:rsidP="00FF50B8">
            <w:pPr>
              <w:pStyle w:val="Normal-Titleblock7"/>
            </w:pPr>
            <w:r>
              <w:rPr>
                <w:lang w:bidi="en-GB"/>
              </w:rPr>
              <w:t>10.01.2017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68C2" w14:textId="4FD16059" w:rsidR="00772E16" w:rsidRPr="00E65A46" w:rsidRDefault="00962E16" w:rsidP="00772E16">
            <w:pPr>
              <w:pStyle w:val="Normal-Titleblock7"/>
            </w:pPr>
            <w:r>
              <w:rPr>
                <w:lang w:bidi="en-GB"/>
              </w:rPr>
              <w:t>10.01.2017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20B536" w14:textId="77777777" w:rsidR="00772E16" w:rsidRPr="00A01554" w:rsidRDefault="00772E16" w:rsidP="00772E16">
            <w:pPr>
              <w:pStyle w:val="Normal-Titleblock5"/>
            </w:pPr>
            <w:r w:rsidRPr="00A01554">
              <w:rPr>
                <w:lang w:bidi="en-GB"/>
              </w:rPr>
              <w:t>DATE</w:t>
            </w:r>
          </w:p>
        </w:tc>
      </w:tr>
      <w:tr w:rsidR="00772E16" w:rsidRPr="001F2518" w14:paraId="0FAF0DEF" w14:textId="77777777" w:rsidTr="00772E16">
        <w:trPr>
          <w:gridAfter w:val="1"/>
          <w:wAfter w:w="8" w:type="dxa"/>
          <w:cantSplit/>
          <w:trHeight w:hRule="exact" w:val="240"/>
        </w:trPr>
        <w:tc>
          <w:tcPr>
            <w:tcW w:w="43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E42A" w14:textId="77777777" w:rsidR="00772E16" w:rsidRPr="00A01554" w:rsidRDefault="00772E16" w:rsidP="00772E16">
            <w:pPr>
              <w:pStyle w:val="Normal-Titleblock9centreret"/>
              <w:rPr>
                <w:sz w:val="20"/>
              </w:rPr>
            </w:pP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CB9E" w14:textId="77777777" w:rsidR="00772E16" w:rsidRPr="00A01554" w:rsidRDefault="00772E16" w:rsidP="00772E16">
            <w:pPr>
              <w:pStyle w:val="Normal-Titleblock9ind1"/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3442" w14:textId="77777777" w:rsidR="00772E16" w:rsidRPr="00A01554" w:rsidRDefault="003E0AC6" w:rsidP="00772E16">
            <w:pPr>
              <w:pStyle w:val="Normal-Titleblock7"/>
            </w:pPr>
            <w:r>
              <w:rPr>
                <w:lang w:bidi="en-GB"/>
              </w:rPr>
              <w:t>FBN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82DF" w14:textId="09B786CA" w:rsidR="00772E16" w:rsidRPr="00A01554" w:rsidRDefault="007A528E" w:rsidP="00772E16">
            <w:pPr>
              <w:pStyle w:val="Normal-Titleblock7"/>
            </w:pPr>
            <w:r>
              <w:rPr>
                <w:lang w:bidi="en-GB"/>
              </w:rPr>
              <w:t>JMJ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47603" w14:textId="49AEA0EE" w:rsidR="00772E16" w:rsidRPr="00A01554" w:rsidRDefault="007A528E" w:rsidP="00772E16">
            <w:pPr>
              <w:pStyle w:val="Normal-Titleblock7"/>
            </w:pPr>
            <w:r>
              <w:rPr>
                <w:lang w:bidi="en-GB"/>
              </w:rPr>
              <w:t>KDJ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1221" w14:textId="6DD3D517" w:rsidR="00772E16" w:rsidRPr="00A01554" w:rsidRDefault="00204779" w:rsidP="00772E16">
            <w:pPr>
              <w:pStyle w:val="Normal-Titleblock7"/>
            </w:pPr>
            <w:r>
              <w:rPr>
                <w:lang w:bidi="en-GB"/>
              </w:rPr>
              <w:t>APJ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4448F1" w14:textId="77777777" w:rsidR="00772E16" w:rsidRPr="00A01554" w:rsidRDefault="00772E16" w:rsidP="00772E16">
            <w:pPr>
              <w:pStyle w:val="Normal-Titleblock5"/>
            </w:pPr>
            <w:r w:rsidRPr="00A01554">
              <w:rPr>
                <w:lang w:bidi="en-GB"/>
              </w:rPr>
              <w:t>NAME</w:t>
            </w:r>
          </w:p>
        </w:tc>
      </w:tr>
      <w:tr w:rsidR="00772E16" w:rsidRPr="001F2518" w14:paraId="6D8192CA" w14:textId="77777777" w:rsidTr="00772E16">
        <w:trPr>
          <w:gridAfter w:val="1"/>
          <w:wAfter w:w="8" w:type="dxa"/>
          <w:cantSplit/>
          <w:trHeight w:hRule="exact" w:val="160"/>
        </w:trPr>
        <w:tc>
          <w:tcPr>
            <w:tcW w:w="4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4F22" w14:textId="77777777" w:rsidR="00772E16" w:rsidRPr="00A01554" w:rsidRDefault="00772E16" w:rsidP="00772E16">
            <w:pPr>
              <w:pStyle w:val="Normal-Titleblock5"/>
            </w:pPr>
            <w:r w:rsidRPr="00A01554">
              <w:rPr>
                <w:lang w:bidi="en-GB"/>
              </w:rPr>
              <w:t>REV.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A5DD" w14:textId="77777777" w:rsidR="00772E16" w:rsidRPr="00A01554" w:rsidRDefault="00772E16" w:rsidP="00772E16">
            <w:pPr>
              <w:pStyle w:val="Normal-Titleblock5ind1"/>
            </w:pPr>
            <w:r w:rsidRPr="00A01554">
              <w:rPr>
                <w:lang w:bidi="en-GB"/>
              </w:rPr>
              <w:t>DESCRIPTION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F950" w14:textId="77777777" w:rsidR="00772E16" w:rsidRPr="00A01554" w:rsidRDefault="00772E16" w:rsidP="00772E16">
            <w:pPr>
              <w:pStyle w:val="Normal-Titleblock5"/>
            </w:pPr>
            <w:r w:rsidRPr="00A01554">
              <w:rPr>
                <w:lang w:bidi="en-GB"/>
              </w:rPr>
              <w:t>PREPARED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2670" w14:textId="77777777" w:rsidR="00772E16" w:rsidRPr="00A01554" w:rsidRDefault="00772E16" w:rsidP="00772E16">
            <w:pPr>
              <w:pStyle w:val="Normal-Titleblock5"/>
            </w:pPr>
            <w:r w:rsidRPr="00A01554">
              <w:rPr>
                <w:lang w:bidi="en-GB"/>
              </w:rPr>
              <w:t>CHECKED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6F40" w14:textId="77777777" w:rsidR="00772E16" w:rsidRPr="00A01554" w:rsidRDefault="00772E16" w:rsidP="00772E16">
            <w:pPr>
              <w:pStyle w:val="Normal-Titleblock5"/>
            </w:pPr>
            <w:r w:rsidRPr="00A01554">
              <w:rPr>
                <w:lang w:bidi="en-GB"/>
              </w:rPr>
              <w:t>REVIEWED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DEE9" w14:textId="77777777" w:rsidR="00772E16" w:rsidRPr="00A01554" w:rsidRDefault="00772E16" w:rsidP="00772E16">
            <w:pPr>
              <w:pStyle w:val="Normal-Titleblock5"/>
            </w:pPr>
            <w:r w:rsidRPr="00A01554">
              <w:rPr>
                <w:lang w:bidi="en-GB"/>
              </w:rPr>
              <w:t>APPROVED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60589BB" w14:textId="77777777" w:rsidR="00772E16" w:rsidRPr="001F2518" w:rsidRDefault="00772E16" w:rsidP="00772E16"/>
        </w:tc>
      </w:tr>
      <w:tr w:rsidR="00772E16" w:rsidRPr="001F2518" w14:paraId="056D95CB" w14:textId="77777777" w:rsidTr="00772E16">
        <w:trPr>
          <w:gridBefore w:val="1"/>
          <w:wBefore w:w="8" w:type="dxa"/>
          <w:cantSplit/>
          <w:trHeight w:val="294"/>
        </w:trPr>
        <w:tc>
          <w:tcPr>
            <w:tcW w:w="4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1EE930A4" w14:textId="77777777" w:rsidR="00772E16" w:rsidRPr="00A01554" w:rsidRDefault="00772E16" w:rsidP="00772E16">
            <w:pPr>
              <w:pStyle w:val="Normal-Titleblock5"/>
            </w:pPr>
          </w:p>
        </w:tc>
        <w:tc>
          <w:tcPr>
            <w:tcW w:w="478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2FBD493" w14:textId="77777777" w:rsidR="00772E16" w:rsidRPr="001F2518" w:rsidRDefault="00772E16" w:rsidP="00772E16">
            <w:pPr>
              <w:pStyle w:val="Normal-Titleblock7ind1"/>
              <w:rPr>
                <w:lang w:val="en-US"/>
              </w:rPr>
            </w:pPr>
          </w:p>
        </w:tc>
        <w:tc>
          <w:tcPr>
            <w:tcW w:w="4083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16F2CE" w14:textId="3BF35367" w:rsidR="00772E16" w:rsidRPr="001F2518" w:rsidRDefault="003E0AC6" w:rsidP="00FA0C1C">
            <w:pPr>
              <w:pStyle w:val="Normal-Titleblock20"/>
              <w:rPr>
                <w:lang w:val="en-US"/>
              </w:rPr>
            </w:pPr>
            <w:r>
              <w:rPr>
                <w:lang w:bidi="en-GB"/>
              </w:rPr>
              <w:t>14/26077-</w:t>
            </w:r>
            <w:r w:rsidR="00FA0C1C">
              <w:rPr>
                <w:lang w:bidi="en-GB"/>
              </w:rPr>
              <w:t>13</w:t>
            </w:r>
            <w:r w:rsidR="002155E8">
              <w:rPr>
                <w:lang w:bidi="en-GB"/>
              </w:rPr>
              <w:t>1</w:t>
            </w:r>
          </w:p>
        </w:tc>
      </w:tr>
      <w:tr w:rsidR="00772E16" w:rsidRPr="001F2518" w14:paraId="1B590579" w14:textId="77777777" w:rsidTr="00772E16">
        <w:trPr>
          <w:gridBefore w:val="1"/>
          <w:wBefore w:w="8" w:type="dxa"/>
          <w:cantSplit/>
          <w:trHeight w:hRule="exact" w:val="294"/>
        </w:trPr>
        <w:tc>
          <w:tcPr>
            <w:tcW w:w="433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58182EC3" w14:textId="77777777" w:rsidR="00772E16" w:rsidRPr="001F2518" w:rsidRDefault="00772E16" w:rsidP="00772E16"/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6DA83" w14:textId="77777777" w:rsidR="00772E16" w:rsidRPr="001F2518" w:rsidRDefault="00772E16" w:rsidP="00772E16">
            <w:pPr>
              <w:pStyle w:val="Normal-Titleblock7ind1"/>
              <w:rPr>
                <w:lang w:val="en-US"/>
              </w:rPr>
            </w:pPr>
          </w:p>
        </w:tc>
        <w:tc>
          <w:tcPr>
            <w:tcW w:w="4083" w:type="dxa"/>
            <w:gridSpan w:val="6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1B9AE1B" w14:textId="77777777" w:rsidR="00772E16" w:rsidRPr="001F2518" w:rsidRDefault="00772E16" w:rsidP="00772E16"/>
        </w:tc>
      </w:tr>
      <w:tr w:rsidR="00772E16" w:rsidRPr="001F2518" w14:paraId="3E19B9D3" w14:textId="77777777" w:rsidTr="00772E16">
        <w:trPr>
          <w:gridBefore w:val="1"/>
          <w:wBefore w:w="8" w:type="dxa"/>
          <w:cantSplit/>
          <w:trHeight w:hRule="exact" w:val="160"/>
        </w:trPr>
        <w:tc>
          <w:tcPr>
            <w:tcW w:w="52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3A742" w14:textId="77777777" w:rsidR="00772E16" w:rsidRPr="001F2518" w:rsidRDefault="00772E16" w:rsidP="00772E16">
            <w:pPr>
              <w:pStyle w:val="Normal-Titleblock5ind1"/>
              <w:rPr>
                <w:lang w:val="en-US"/>
              </w:rPr>
            </w:pP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6092" w14:textId="77777777" w:rsidR="00772E16" w:rsidRPr="00A01554" w:rsidRDefault="00772E16" w:rsidP="00772E16">
            <w:pPr>
              <w:pStyle w:val="Normal-Titleblock5"/>
            </w:pPr>
          </w:p>
        </w:tc>
      </w:tr>
      <w:tr w:rsidR="00772E16" w:rsidRPr="00A01554" w14:paraId="59BF1960" w14:textId="77777777" w:rsidTr="00772E16">
        <w:trPr>
          <w:gridBefore w:val="1"/>
          <w:gridAfter w:val="1"/>
          <w:wBefore w:w="8" w:type="dxa"/>
          <w:wAfter w:w="8" w:type="dxa"/>
          <w:cantSplit/>
        </w:trPr>
        <w:tc>
          <w:tcPr>
            <w:tcW w:w="92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AA5FF" w14:textId="77777777" w:rsidR="00772E16" w:rsidRPr="00A01554" w:rsidRDefault="00772E16" w:rsidP="00772E16">
            <w:pPr>
              <w:pStyle w:val="Normal-Titleblock7venstre"/>
            </w:pPr>
            <w:r w:rsidRPr="00A01554">
              <w:rPr>
                <w:lang w:bidi="en-GB"/>
              </w:rPr>
              <w:t>© Energinet.dk</w:t>
            </w:r>
          </w:p>
        </w:tc>
      </w:tr>
    </w:tbl>
    <w:p w14:paraId="133D6DBE" w14:textId="77777777" w:rsidR="00F43DC5" w:rsidRPr="00A01554" w:rsidRDefault="00F43DC5" w:rsidP="008662FC">
      <w:pPr>
        <w:pStyle w:val="Overskrift1"/>
        <w:numPr>
          <w:ilvl w:val="0"/>
          <w:numId w:val="0"/>
        </w:numPr>
      </w:pPr>
      <w:r w:rsidRPr="00A01554">
        <w:rPr>
          <w:lang w:val="en-GB" w:bidi="en-GB"/>
        </w:rPr>
        <w:br w:type="page"/>
      </w:r>
      <w:bookmarkStart w:id="3" w:name="_Toc475703527"/>
      <w:r w:rsidRPr="00A01554">
        <w:rPr>
          <w:lang w:val="en-GB" w:bidi="en-GB"/>
        </w:rPr>
        <w:lastRenderedPageBreak/>
        <w:t>Revision view</w:t>
      </w:r>
      <w:bookmarkEnd w:id="3"/>
    </w:p>
    <w:p w14:paraId="36A7BAC9" w14:textId="77777777" w:rsidR="00EB76B0" w:rsidRPr="00A01554" w:rsidRDefault="00EB76B0" w:rsidP="00EB76B0"/>
    <w:tbl>
      <w:tblPr>
        <w:tblW w:w="7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4680"/>
        <w:gridCol w:w="904"/>
        <w:gridCol w:w="1071"/>
      </w:tblGrid>
      <w:tr w:rsidR="008317D6" w:rsidRPr="00A01554" w14:paraId="77986CE1" w14:textId="77777777" w:rsidTr="006F294F">
        <w:trPr>
          <w:cantSplit/>
          <w:trHeight w:val="6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83AA" w14:textId="77777777" w:rsidR="00C110AD" w:rsidRPr="00A01554" w:rsidRDefault="00A87AD1" w:rsidP="009B02D4">
            <w:pPr>
              <w:rPr>
                <w:b/>
                <w:sz w:val="16"/>
                <w:szCs w:val="16"/>
              </w:rPr>
            </w:pPr>
            <w:r w:rsidRPr="00A01554">
              <w:rPr>
                <w:b/>
                <w:sz w:val="16"/>
                <w:szCs w:val="16"/>
                <w:lang w:val="en-GB" w:bidi="en-GB"/>
              </w:rPr>
              <w:t>Section no.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F802" w14:textId="77777777" w:rsidR="00C110AD" w:rsidRPr="00A01554" w:rsidRDefault="00C110AD" w:rsidP="008317D6">
            <w:pPr>
              <w:rPr>
                <w:b/>
                <w:sz w:val="16"/>
                <w:szCs w:val="16"/>
              </w:rPr>
            </w:pPr>
            <w:r w:rsidRPr="00A01554">
              <w:rPr>
                <w:b/>
                <w:sz w:val="16"/>
                <w:szCs w:val="16"/>
                <w:lang w:val="en-GB" w:bidi="en-GB"/>
              </w:rPr>
              <w:t>Text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4A1A" w14:textId="77777777" w:rsidR="00C110AD" w:rsidRPr="00A01554" w:rsidRDefault="00491CD7" w:rsidP="00F12D4C">
            <w:pPr>
              <w:jc w:val="center"/>
              <w:rPr>
                <w:b/>
                <w:sz w:val="16"/>
                <w:szCs w:val="16"/>
              </w:rPr>
            </w:pPr>
            <w:r w:rsidRPr="00A01554">
              <w:rPr>
                <w:b/>
                <w:sz w:val="16"/>
                <w:szCs w:val="16"/>
                <w:lang w:val="en-GB" w:bidi="en-GB"/>
              </w:rPr>
              <w:t>Revision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BE6E" w14:textId="77777777" w:rsidR="00C110AD" w:rsidRPr="00A01554" w:rsidRDefault="00C110AD" w:rsidP="00F12D4C">
            <w:pPr>
              <w:jc w:val="center"/>
              <w:rPr>
                <w:b/>
                <w:sz w:val="16"/>
                <w:szCs w:val="16"/>
              </w:rPr>
            </w:pPr>
            <w:r w:rsidRPr="00A01554">
              <w:rPr>
                <w:b/>
                <w:sz w:val="16"/>
                <w:szCs w:val="16"/>
                <w:lang w:val="en-GB" w:bidi="en-GB"/>
              </w:rPr>
              <w:t>Date</w:t>
            </w:r>
          </w:p>
        </w:tc>
      </w:tr>
      <w:tr w:rsidR="008317D6" w:rsidRPr="00A01554" w14:paraId="702A3C07" w14:textId="77777777" w:rsidTr="006F294F">
        <w:trPr>
          <w:cantSplit/>
          <w:trHeight w:val="6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FBBC" w14:textId="550EE9AC" w:rsidR="00C110AD" w:rsidRPr="00A01554" w:rsidRDefault="002A01D0" w:rsidP="00F12D4C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28D8" w14:textId="568713AF" w:rsidR="00C110AD" w:rsidRPr="00A01554" w:rsidRDefault="002A01D0" w:rsidP="00FF4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Appendix 1 Documentation moved to separate doc</w:t>
            </w:r>
            <w:r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ment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E698" w14:textId="170AF94B" w:rsidR="00C110AD" w:rsidRPr="00A01554" w:rsidRDefault="002A01D0" w:rsidP="00F12D4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464A" w14:textId="1B0A681F" w:rsidR="00C110AD" w:rsidRPr="00A01554" w:rsidRDefault="002A01D0" w:rsidP="00F12D4C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10.01.2017</w:t>
            </w:r>
          </w:p>
        </w:tc>
      </w:tr>
      <w:tr w:rsidR="008317D6" w:rsidRPr="00A01554" w14:paraId="348C6F9E" w14:textId="77777777" w:rsidTr="006F294F">
        <w:trPr>
          <w:cantSplit/>
          <w:trHeight w:val="6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CCC3" w14:textId="77777777" w:rsidR="00C110AD" w:rsidRPr="00A01554" w:rsidRDefault="00C110AD" w:rsidP="00F12D4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0938" w14:textId="77777777" w:rsidR="00C110AD" w:rsidRPr="00A01554" w:rsidRDefault="00C110AD" w:rsidP="008317D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5B8B" w14:textId="77777777" w:rsidR="00C110AD" w:rsidRPr="00A01554" w:rsidRDefault="00C110AD" w:rsidP="00F12D4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D829" w14:textId="77777777" w:rsidR="00C110AD" w:rsidRPr="00A01554" w:rsidRDefault="00C110AD" w:rsidP="00F12D4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  <w:tr w:rsidR="008317D6" w:rsidRPr="00A01554" w14:paraId="3C6D1CF1" w14:textId="77777777" w:rsidTr="006F294F">
        <w:trPr>
          <w:cantSplit/>
          <w:trHeight w:val="60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C842" w14:textId="77777777" w:rsidR="00C110AD" w:rsidRPr="00A01554" w:rsidRDefault="00C110AD" w:rsidP="00F12D4C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46DF" w14:textId="77777777" w:rsidR="00C110AD" w:rsidRPr="00A01554" w:rsidRDefault="00C110AD" w:rsidP="008317D6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AA03" w14:textId="77777777" w:rsidR="00C110AD" w:rsidRPr="00A01554" w:rsidRDefault="00C110AD" w:rsidP="00F12D4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620" w14:textId="77777777" w:rsidR="00C110AD" w:rsidRPr="00A01554" w:rsidRDefault="00C110AD" w:rsidP="00F12D4C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</w:tbl>
    <w:p w14:paraId="5CB97227" w14:textId="68DF5F46" w:rsidR="00C110AD" w:rsidRPr="00A01554" w:rsidRDefault="00C110AD" w:rsidP="00C110AD">
      <w:pPr>
        <w:rPr>
          <w:lang w:eastAsia="en-US"/>
        </w:rPr>
      </w:pPr>
    </w:p>
    <w:p w14:paraId="36BBDC8B" w14:textId="77777777" w:rsidR="00491CD7" w:rsidRPr="00A01554" w:rsidRDefault="00491CD7" w:rsidP="00491CD7"/>
    <w:p w14:paraId="6008A44D" w14:textId="77777777" w:rsidR="00F43DC5" w:rsidRPr="00A01554" w:rsidRDefault="00E31618" w:rsidP="00E04EB4">
      <w:pPr>
        <w:pStyle w:val="Overskrift1"/>
        <w:numPr>
          <w:ilvl w:val="0"/>
          <w:numId w:val="0"/>
        </w:numPr>
      </w:pPr>
      <w:r w:rsidRPr="00A01554">
        <w:rPr>
          <w:lang w:val="en-GB" w:bidi="en-GB"/>
        </w:rPr>
        <w:br w:type="page"/>
      </w:r>
      <w:bookmarkStart w:id="4" w:name="_Toc475703528"/>
      <w:r w:rsidR="00F43DC5" w:rsidRPr="00A01554">
        <w:rPr>
          <w:lang w:val="en-GB" w:bidi="en-GB"/>
        </w:rPr>
        <w:lastRenderedPageBreak/>
        <w:t>Contents</w:t>
      </w:r>
      <w:bookmarkEnd w:id="4"/>
    </w:p>
    <w:p w14:paraId="4693F5B7" w14:textId="77777777" w:rsidR="00363D94" w:rsidRPr="00A01554" w:rsidRDefault="00363D94" w:rsidP="00363D94"/>
    <w:p w14:paraId="5F30D6E4" w14:textId="77777777" w:rsidR="00584BC7" w:rsidRDefault="00584BC7">
      <w:pPr>
        <w:pStyle w:val="Indholdsfortegnelse1"/>
        <w:rPr>
          <w:rFonts w:asciiTheme="minorHAnsi" w:eastAsiaTheme="minorEastAsia" w:hAnsiTheme="minorHAnsi" w:cstheme="minorBidi"/>
          <w:sz w:val="22"/>
          <w:szCs w:val="22"/>
          <w:lang w:val="da-DK"/>
        </w:rPr>
      </w:pPr>
      <w:r>
        <w:rPr>
          <w:lang w:val="en-GB" w:bidi="en-GB"/>
        </w:rPr>
        <w:fldChar w:fldCharType="begin"/>
      </w:r>
      <w:r>
        <w:rPr>
          <w:lang w:val="en-GB" w:bidi="en-GB"/>
        </w:rPr>
        <w:instrText xml:space="preserve"> TOC \o "1-3" \h \z \t "Bilag heading1;1;Bilag heading2;2" </w:instrText>
      </w:r>
      <w:r>
        <w:rPr>
          <w:lang w:val="en-GB" w:bidi="en-GB"/>
        </w:rPr>
        <w:fldChar w:fldCharType="separate"/>
      </w:r>
      <w:hyperlink w:anchor="_Toc475703527" w:history="1">
        <w:r w:rsidRPr="000911B6">
          <w:rPr>
            <w:rStyle w:val="Hyperlink"/>
            <w:lang w:val="en-GB" w:bidi="en-GB"/>
          </w:rPr>
          <w:t>Revision 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_Toc475703527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FB0C656" w14:textId="77777777" w:rsidR="00584BC7" w:rsidRDefault="00C61D24">
      <w:pPr>
        <w:pStyle w:val="Indholdsfortegnelse1"/>
        <w:rPr>
          <w:rFonts w:asciiTheme="minorHAnsi" w:eastAsiaTheme="minorEastAsia" w:hAnsiTheme="minorHAnsi" w:cstheme="minorBidi"/>
          <w:sz w:val="22"/>
          <w:szCs w:val="22"/>
          <w:lang w:val="da-DK"/>
        </w:rPr>
      </w:pPr>
      <w:hyperlink w:anchor="_Toc475703528" w:history="1">
        <w:r w:rsidR="00584BC7" w:rsidRPr="000911B6">
          <w:rPr>
            <w:rStyle w:val="Hyperlink"/>
            <w:lang w:val="en-GB" w:bidi="en-GB"/>
          </w:rPr>
          <w:t>Contents</w:t>
        </w:r>
        <w:r w:rsidR="00584BC7">
          <w:rPr>
            <w:webHidden/>
          </w:rPr>
          <w:tab/>
        </w:r>
        <w:r w:rsidR="00584BC7">
          <w:rPr>
            <w:webHidden/>
          </w:rPr>
          <w:fldChar w:fldCharType="begin"/>
        </w:r>
        <w:r w:rsidR="00584BC7">
          <w:rPr>
            <w:webHidden/>
          </w:rPr>
          <w:instrText xml:space="preserve"> PAGEREF _Toc475703528 \h </w:instrText>
        </w:r>
        <w:r w:rsidR="00584BC7">
          <w:rPr>
            <w:webHidden/>
          </w:rPr>
        </w:r>
        <w:r w:rsidR="00584BC7">
          <w:rPr>
            <w:webHidden/>
          </w:rPr>
          <w:fldChar w:fldCharType="separate"/>
        </w:r>
        <w:r w:rsidR="00584BC7">
          <w:rPr>
            <w:webHidden/>
          </w:rPr>
          <w:t>3</w:t>
        </w:r>
        <w:r w:rsidR="00584BC7">
          <w:rPr>
            <w:webHidden/>
          </w:rPr>
          <w:fldChar w:fldCharType="end"/>
        </w:r>
      </w:hyperlink>
    </w:p>
    <w:p w14:paraId="6BB5C574" w14:textId="77777777" w:rsidR="00584BC7" w:rsidRDefault="00C61D24">
      <w:pPr>
        <w:pStyle w:val="Indholdsfortegnelse1"/>
        <w:tabs>
          <w:tab w:val="left" w:pos="1276"/>
        </w:tabs>
        <w:rPr>
          <w:rFonts w:asciiTheme="minorHAnsi" w:eastAsiaTheme="minorEastAsia" w:hAnsiTheme="minorHAnsi" w:cstheme="minorBidi"/>
          <w:sz w:val="22"/>
          <w:szCs w:val="22"/>
          <w:lang w:val="da-DK"/>
        </w:rPr>
      </w:pPr>
      <w:hyperlink w:anchor="_Toc475703529" w:history="1">
        <w:r w:rsidR="00584BC7" w:rsidRPr="000911B6">
          <w:rPr>
            <w:rStyle w:val="Hyperlink"/>
          </w:rPr>
          <w:t>Appendix 1</w:t>
        </w:r>
        <w:r w:rsidR="00584BC7">
          <w:rPr>
            <w:rFonts w:asciiTheme="minorHAnsi" w:eastAsiaTheme="minorEastAsia" w:hAnsiTheme="minorHAnsi" w:cstheme="minorBidi"/>
            <w:sz w:val="22"/>
            <w:szCs w:val="22"/>
            <w:lang w:val="da-DK"/>
          </w:rPr>
          <w:tab/>
        </w:r>
        <w:r w:rsidR="00584BC7" w:rsidRPr="000911B6">
          <w:rPr>
            <w:rStyle w:val="Hyperlink"/>
            <w:lang w:val="en-GB" w:bidi="en-GB"/>
          </w:rPr>
          <w:t>Documentation</w:t>
        </w:r>
        <w:r w:rsidR="00584BC7">
          <w:rPr>
            <w:webHidden/>
          </w:rPr>
          <w:tab/>
        </w:r>
        <w:r w:rsidR="00584BC7">
          <w:rPr>
            <w:webHidden/>
          </w:rPr>
          <w:fldChar w:fldCharType="begin"/>
        </w:r>
        <w:r w:rsidR="00584BC7">
          <w:rPr>
            <w:webHidden/>
          </w:rPr>
          <w:instrText xml:space="preserve"> PAGEREF _Toc475703529 \h </w:instrText>
        </w:r>
        <w:r w:rsidR="00584BC7">
          <w:rPr>
            <w:webHidden/>
          </w:rPr>
        </w:r>
        <w:r w:rsidR="00584BC7">
          <w:rPr>
            <w:webHidden/>
          </w:rPr>
          <w:fldChar w:fldCharType="separate"/>
        </w:r>
        <w:r w:rsidR="00584BC7">
          <w:rPr>
            <w:webHidden/>
          </w:rPr>
          <w:t>5</w:t>
        </w:r>
        <w:r w:rsidR="00584BC7">
          <w:rPr>
            <w:webHidden/>
          </w:rPr>
          <w:fldChar w:fldCharType="end"/>
        </w:r>
      </w:hyperlink>
    </w:p>
    <w:p w14:paraId="3764E8DB" w14:textId="77777777" w:rsidR="00584BC7" w:rsidRDefault="00C61D24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da-DK"/>
        </w:rPr>
      </w:pPr>
      <w:hyperlink w:anchor="_Toc475703530" w:history="1">
        <w:r w:rsidR="00584BC7" w:rsidRPr="000911B6">
          <w:rPr>
            <w:rStyle w:val="Hyperlink"/>
          </w:rPr>
          <w:t>B1.1.</w:t>
        </w:r>
        <w:r w:rsidR="00584BC7">
          <w:rPr>
            <w:rFonts w:asciiTheme="minorHAnsi" w:eastAsiaTheme="minorEastAsia" w:hAnsiTheme="minorHAnsi" w:cstheme="minorBidi"/>
            <w:sz w:val="22"/>
            <w:szCs w:val="22"/>
            <w:lang w:val="da-DK"/>
          </w:rPr>
          <w:tab/>
        </w:r>
        <w:r w:rsidR="00584BC7" w:rsidRPr="000911B6">
          <w:rPr>
            <w:rStyle w:val="Hyperlink"/>
            <w:lang w:val="en-GB" w:bidi="en-GB"/>
          </w:rPr>
          <w:t>Appendix 1 for plant category A2</w:t>
        </w:r>
        <w:r w:rsidR="00584BC7">
          <w:rPr>
            <w:webHidden/>
          </w:rPr>
          <w:tab/>
        </w:r>
        <w:r w:rsidR="00584BC7">
          <w:rPr>
            <w:webHidden/>
          </w:rPr>
          <w:fldChar w:fldCharType="begin"/>
        </w:r>
        <w:r w:rsidR="00584BC7">
          <w:rPr>
            <w:webHidden/>
          </w:rPr>
          <w:instrText xml:space="preserve"> PAGEREF _Toc475703530 \h </w:instrText>
        </w:r>
        <w:r w:rsidR="00584BC7">
          <w:rPr>
            <w:webHidden/>
          </w:rPr>
        </w:r>
        <w:r w:rsidR="00584BC7">
          <w:rPr>
            <w:webHidden/>
          </w:rPr>
          <w:fldChar w:fldCharType="separate"/>
        </w:r>
        <w:r w:rsidR="00584BC7">
          <w:rPr>
            <w:webHidden/>
          </w:rPr>
          <w:t>6</w:t>
        </w:r>
        <w:r w:rsidR="00584BC7">
          <w:rPr>
            <w:webHidden/>
          </w:rPr>
          <w:fldChar w:fldCharType="end"/>
        </w:r>
      </w:hyperlink>
    </w:p>
    <w:p w14:paraId="3545DAD2" w14:textId="77777777" w:rsidR="00584BC7" w:rsidRDefault="00C61D24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da-DK"/>
        </w:rPr>
      </w:pPr>
      <w:hyperlink w:anchor="_Toc475703531" w:history="1">
        <w:r w:rsidR="00584BC7" w:rsidRPr="000911B6">
          <w:rPr>
            <w:rStyle w:val="Hyperlink"/>
          </w:rPr>
          <w:t>B1.2.</w:t>
        </w:r>
        <w:r w:rsidR="00584BC7">
          <w:rPr>
            <w:rFonts w:asciiTheme="minorHAnsi" w:eastAsiaTheme="minorEastAsia" w:hAnsiTheme="minorHAnsi" w:cstheme="minorBidi"/>
            <w:sz w:val="22"/>
            <w:szCs w:val="22"/>
            <w:lang w:val="da-DK"/>
          </w:rPr>
          <w:tab/>
        </w:r>
        <w:r w:rsidR="00584BC7" w:rsidRPr="000911B6">
          <w:rPr>
            <w:rStyle w:val="Hyperlink"/>
            <w:lang w:val="en-GB" w:bidi="en-GB"/>
          </w:rPr>
          <w:t>Appendix 1 for plant category B</w:t>
        </w:r>
        <w:r w:rsidR="00584BC7">
          <w:rPr>
            <w:webHidden/>
          </w:rPr>
          <w:tab/>
        </w:r>
        <w:r w:rsidR="00584BC7">
          <w:rPr>
            <w:webHidden/>
          </w:rPr>
          <w:fldChar w:fldCharType="begin"/>
        </w:r>
        <w:r w:rsidR="00584BC7">
          <w:rPr>
            <w:webHidden/>
          </w:rPr>
          <w:instrText xml:space="preserve"> PAGEREF _Toc475703531 \h </w:instrText>
        </w:r>
        <w:r w:rsidR="00584BC7">
          <w:rPr>
            <w:webHidden/>
          </w:rPr>
        </w:r>
        <w:r w:rsidR="00584BC7">
          <w:rPr>
            <w:webHidden/>
          </w:rPr>
          <w:fldChar w:fldCharType="separate"/>
        </w:r>
        <w:r w:rsidR="00584BC7">
          <w:rPr>
            <w:webHidden/>
          </w:rPr>
          <w:t>16</w:t>
        </w:r>
        <w:r w:rsidR="00584BC7">
          <w:rPr>
            <w:webHidden/>
          </w:rPr>
          <w:fldChar w:fldCharType="end"/>
        </w:r>
      </w:hyperlink>
    </w:p>
    <w:p w14:paraId="53E88C25" w14:textId="77777777" w:rsidR="00584BC7" w:rsidRDefault="00C61D24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da-DK"/>
        </w:rPr>
      </w:pPr>
      <w:hyperlink w:anchor="_Toc475703532" w:history="1">
        <w:r w:rsidR="00584BC7" w:rsidRPr="000911B6">
          <w:rPr>
            <w:rStyle w:val="Hyperlink"/>
          </w:rPr>
          <w:t>B1.3.</w:t>
        </w:r>
        <w:r w:rsidR="00584BC7">
          <w:rPr>
            <w:rFonts w:asciiTheme="minorHAnsi" w:eastAsiaTheme="minorEastAsia" w:hAnsiTheme="minorHAnsi" w:cstheme="minorBidi"/>
            <w:sz w:val="22"/>
            <w:szCs w:val="22"/>
            <w:lang w:val="da-DK"/>
          </w:rPr>
          <w:tab/>
        </w:r>
        <w:r w:rsidR="00584BC7" w:rsidRPr="000911B6">
          <w:rPr>
            <w:rStyle w:val="Hyperlink"/>
            <w:lang w:val="en-GB" w:bidi="en-GB"/>
          </w:rPr>
          <w:t>Appendix 1 for plant category C</w:t>
        </w:r>
        <w:r w:rsidR="00584BC7">
          <w:rPr>
            <w:webHidden/>
          </w:rPr>
          <w:tab/>
        </w:r>
        <w:r w:rsidR="00584BC7">
          <w:rPr>
            <w:webHidden/>
          </w:rPr>
          <w:fldChar w:fldCharType="begin"/>
        </w:r>
        <w:r w:rsidR="00584BC7">
          <w:rPr>
            <w:webHidden/>
          </w:rPr>
          <w:instrText xml:space="preserve"> PAGEREF _Toc475703532 \h </w:instrText>
        </w:r>
        <w:r w:rsidR="00584BC7">
          <w:rPr>
            <w:webHidden/>
          </w:rPr>
        </w:r>
        <w:r w:rsidR="00584BC7">
          <w:rPr>
            <w:webHidden/>
          </w:rPr>
          <w:fldChar w:fldCharType="separate"/>
        </w:r>
        <w:r w:rsidR="00584BC7">
          <w:rPr>
            <w:webHidden/>
          </w:rPr>
          <w:t>27</w:t>
        </w:r>
        <w:r w:rsidR="00584BC7">
          <w:rPr>
            <w:webHidden/>
          </w:rPr>
          <w:fldChar w:fldCharType="end"/>
        </w:r>
      </w:hyperlink>
    </w:p>
    <w:p w14:paraId="1B5549D3" w14:textId="77777777" w:rsidR="00584BC7" w:rsidRDefault="00C61D24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da-DK"/>
        </w:rPr>
      </w:pPr>
      <w:hyperlink w:anchor="_Toc475703533" w:history="1">
        <w:r w:rsidR="00584BC7" w:rsidRPr="000911B6">
          <w:rPr>
            <w:rStyle w:val="Hyperlink"/>
          </w:rPr>
          <w:t>B1.4.</w:t>
        </w:r>
        <w:r w:rsidR="00584BC7">
          <w:rPr>
            <w:rFonts w:asciiTheme="minorHAnsi" w:eastAsiaTheme="minorEastAsia" w:hAnsiTheme="minorHAnsi" w:cstheme="minorBidi"/>
            <w:sz w:val="22"/>
            <w:szCs w:val="22"/>
            <w:lang w:val="da-DK"/>
          </w:rPr>
          <w:tab/>
        </w:r>
        <w:r w:rsidR="00584BC7" w:rsidRPr="000911B6">
          <w:rPr>
            <w:rStyle w:val="Hyperlink"/>
            <w:lang w:val="en-GB" w:bidi="en-GB"/>
          </w:rPr>
          <w:t>Appendix 1 for plant category D</w:t>
        </w:r>
        <w:r w:rsidR="00584BC7">
          <w:rPr>
            <w:webHidden/>
          </w:rPr>
          <w:tab/>
        </w:r>
        <w:r w:rsidR="00584BC7">
          <w:rPr>
            <w:webHidden/>
          </w:rPr>
          <w:fldChar w:fldCharType="begin"/>
        </w:r>
        <w:r w:rsidR="00584BC7">
          <w:rPr>
            <w:webHidden/>
          </w:rPr>
          <w:instrText xml:space="preserve"> PAGEREF _Toc475703533 \h </w:instrText>
        </w:r>
        <w:r w:rsidR="00584BC7">
          <w:rPr>
            <w:webHidden/>
          </w:rPr>
        </w:r>
        <w:r w:rsidR="00584BC7">
          <w:rPr>
            <w:webHidden/>
          </w:rPr>
          <w:fldChar w:fldCharType="separate"/>
        </w:r>
        <w:r w:rsidR="00584BC7">
          <w:rPr>
            <w:webHidden/>
          </w:rPr>
          <w:t>47</w:t>
        </w:r>
        <w:r w:rsidR="00584BC7">
          <w:rPr>
            <w:webHidden/>
          </w:rPr>
          <w:fldChar w:fldCharType="end"/>
        </w:r>
      </w:hyperlink>
    </w:p>
    <w:p w14:paraId="58D04F39" w14:textId="7105599A" w:rsidR="00F12D4C" w:rsidRDefault="00584BC7" w:rsidP="00DB2F82">
      <w:pPr>
        <w:pStyle w:val="Overskrift3"/>
        <w:numPr>
          <w:ilvl w:val="0"/>
          <w:numId w:val="0"/>
        </w:numPr>
        <w:ind w:left="851"/>
        <w:rPr>
          <w:noProof/>
        </w:rPr>
      </w:pPr>
      <w:r>
        <w:rPr>
          <w:noProof/>
          <w:lang w:val="en-GB" w:bidi="en-GB"/>
        </w:rPr>
        <w:fldChar w:fldCharType="end"/>
      </w:r>
    </w:p>
    <w:p w14:paraId="19C7B7AF" w14:textId="77777777" w:rsidR="00F12D4C" w:rsidRDefault="00F12D4C" w:rsidP="00F12D4C">
      <w:pPr>
        <w:rPr>
          <w:noProof/>
        </w:rPr>
      </w:pPr>
    </w:p>
    <w:p w14:paraId="1DDE7158" w14:textId="79AEFC5B" w:rsidR="00F12D4C" w:rsidRDefault="00F12D4C" w:rsidP="00F12D4C">
      <w:pPr>
        <w:rPr>
          <w:noProof/>
        </w:rPr>
      </w:pPr>
      <w:r>
        <w:rPr>
          <w:noProof/>
          <w:lang w:val="en-GB" w:bidi="en-GB"/>
        </w:rPr>
        <w:br w:type="page"/>
      </w:r>
    </w:p>
    <w:p w14:paraId="74C33F68" w14:textId="77777777" w:rsidR="00BE6358" w:rsidRPr="003C0653" w:rsidRDefault="00BE6358" w:rsidP="00551B34">
      <w:pPr>
        <w:pStyle w:val="Bilagheading1"/>
      </w:pPr>
      <w:bookmarkStart w:id="5" w:name="_Toc475703529"/>
      <w:r w:rsidRPr="00551B34">
        <w:rPr>
          <w:lang w:val="en-GB" w:bidi="en-GB"/>
        </w:rPr>
        <w:t>Documentation</w:t>
      </w:r>
      <w:bookmarkEnd w:id="5"/>
    </w:p>
    <w:p w14:paraId="01647132" w14:textId="77777777" w:rsidR="00CF2B43" w:rsidRDefault="00CF2B43" w:rsidP="00CF2B43"/>
    <w:p w14:paraId="05573ABF" w14:textId="69EA32EE" w:rsidR="00CF2B43" w:rsidRDefault="00CF2B43" w:rsidP="007D2D44">
      <w:r w:rsidRPr="00DC60B5">
        <w:rPr>
          <w:lang w:val="en-GB" w:bidi="en-GB"/>
        </w:rPr>
        <w:t xml:space="preserve">Appendix 1 specifies the documentation requirements for the four </w:t>
      </w:r>
      <w:r w:rsidRPr="00DC60B5">
        <w:rPr>
          <w:i/>
          <w:lang w:val="en-GB" w:bidi="en-GB"/>
        </w:rPr>
        <w:t>plant categ</w:t>
      </w:r>
      <w:r w:rsidRPr="00DC60B5">
        <w:rPr>
          <w:i/>
          <w:lang w:val="en-GB" w:bidi="en-GB"/>
        </w:rPr>
        <w:t>o</w:t>
      </w:r>
      <w:r w:rsidRPr="00DC60B5">
        <w:rPr>
          <w:i/>
          <w:lang w:val="en-GB" w:bidi="en-GB"/>
        </w:rPr>
        <w:t>ries</w:t>
      </w:r>
      <w:r w:rsidRPr="00DC60B5">
        <w:rPr>
          <w:lang w:val="en-GB" w:bidi="en-GB"/>
        </w:rPr>
        <w:t>, see section</w:t>
      </w:r>
      <w:r w:rsidR="007D2D44">
        <w:rPr>
          <w:lang w:val="en-GB" w:bidi="en-GB"/>
        </w:rPr>
        <w:t xml:space="preserve"> 1.2.5.</w:t>
      </w:r>
      <w:r w:rsidRPr="00DC60B5">
        <w:rPr>
          <w:lang w:val="en-GB" w:bidi="en-GB"/>
        </w:rPr>
        <w:t xml:space="preserve"> </w:t>
      </w:r>
    </w:p>
    <w:p w14:paraId="7E7571F9" w14:textId="77777777" w:rsidR="00CF2B43" w:rsidRDefault="00CF2B43" w:rsidP="007D2D44"/>
    <w:p w14:paraId="7AA258D3" w14:textId="12369D4B" w:rsidR="00CF2B43" w:rsidRPr="00DC60B5" w:rsidRDefault="00CF2B43" w:rsidP="007D2D44">
      <w:r>
        <w:rPr>
          <w:lang w:val="en-GB" w:bidi="en-GB"/>
        </w:rPr>
        <w:t>The documentation, as specified in section</w:t>
      </w:r>
      <w:r w:rsidR="007D2D44">
        <w:rPr>
          <w:lang w:val="en-GB" w:bidi="en-GB"/>
        </w:rPr>
        <w:t xml:space="preserve"> 8</w:t>
      </w:r>
      <w:r>
        <w:rPr>
          <w:lang w:val="en-GB" w:bidi="en-GB"/>
        </w:rPr>
        <w:t>, must be sent electronically to the</w:t>
      </w:r>
      <w:r>
        <w:rPr>
          <w:i/>
          <w:lang w:val="en-GB" w:bidi="en-GB"/>
        </w:rPr>
        <w:t xml:space="preserve"> electricity supply undertaking</w:t>
      </w:r>
      <w:r>
        <w:rPr>
          <w:lang w:val="en-GB" w:bidi="en-GB"/>
        </w:rPr>
        <w:t>.</w:t>
      </w:r>
    </w:p>
    <w:p w14:paraId="4136865F" w14:textId="77777777" w:rsidR="00CF2B43" w:rsidRPr="00DC60B5" w:rsidRDefault="00CF2B43" w:rsidP="007D2D44"/>
    <w:p w14:paraId="63CDBDC1" w14:textId="2D71987D" w:rsidR="00CF2B43" w:rsidRDefault="00CF2B43" w:rsidP="007D2D44">
      <w:pPr>
        <w:rPr>
          <w:szCs w:val="18"/>
        </w:rPr>
      </w:pPr>
      <w:r w:rsidRPr="00DC60B5">
        <w:rPr>
          <w:lang w:val="en-GB" w:bidi="en-GB"/>
        </w:rPr>
        <w:t xml:space="preserve">The technical documentation must contain the configuration parameters and configuration data applicable to the </w:t>
      </w:r>
      <w:r w:rsidRPr="00DC60B5">
        <w:rPr>
          <w:i/>
          <w:lang w:val="en-GB" w:bidi="en-GB"/>
        </w:rPr>
        <w:t xml:space="preserve">plant </w:t>
      </w:r>
      <w:r w:rsidRPr="00DC60B5">
        <w:rPr>
          <w:lang w:val="en-GB" w:bidi="en-GB"/>
        </w:rPr>
        <w:t>at the time of commissioning.</w:t>
      </w:r>
    </w:p>
    <w:p w14:paraId="66F58DBF" w14:textId="77777777" w:rsidR="00CF2B43" w:rsidRDefault="00CF2B43" w:rsidP="007D2D44">
      <w:pPr>
        <w:rPr>
          <w:szCs w:val="18"/>
        </w:rPr>
      </w:pPr>
    </w:p>
    <w:p w14:paraId="754BC328" w14:textId="77777777" w:rsidR="00CF2B43" w:rsidRPr="00DC60B5" w:rsidRDefault="00CF2B43" w:rsidP="007D2D44">
      <w:pPr>
        <w:rPr>
          <w:szCs w:val="18"/>
        </w:rPr>
      </w:pPr>
      <w:r w:rsidRPr="00DC60B5">
        <w:rPr>
          <w:szCs w:val="18"/>
          <w:lang w:val="en-GB" w:bidi="en-GB"/>
        </w:rPr>
        <w:t xml:space="preserve">All subsections in the appendix must be filled in for the </w:t>
      </w:r>
      <w:r w:rsidRPr="00DC60B5">
        <w:rPr>
          <w:i/>
          <w:szCs w:val="18"/>
          <w:lang w:val="en-GB" w:bidi="en-GB"/>
        </w:rPr>
        <w:t xml:space="preserve">plant </w:t>
      </w:r>
      <w:r w:rsidRPr="00DC60B5">
        <w:rPr>
          <w:szCs w:val="18"/>
          <w:lang w:val="en-GB" w:bidi="en-GB"/>
        </w:rPr>
        <w:t>in question.</w:t>
      </w:r>
    </w:p>
    <w:p w14:paraId="768ACF83" w14:textId="77777777" w:rsidR="00CF2B43" w:rsidRPr="00DC60B5" w:rsidRDefault="00CF2B43" w:rsidP="007D2D44"/>
    <w:p w14:paraId="4647C9B4" w14:textId="6C78F12B" w:rsidR="00CF2B43" w:rsidRPr="00DC60B5" w:rsidRDefault="00CF2B43" w:rsidP="007D2D44">
      <w:r w:rsidRPr="00DC60B5">
        <w:rPr>
          <w:lang w:val="en-GB" w:bidi="en-GB"/>
        </w:rPr>
        <w:t>If information changes after the time of commissioning, updated documentation must be submitted as required in section</w:t>
      </w:r>
      <w:r w:rsidR="007D2D44">
        <w:rPr>
          <w:lang w:val="en-GB" w:bidi="en-GB"/>
        </w:rPr>
        <w:t xml:space="preserve"> 2.2</w:t>
      </w:r>
      <w:r w:rsidRPr="00DC60B5">
        <w:rPr>
          <w:lang w:val="en-GB" w:bidi="en-GB"/>
        </w:rPr>
        <w:t>.</w:t>
      </w:r>
    </w:p>
    <w:p w14:paraId="4B11D4A2" w14:textId="77777777" w:rsidR="00CF2B43" w:rsidRPr="00DC60B5" w:rsidRDefault="00CF2B43" w:rsidP="00CF2B43">
      <w:pPr>
        <w:rPr>
          <w:szCs w:val="22"/>
        </w:rPr>
      </w:pPr>
    </w:p>
    <w:p w14:paraId="06172751" w14:textId="3E4CFEA8" w:rsidR="00CF2B43" w:rsidRPr="00DC60B5" w:rsidRDefault="00CF2B43" w:rsidP="00CF2B43">
      <w:r w:rsidRPr="00DC60B5">
        <w:rPr>
          <w:szCs w:val="22"/>
          <w:lang w:val="en-GB" w:bidi="en-GB"/>
        </w:rPr>
        <w:t xml:space="preserve">Templates for the various </w:t>
      </w:r>
      <w:r w:rsidRPr="00AC6451">
        <w:rPr>
          <w:i/>
          <w:szCs w:val="22"/>
          <w:lang w:val="en-GB" w:bidi="en-GB"/>
        </w:rPr>
        <w:t xml:space="preserve">plant categories </w:t>
      </w:r>
      <w:r w:rsidRPr="00DC60B5">
        <w:rPr>
          <w:szCs w:val="22"/>
          <w:lang w:val="en-GB" w:bidi="en-GB"/>
        </w:rPr>
        <w:t xml:space="preserve">are available on the website </w:t>
      </w:r>
      <w:hyperlink r:id="rId12" w:history="1">
        <w:r w:rsidRPr="00DC60B5">
          <w:rPr>
            <w:rStyle w:val="Hyperlink"/>
            <w:szCs w:val="22"/>
            <w:lang w:val="en-GB" w:bidi="en-GB"/>
          </w:rPr>
          <w:t>www.energinet.dk</w:t>
        </w:r>
      </w:hyperlink>
      <w:r w:rsidRPr="00DC60B5">
        <w:rPr>
          <w:lang w:val="en-GB" w:bidi="en-GB"/>
        </w:rPr>
        <w:t xml:space="preserve">. </w:t>
      </w:r>
    </w:p>
    <w:p w14:paraId="414C0772" w14:textId="77777777" w:rsidR="00CF2B43" w:rsidRDefault="00CF2B43" w:rsidP="00CF2B43"/>
    <w:p w14:paraId="1A255F41" w14:textId="77777777" w:rsidR="00BF55CA" w:rsidRDefault="00CF2B43" w:rsidP="00BF55CA">
      <w:pPr>
        <w:pStyle w:val="Bilagheading2"/>
        <w:numPr>
          <w:ilvl w:val="1"/>
          <w:numId w:val="84"/>
        </w:numPr>
        <w:ind w:left="851" w:hanging="851"/>
      </w:pPr>
      <w:r>
        <w:rPr>
          <w:lang w:val="en-GB" w:bidi="en-GB"/>
        </w:rPr>
        <w:br w:type="page"/>
      </w:r>
      <w:bookmarkStart w:id="6" w:name="_Ref455672962"/>
      <w:bookmarkStart w:id="7" w:name="_Ref456701899"/>
      <w:bookmarkStart w:id="8" w:name="_Toc475703530"/>
      <w:r w:rsidR="00BF55CA">
        <w:rPr>
          <w:lang w:val="en-GB" w:bidi="en-GB"/>
        </w:rPr>
        <w:lastRenderedPageBreak/>
        <w:t xml:space="preserve">Appendix 1 for plant </w:t>
      </w:r>
      <w:bookmarkEnd w:id="6"/>
      <w:r w:rsidR="00BF55CA">
        <w:rPr>
          <w:lang w:val="en-GB" w:bidi="en-GB"/>
        </w:rPr>
        <w:t>category A2</w:t>
      </w:r>
      <w:bookmarkEnd w:id="7"/>
      <w:bookmarkEnd w:id="8"/>
    </w:p>
    <w:p w14:paraId="26C3F0A5" w14:textId="77777777" w:rsidR="00BF55CA" w:rsidRDefault="00BF55CA" w:rsidP="00BF55CA">
      <w:pPr>
        <w:rPr>
          <w:i/>
        </w:rPr>
      </w:pPr>
      <w:r>
        <w:rPr>
          <w:lang w:val="en-GB" w:bidi="en-GB"/>
        </w:rPr>
        <w:t xml:space="preserve">Please fill in the documentation form with data for the </w:t>
      </w:r>
      <w:r>
        <w:rPr>
          <w:i/>
          <w:lang w:val="en-GB" w:bidi="en-GB"/>
        </w:rPr>
        <w:t>plant</w:t>
      </w:r>
      <w:r>
        <w:rPr>
          <w:lang w:val="en-GB" w:bidi="en-GB"/>
        </w:rPr>
        <w:t xml:space="preserve">, valid at the time of commissioning, and submit it to the </w:t>
      </w:r>
      <w:r>
        <w:rPr>
          <w:i/>
          <w:lang w:val="en-GB" w:bidi="en-GB"/>
        </w:rPr>
        <w:t>electricity supply undertaking.</w:t>
      </w:r>
    </w:p>
    <w:p w14:paraId="45F3ADFA" w14:textId="77777777" w:rsidR="00BF55CA" w:rsidRDefault="00BF55CA" w:rsidP="00BF55CA"/>
    <w:p w14:paraId="306626F7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bookmarkStart w:id="9" w:name="_Ref471125896"/>
      <w:r>
        <w:rPr>
          <w:lang w:val="en-GB" w:bidi="en-GB"/>
        </w:rPr>
        <w:t>Identification</w:t>
      </w:r>
      <w:bookmarkEnd w:id="9"/>
    </w:p>
    <w:tbl>
      <w:tblPr>
        <w:tblW w:w="74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31810763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EB9" w14:textId="77777777" w:rsidR="00BF55CA" w:rsidRDefault="00BF55CA"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name:</w:t>
            </w:r>
          </w:p>
          <w:p w14:paraId="22FD2381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C99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7FD8E4AE" w14:textId="77777777" w:rsidTr="00BF55CA">
        <w:trPr>
          <w:trHeight w:val="6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9D5" w14:textId="79F3B186" w:rsidR="00BF55CA" w:rsidRDefault="00BF55CA">
            <w:r>
              <w:rPr>
                <w:i/>
                <w:lang w:val="en-GB" w:bidi="en-GB"/>
              </w:rPr>
              <w:t xml:space="preserve">Plant owner's </w:t>
            </w:r>
            <w:r>
              <w:rPr>
                <w:lang w:val="en-GB" w:bidi="en-GB"/>
              </w:rPr>
              <w:t>name and address:</w:t>
            </w:r>
          </w:p>
          <w:p w14:paraId="69886430" w14:textId="77777777" w:rsidR="00BF55CA" w:rsidRDefault="00BF55CA"/>
          <w:p w14:paraId="30786E0A" w14:textId="77777777" w:rsidR="00BF55CA" w:rsidRDefault="00BF55CA"/>
          <w:p w14:paraId="17223EFE" w14:textId="77777777" w:rsidR="00BF55CA" w:rsidRDefault="00BF55CA"/>
          <w:p w14:paraId="17D74315" w14:textId="77777777" w:rsidR="00BF55CA" w:rsidRDefault="00BF55CA"/>
          <w:p w14:paraId="383547EF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645A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  <w:p w14:paraId="22B7CA4E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04BF198A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8F4" w14:textId="14EE51C6" w:rsidR="00BF55CA" w:rsidRDefault="00BF55CA">
            <w:r>
              <w:rPr>
                <w:i/>
                <w:lang w:val="en-GB" w:bidi="en-GB"/>
              </w:rPr>
              <w:t xml:space="preserve">Plant owner's </w:t>
            </w:r>
            <w:r>
              <w:rPr>
                <w:lang w:val="en-GB" w:bidi="en-GB"/>
              </w:rPr>
              <w:t>tel. no.:</w:t>
            </w:r>
          </w:p>
          <w:p w14:paraId="6094D823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AC34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671880F1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8406" w14:textId="15C3E895" w:rsidR="00BF55CA" w:rsidRDefault="00BF55CA">
            <w:r>
              <w:rPr>
                <w:i/>
                <w:lang w:val="en-GB" w:bidi="en-GB"/>
              </w:rPr>
              <w:t>Plant owner's</w:t>
            </w:r>
            <w:r>
              <w:rPr>
                <w:lang w:val="en-GB" w:bidi="en-GB"/>
              </w:rPr>
              <w:t xml:space="preserve"> email address:</w:t>
            </w:r>
          </w:p>
          <w:p w14:paraId="632C9931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E3CA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1108F571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7F1C" w14:textId="77777777" w:rsidR="00BF55CA" w:rsidRDefault="00BF55CA">
            <w:r>
              <w:rPr>
                <w:lang w:val="en-GB" w:bidi="en-GB"/>
              </w:rPr>
              <w:t>Date of commissioning:</w:t>
            </w:r>
          </w:p>
          <w:p w14:paraId="4A741BAE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B920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26ADAF7E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AA59" w14:textId="17BE52D4" w:rsidR="00BF55CA" w:rsidRDefault="00BF55CA">
            <w:r>
              <w:rPr>
                <w:lang w:val="en-GB" w:bidi="en-GB"/>
              </w:rPr>
              <w:t xml:space="preserve">GSRN number (all numbers must </w:t>
            </w:r>
          </w:p>
          <w:p w14:paraId="23DFD7F3" w14:textId="77777777" w:rsidR="00BF55CA" w:rsidRDefault="00BF55CA">
            <w:r>
              <w:rPr>
                <w:lang w:val="en-GB" w:bidi="en-GB"/>
              </w:rPr>
              <w:t xml:space="preserve">be provided for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>):</w:t>
            </w:r>
          </w:p>
          <w:p w14:paraId="5D6C40EB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7B1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699C33ED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578" w14:textId="77777777" w:rsidR="00BF55CA" w:rsidRDefault="00BF55CA">
            <w:r>
              <w:rPr>
                <w:lang w:val="en-GB" w:bidi="en-GB"/>
              </w:rPr>
              <w:t xml:space="preserve">Name of </w:t>
            </w:r>
            <w:r>
              <w:rPr>
                <w:i/>
                <w:lang w:val="en-GB" w:bidi="en-GB"/>
              </w:rPr>
              <w:t>electricity supply unde</w:t>
            </w:r>
            <w:r>
              <w:rPr>
                <w:i/>
                <w:lang w:val="en-GB" w:bidi="en-GB"/>
              </w:rPr>
              <w:t>r</w:t>
            </w:r>
            <w:r>
              <w:rPr>
                <w:i/>
                <w:lang w:val="en-GB" w:bidi="en-GB"/>
              </w:rPr>
              <w:t>taking</w:t>
            </w:r>
            <w:r>
              <w:rPr>
                <w:lang w:val="en-GB" w:bidi="en-GB"/>
              </w:rPr>
              <w:t>:</w:t>
            </w:r>
          </w:p>
          <w:p w14:paraId="539FFE7C" w14:textId="4494E1C1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87C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425AAABE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4DC" w14:textId="77777777" w:rsidR="00BF55CA" w:rsidRDefault="00BF55CA">
            <w:r>
              <w:rPr>
                <w:lang w:val="en-GB" w:bidi="en-GB"/>
              </w:rPr>
              <w:t>Name of nearest 30-60 kV subst</w:t>
            </w:r>
            <w:r>
              <w:rPr>
                <w:lang w:val="en-GB" w:bidi="en-GB"/>
              </w:rPr>
              <w:t>a</w:t>
            </w:r>
            <w:r>
              <w:rPr>
                <w:lang w:val="en-GB" w:bidi="en-GB"/>
              </w:rPr>
              <w:t>tion:</w:t>
            </w:r>
          </w:p>
          <w:p w14:paraId="78A425C3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B2BC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49DF9DB4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09B3" w14:textId="77777777" w:rsidR="00BF55CA" w:rsidRDefault="00BF55CA">
            <w:r>
              <w:rPr>
                <w:lang w:val="en-GB" w:bidi="en-GB"/>
              </w:rPr>
              <w:t>Name of nearest 132-150 kV su</w:t>
            </w:r>
            <w:r>
              <w:rPr>
                <w:lang w:val="en-GB" w:bidi="en-GB"/>
              </w:rPr>
              <w:t>b</w:t>
            </w:r>
            <w:r>
              <w:rPr>
                <w:lang w:val="en-GB" w:bidi="en-GB"/>
              </w:rPr>
              <w:t>station:</w:t>
            </w:r>
          </w:p>
          <w:p w14:paraId="7861E739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75AF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4CBB70FE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E825" w14:textId="77777777" w:rsidR="00BF55CA" w:rsidRDefault="00BF55CA">
            <w:r>
              <w:rPr>
                <w:lang w:val="en-GB" w:bidi="en-GB"/>
              </w:rPr>
              <w:t xml:space="preserve">Name and location of the </w:t>
            </w:r>
            <w:r>
              <w:rPr>
                <w:i/>
                <w:lang w:val="en-GB" w:bidi="en-GB"/>
              </w:rPr>
              <w:t>Point of Connection</w:t>
            </w:r>
            <w:r>
              <w:rPr>
                <w:lang w:val="en-GB" w:bidi="en-GB"/>
              </w:rPr>
              <w:t xml:space="preserve"> (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):</w:t>
            </w:r>
          </w:p>
          <w:p w14:paraId="1E23A08C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CAD0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4509C4F2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B89" w14:textId="77777777" w:rsidR="00BF55CA" w:rsidRDefault="00BF55CA">
            <w:r>
              <w:rPr>
                <w:lang w:val="en-GB" w:bidi="en-GB"/>
              </w:rPr>
              <w:t xml:space="preserve">Voltage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 xml:space="preserve"> (rated):</w:t>
            </w:r>
          </w:p>
          <w:p w14:paraId="3C5DB9C0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290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44B9DA05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kV</w:t>
            </w:r>
          </w:p>
          <w:p w14:paraId="28EDC776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20E23CDA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51E8" w14:textId="77777777" w:rsidR="00BF55CA" w:rsidRDefault="00BF55CA">
            <w:r>
              <w:rPr>
                <w:lang w:val="en-GB" w:bidi="en-GB"/>
              </w:rPr>
              <w:t xml:space="preserve">Name and location of </w:t>
            </w:r>
            <w:r>
              <w:rPr>
                <w:i/>
                <w:lang w:val="en-GB" w:bidi="en-GB"/>
              </w:rPr>
              <w:t>Point of Common Coupling</w:t>
            </w:r>
            <w:r>
              <w:rPr>
                <w:lang w:val="en-GB" w:bidi="en-GB"/>
              </w:rPr>
              <w:t xml:space="preserve"> (</w:t>
            </w:r>
            <w:r>
              <w:rPr>
                <w:i/>
                <w:lang w:val="en-GB" w:bidi="en-GB"/>
              </w:rPr>
              <w:t>PCC</w:t>
            </w:r>
            <w:r>
              <w:rPr>
                <w:lang w:val="en-GB" w:bidi="en-GB"/>
              </w:rPr>
              <w:t>):</w:t>
            </w:r>
          </w:p>
          <w:p w14:paraId="6CB3EA86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E31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68A93104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42E0" w14:textId="77777777" w:rsidR="00BF55CA" w:rsidRDefault="00BF55CA">
            <w:r>
              <w:rPr>
                <w:lang w:val="en-GB" w:bidi="en-GB"/>
              </w:rPr>
              <w:t xml:space="preserve">Voltage at the </w:t>
            </w:r>
            <w:r>
              <w:rPr>
                <w:i/>
                <w:lang w:val="en-GB" w:bidi="en-GB"/>
              </w:rPr>
              <w:t>PCC</w:t>
            </w:r>
            <w:r>
              <w:rPr>
                <w:lang w:val="en-GB" w:bidi="en-GB"/>
              </w:rPr>
              <w:t xml:space="preserve"> (rated):</w:t>
            </w:r>
          </w:p>
          <w:p w14:paraId="56235062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49B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6FEAA273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kV</w:t>
            </w:r>
          </w:p>
          <w:p w14:paraId="1767154F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1D5ED5C6" w14:textId="77777777" w:rsidTr="00BF55CA">
        <w:trPr>
          <w:trHeight w:val="1575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64EF" w14:textId="77777777" w:rsidR="00BF55CA" w:rsidRDefault="00BF55CA">
            <w:r>
              <w:rPr>
                <w:lang w:val="en-GB" w:bidi="en-GB"/>
              </w:rPr>
              <w:t xml:space="preserve">Are there other connection points to the </w:t>
            </w:r>
            <w:r>
              <w:rPr>
                <w:i/>
                <w:lang w:val="en-GB" w:bidi="en-GB"/>
              </w:rPr>
              <w:t>public electricity supply grid</w:t>
            </w:r>
            <w:r>
              <w:rPr>
                <w:lang w:val="en-GB" w:bidi="en-GB"/>
              </w:rPr>
              <w:t>?</w:t>
            </w:r>
          </w:p>
          <w:p w14:paraId="188EEFAE" w14:textId="77777777" w:rsidR="00BF55CA" w:rsidRDefault="00BF55CA"/>
          <w:p w14:paraId="3E8DAB4C" w14:textId="77777777" w:rsidR="00BF55CA" w:rsidRDefault="00BF55CA"/>
          <w:p w14:paraId="5BF14837" w14:textId="77777777" w:rsidR="00BF55CA" w:rsidRDefault="00BF55CA">
            <w:r>
              <w:rPr>
                <w:lang w:val="en-GB" w:bidi="en-GB"/>
              </w:rPr>
              <w:t>Description of other connection points:</w:t>
            </w:r>
          </w:p>
          <w:p w14:paraId="526C5C5E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5BB1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4E6A4B19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5ECFE7F4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69026EBA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</w:tbl>
    <w:p w14:paraId="5A3BDE9A" w14:textId="77777777" w:rsidR="00BF55CA" w:rsidRDefault="00BF55CA" w:rsidP="00BF55CA"/>
    <w:p w14:paraId="45D79356" w14:textId="77777777" w:rsidR="00BF55CA" w:rsidRDefault="00BF55CA" w:rsidP="00BF55CA"/>
    <w:p w14:paraId="7A3C1877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bookmarkStart w:id="10" w:name="_Ref471125921"/>
      <w:r>
        <w:rPr>
          <w:lang w:val="en-GB" w:bidi="en-GB"/>
        </w:rPr>
        <w:t>Description of the plant</w:t>
      </w:r>
      <w:bookmarkEnd w:id="10"/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4000F4F5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F58" w14:textId="77777777" w:rsidR="00BF55CA" w:rsidRDefault="00BF55CA">
            <w:pPr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Type</w:t>
            </w:r>
          </w:p>
          <w:p w14:paraId="45B94562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6FA7A886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0DF91A6A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2877000B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78496DED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340B0553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25D80E1B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6CA1EA30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1AA21F1D" w14:textId="77777777" w:rsidR="00BF55CA" w:rsidRDefault="00BF55CA">
            <w:pPr>
              <w:rPr>
                <w:szCs w:val="18"/>
              </w:rPr>
            </w:pPr>
            <w:r>
              <w:rPr>
                <w:szCs w:val="18"/>
                <w:lang w:val="en-GB" w:bidi="en-GB"/>
              </w:rPr>
              <w:t>*Describe the type:</w:t>
            </w:r>
          </w:p>
          <w:p w14:paraId="58904FC2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B678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3A74F023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Steam turbine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32D40B0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Gas turbine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6A176ED6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Combined-cycle unit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2003EBD9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Gas engine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517BB115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Diesel engine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114556E3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Other*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2C22F74A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5475ADE5" w14:textId="77777777" w:rsidR="00BF55CA" w:rsidRDefault="00BF55CA">
            <w:pPr>
              <w:spacing w:line="240" w:lineRule="auto"/>
              <w:rPr>
                <w:szCs w:val="18"/>
              </w:rPr>
            </w:pPr>
          </w:p>
          <w:p w14:paraId="419D0621" w14:textId="77777777" w:rsidR="00BF55CA" w:rsidRDefault="00BF55CA">
            <w:pPr>
              <w:spacing w:line="240" w:lineRule="auto"/>
              <w:rPr>
                <w:szCs w:val="18"/>
              </w:rPr>
            </w:pPr>
          </w:p>
        </w:tc>
      </w:tr>
      <w:tr w:rsidR="00BF55CA" w14:paraId="1B4DE1CB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417" w14:textId="77777777" w:rsidR="00BF55CA" w:rsidRDefault="00BF55CA">
            <w:pPr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Specification of fuel:</w:t>
            </w:r>
          </w:p>
          <w:p w14:paraId="5855556F" w14:textId="77777777" w:rsidR="00BF55CA" w:rsidRDefault="00BF55CA">
            <w:pPr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5F8F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  <w:tr w:rsidR="00BF55CA" w14:paraId="78046563" w14:textId="77777777" w:rsidTr="00BF55CA">
        <w:trPr>
          <w:trHeight w:val="52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15B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  <w:r>
              <w:rPr>
                <w:i/>
                <w:szCs w:val="18"/>
                <w:lang w:val="en-GB" w:bidi="en-GB"/>
              </w:rPr>
              <w:t>Rated output (P</w:t>
            </w:r>
            <w:r>
              <w:rPr>
                <w:i/>
                <w:szCs w:val="18"/>
                <w:vertAlign w:val="subscript"/>
                <w:lang w:val="en-GB" w:bidi="en-GB"/>
              </w:rPr>
              <w:t>n</w:t>
            </w:r>
            <w:r>
              <w:rPr>
                <w:i/>
                <w:szCs w:val="18"/>
                <w:lang w:val="en-GB" w:bidi="en-GB"/>
              </w:rPr>
              <w:t>)</w:t>
            </w:r>
          </w:p>
          <w:p w14:paraId="31C6E3E9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FCC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589069E4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kW</w:t>
            </w:r>
          </w:p>
          <w:p w14:paraId="373B464A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642E1D4C" w14:textId="77777777" w:rsidTr="00BF55CA">
        <w:trPr>
          <w:trHeight w:val="55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855E" w14:textId="36293247" w:rsidR="00BF55CA" w:rsidRDefault="00BF55CA">
            <w:pPr>
              <w:tabs>
                <w:tab w:val="num" w:pos="360"/>
              </w:tabs>
            </w:pPr>
            <w:r>
              <w:rPr>
                <w:i/>
                <w:szCs w:val="18"/>
                <w:lang w:val="en-GB" w:bidi="en-GB"/>
              </w:rPr>
              <w:t xml:space="preserve">Minimum power </w:t>
            </w:r>
            <w:r>
              <w:rPr>
                <w:lang w:val="en-GB" w:bidi="en-GB"/>
              </w:rPr>
              <w:t>(</w:t>
            </w:r>
            <w:r>
              <w:rPr>
                <w:i/>
                <w:lang w:val="en-GB" w:bidi="en-GB"/>
              </w:rPr>
              <w:t>P</w:t>
            </w:r>
            <w:r>
              <w:rPr>
                <w:i/>
                <w:vertAlign w:val="subscript"/>
                <w:lang w:val="en-GB" w:bidi="en-GB"/>
              </w:rPr>
              <w:t>min</w:t>
            </w:r>
            <w:r>
              <w:rPr>
                <w:lang w:val="en-GB" w:bidi="en-GB"/>
              </w:rPr>
              <w:t>)</w:t>
            </w:r>
          </w:p>
          <w:p w14:paraId="6AB35178" w14:textId="77777777" w:rsidR="00BF55CA" w:rsidRDefault="00BF55CA">
            <w:pPr>
              <w:tabs>
                <w:tab w:val="num" w:pos="360"/>
              </w:tabs>
              <w:rPr>
                <w:i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F20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25D35C77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kW</w:t>
            </w:r>
          </w:p>
          <w:p w14:paraId="388F153A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334143E2" w14:textId="77777777" w:rsidTr="00BF55CA">
        <w:trPr>
          <w:trHeight w:val="55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489" w14:textId="77777777" w:rsidR="00BF55CA" w:rsidRPr="00915731" w:rsidRDefault="00BF55CA">
            <w:pPr>
              <w:tabs>
                <w:tab w:val="num" w:pos="360"/>
              </w:tabs>
              <w:rPr>
                <w:szCs w:val="18"/>
              </w:rPr>
            </w:pPr>
            <w:r w:rsidRPr="006F294F">
              <w:rPr>
                <w:lang w:val="en-GB" w:bidi="en-GB"/>
              </w:rPr>
              <w:t>Overload capacity (P</w:t>
            </w:r>
            <w:r w:rsidRPr="006F294F">
              <w:rPr>
                <w:szCs w:val="18"/>
                <w:vertAlign w:val="subscript"/>
                <w:lang w:val="en-GB" w:bidi="en-GB"/>
              </w:rPr>
              <w:t>overload</w:t>
            </w:r>
            <w:r w:rsidRPr="00915731">
              <w:rPr>
                <w:szCs w:val="18"/>
                <w:lang w:val="en-GB" w:bidi="en-GB"/>
              </w:rPr>
              <w:t>)</w:t>
            </w:r>
          </w:p>
          <w:p w14:paraId="64B46322" w14:textId="77777777" w:rsidR="00BF55CA" w:rsidRDefault="00BF55CA">
            <w:pPr>
              <w:tabs>
                <w:tab w:val="num" w:pos="360"/>
              </w:tabs>
              <w:rPr>
                <w:i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079C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3ACCD9F8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kW</w:t>
            </w:r>
          </w:p>
          <w:p w14:paraId="5FD2C0F4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3215929F" w14:textId="77777777" w:rsidTr="00BF55CA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F683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Rated mechanical shaft power for drive system (</w:t>
            </w:r>
            <w:r>
              <w:rPr>
                <w:rFonts w:cs="Verdana"/>
                <w:i/>
                <w:szCs w:val="18"/>
                <w:lang w:val="en-GB" w:bidi="en-GB"/>
              </w:rPr>
              <w:t>P</w:t>
            </w:r>
            <w:r>
              <w:rPr>
                <w:rFonts w:cs="Verdana"/>
                <w:i/>
                <w:szCs w:val="18"/>
                <w:vertAlign w:val="subscript"/>
                <w:lang w:val="en-GB" w:bidi="en-GB"/>
              </w:rPr>
              <w:t>mech</w:t>
            </w:r>
            <w:r>
              <w:rPr>
                <w:rFonts w:cs="Verdana"/>
                <w:szCs w:val="18"/>
                <w:lang w:val="en-GB" w:bidi="en-GB"/>
              </w:rPr>
              <w:t>)</w:t>
            </w:r>
          </w:p>
          <w:p w14:paraId="505EEF62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5CBD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0C7CAC35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kW</w:t>
            </w:r>
          </w:p>
          <w:p w14:paraId="25E73629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23F77148" w14:textId="77777777" w:rsidTr="00BF55CA">
        <w:trPr>
          <w:trHeight w:val="1677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9B6F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 xml:space="preserve">Is a flowchart for the </w:t>
            </w:r>
            <w:r>
              <w:rPr>
                <w:rFonts w:cs="Verdana"/>
                <w:i/>
                <w:szCs w:val="18"/>
                <w:lang w:val="en-GB" w:bidi="en-GB"/>
              </w:rPr>
              <w:t xml:space="preserve">plant </w:t>
            </w:r>
            <w:r>
              <w:rPr>
                <w:rFonts w:cs="Verdana"/>
                <w:szCs w:val="18"/>
                <w:lang w:val="en-GB" w:bidi="en-GB"/>
              </w:rPr>
              <w:t>avail</w:t>
            </w:r>
            <w:r>
              <w:rPr>
                <w:rFonts w:cs="Verdana"/>
                <w:szCs w:val="18"/>
                <w:lang w:val="en-GB" w:bidi="en-GB"/>
              </w:rPr>
              <w:t>a</w:t>
            </w:r>
            <w:r>
              <w:rPr>
                <w:rFonts w:cs="Verdana"/>
                <w:szCs w:val="18"/>
                <w:lang w:val="en-GB" w:bidi="en-GB"/>
              </w:rPr>
              <w:t>ble?</w:t>
            </w:r>
          </w:p>
          <w:p w14:paraId="12A5913F" w14:textId="77777777" w:rsidR="00BF55CA" w:rsidRDefault="00BF55CA">
            <w:pPr>
              <w:tabs>
                <w:tab w:val="num" w:pos="360"/>
              </w:tabs>
              <w:rPr>
                <w:i/>
                <w:szCs w:val="18"/>
              </w:rPr>
            </w:pPr>
          </w:p>
          <w:p w14:paraId="74C1DFE6" w14:textId="77777777" w:rsidR="00BF55CA" w:rsidRDefault="00BF55CA">
            <w:pPr>
              <w:tabs>
                <w:tab w:val="num" w:pos="360"/>
              </w:tabs>
              <w:rPr>
                <w:i/>
                <w:szCs w:val="18"/>
              </w:rPr>
            </w:pPr>
          </w:p>
          <w:p w14:paraId="4CB760DE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document:</w:t>
            </w:r>
          </w:p>
          <w:p w14:paraId="320C12DE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AFE9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77352847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4D571332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2088321E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</w:p>
        </w:tc>
      </w:tr>
      <w:tr w:rsidR="00BF55CA" w14:paraId="225E31D6" w14:textId="77777777" w:rsidTr="00BF55CA">
        <w:trPr>
          <w:trHeight w:val="21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9C76" w14:textId="324DC235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Is a line diagram available showing settlement metering, online mete</w:t>
            </w:r>
            <w:r>
              <w:rPr>
                <w:rFonts w:cs="Verdana"/>
                <w:szCs w:val="18"/>
                <w:lang w:val="en-GB" w:bidi="en-GB"/>
              </w:rPr>
              <w:t>r</w:t>
            </w:r>
            <w:r>
              <w:rPr>
                <w:rFonts w:cs="Verdana"/>
                <w:szCs w:val="18"/>
                <w:lang w:val="en-GB" w:bidi="en-GB"/>
              </w:rPr>
              <w:t>ing, ownership boundaries and operation manager boundaries?</w:t>
            </w:r>
          </w:p>
          <w:p w14:paraId="2C9C5BBF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  <w:p w14:paraId="0578720D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  <w:p w14:paraId="78BC1105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document:</w:t>
            </w:r>
          </w:p>
          <w:p w14:paraId="61E5E4C6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78CA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00D4B6B4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7B71B848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54B79865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12AA9BBD" w14:textId="77777777" w:rsidR="00BF55CA" w:rsidRDefault="00BF55CA" w:rsidP="00BF55CA"/>
    <w:p w14:paraId="36254F98" w14:textId="77777777" w:rsidR="00BF55CA" w:rsidRDefault="00BF55CA" w:rsidP="00BF55CA"/>
    <w:p w14:paraId="506B3AF5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 xml:space="preserve">Determination of voltage level 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388743BB" w14:textId="77777777" w:rsidTr="00BF55CA">
        <w:trPr>
          <w:trHeight w:val="65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072" w14:textId="77777777" w:rsidR="00BF55CA" w:rsidRDefault="00BF55CA">
            <w:r>
              <w:rPr>
                <w:lang w:val="en-GB" w:bidi="en-GB"/>
              </w:rPr>
              <w:t xml:space="preserve">What is the </w:t>
            </w:r>
            <w:r>
              <w:rPr>
                <w:i/>
                <w:lang w:val="en-GB" w:bidi="en-GB"/>
              </w:rPr>
              <w:t>normal operating vol</w:t>
            </w:r>
            <w:r>
              <w:rPr>
                <w:i/>
                <w:lang w:val="en-GB" w:bidi="en-GB"/>
              </w:rPr>
              <w:t>t</w:t>
            </w:r>
            <w:r>
              <w:rPr>
                <w:i/>
                <w:lang w:val="en-GB" w:bidi="en-GB"/>
              </w:rPr>
              <w:t>age</w:t>
            </w:r>
            <w:r>
              <w:rPr>
                <w:lang w:val="en-GB" w:bidi="en-GB"/>
              </w:rPr>
              <w:t xml:space="preserve"> (</w:t>
            </w:r>
            <w:r>
              <w:rPr>
                <w:i/>
                <w:lang w:val="en-GB" w:bidi="en-GB"/>
              </w:rPr>
              <w:t>Uc</w:t>
            </w:r>
            <w:r>
              <w:rPr>
                <w:lang w:val="en-GB" w:bidi="en-GB"/>
              </w:rPr>
              <w:t xml:space="preserve">)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?</w:t>
            </w:r>
          </w:p>
          <w:p w14:paraId="6B350E47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A3F7" w14:textId="77777777" w:rsidR="00BF55CA" w:rsidRDefault="00BF55CA">
            <w:pPr>
              <w:spacing w:line="240" w:lineRule="auto"/>
              <w:jc w:val="right"/>
            </w:pPr>
          </w:p>
          <w:p w14:paraId="3BAC2368" w14:textId="77777777" w:rsidR="00BF55CA" w:rsidRDefault="00BF55CA">
            <w:pPr>
              <w:spacing w:line="240" w:lineRule="auto"/>
              <w:jc w:val="right"/>
            </w:pPr>
            <w:r>
              <w:rPr>
                <w:lang w:val="en-GB" w:bidi="en-GB"/>
              </w:rPr>
              <w:t>_____ kV</w:t>
            </w:r>
          </w:p>
          <w:p w14:paraId="55D71D2E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383E247E" w14:textId="77777777" w:rsidR="00BF55CA" w:rsidRDefault="00BF55CA" w:rsidP="00BF55CA"/>
    <w:p w14:paraId="430ABB28" w14:textId="77777777" w:rsidR="00BF55CA" w:rsidRDefault="00BF55CA" w:rsidP="00BF55CA"/>
    <w:p w14:paraId="0DBACF04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lastRenderedPageBreak/>
        <w:t xml:space="preserve">Normal operating conditions 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17AD4048" w14:textId="77777777" w:rsidTr="00BF55CA">
        <w:trPr>
          <w:trHeight w:val="65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8BFE" w14:textId="3624BEDC" w:rsidR="00BF55CA" w:rsidRDefault="00BF55CA">
            <w:pPr>
              <w:keepNext/>
            </w:pPr>
            <w:r>
              <w:rPr>
                <w:lang w:val="en-GB" w:bidi="en-GB"/>
              </w:rPr>
              <w:t xml:space="preserve">Within the </w:t>
            </w:r>
            <w:r>
              <w:rPr>
                <w:i/>
                <w:lang w:val="en-GB" w:bidi="en-GB"/>
              </w:rPr>
              <w:t xml:space="preserve">normal production </w:t>
            </w:r>
            <w:r>
              <w:rPr>
                <w:lang w:val="en-GB" w:bidi="en-GB"/>
              </w:rPr>
              <w:t>area</w:t>
            </w:r>
            <w:r>
              <w:rPr>
                <w:i/>
                <w:lang w:val="en-GB" w:bidi="en-GB"/>
              </w:rPr>
              <w:t>,</w:t>
            </w:r>
            <w:r>
              <w:rPr>
                <w:lang w:val="en-GB" w:bidi="en-GB"/>
              </w:rPr>
              <w:t xml:space="preserve"> see</w:t>
            </w:r>
            <w:r w:rsidR="002A734E">
              <w:rPr>
                <w:lang w:val="en-GB" w:bidi="en-GB"/>
              </w:rPr>
              <w:t xml:space="preserve"> Figure 4</w:t>
            </w:r>
            <w:r>
              <w:rPr>
                <w:lang w:val="en-GB" w:bidi="en-GB"/>
              </w:rPr>
              <w:t xml:space="preserve">, can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be started and generate continuously?</w:t>
            </w:r>
          </w:p>
          <w:p w14:paraId="0D9B6A51" w14:textId="77777777" w:rsidR="00BF55CA" w:rsidRDefault="00BF55CA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4D24" w14:textId="77777777" w:rsidR="00BF55CA" w:rsidRDefault="00BF55CA">
            <w:pPr>
              <w:keepNext/>
              <w:spacing w:line="240" w:lineRule="auto"/>
              <w:rPr>
                <w:szCs w:val="18"/>
              </w:rPr>
            </w:pPr>
          </w:p>
          <w:p w14:paraId="237E1BE5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800F469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</w:tc>
      </w:tr>
      <w:tr w:rsidR="00BF55CA" w14:paraId="3A4328B6" w14:textId="77777777" w:rsidTr="00BF55CA">
        <w:trPr>
          <w:trHeight w:val="165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F5A" w14:textId="451B859A" w:rsidR="00BF55CA" w:rsidRDefault="00BF55CA">
            <w:pPr>
              <w:keepNext/>
            </w:pPr>
            <w:r>
              <w:rPr>
                <w:lang w:val="en-GB" w:bidi="en-GB"/>
              </w:rPr>
              <w:t xml:space="preserve">Will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 xml:space="preserve">remain connected in the event of frequency and voltage deviations at the </w:t>
            </w:r>
            <w:r>
              <w:rPr>
                <w:i/>
                <w:lang w:val="en-GB" w:bidi="en-GB"/>
              </w:rPr>
              <w:t>POC,</w:t>
            </w:r>
            <w:r>
              <w:rPr>
                <w:lang w:val="en-GB" w:bidi="en-GB"/>
              </w:rPr>
              <w:t xml:space="preserve"> in line with</w:t>
            </w:r>
            <w:r w:rsidR="002A734E">
              <w:rPr>
                <w:lang w:val="en-GB" w:bidi="en-GB"/>
              </w:rPr>
              <w:t xml:space="preserve"> Figure 4</w:t>
            </w:r>
            <w:r>
              <w:rPr>
                <w:lang w:val="en-GB" w:bidi="en-GB"/>
              </w:rPr>
              <w:t>?</w:t>
            </w:r>
          </w:p>
          <w:p w14:paraId="2EC4DE8D" w14:textId="77777777" w:rsidR="00BF55CA" w:rsidRDefault="00BF55CA">
            <w:pPr>
              <w:keepNext/>
            </w:pPr>
          </w:p>
          <w:p w14:paraId="519A8EA1" w14:textId="77777777" w:rsidR="00BF55CA" w:rsidRDefault="00BF55CA">
            <w:pPr>
              <w:keepNext/>
            </w:pPr>
          </w:p>
          <w:p w14:paraId="315E944D" w14:textId="5ACE8CB1" w:rsidR="00BF55CA" w:rsidRDefault="00BF55CA">
            <w:pPr>
              <w:keepNext/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type test/study or protection philosophy that verifies the above:</w:t>
            </w:r>
          </w:p>
          <w:p w14:paraId="146C1156" w14:textId="77777777" w:rsidR="00BF55CA" w:rsidRDefault="00BF55CA">
            <w:pPr>
              <w:keepNext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CF09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</w:p>
          <w:p w14:paraId="41D047FD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6E6685D5" w14:textId="77777777" w:rsidR="00BF55CA" w:rsidRDefault="00BF55CA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6E291CCF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3D7D9D2B" w14:textId="77777777" w:rsidR="00BF55CA" w:rsidRDefault="00BF55CA" w:rsidP="00BF55CA"/>
    <w:p w14:paraId="1703464D" w14:textId="77777777" w:rsidR="00BF55CA" w:rsidRDefault="00BF55CA" w:rsidP="00BF55CA"/>
    <w:p w14:paraId="73ACBCFB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Abnormal operating conditions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05543B14" w14:textId="77777777" w:rsidTr="00BF55CA">
        <w:trPr>
          <w:trHeight w:val="153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CE30" w14:textId="77777777" w:rsidR="00BF55CA" w:rsidRDefault="00BF55CA">
            <w:r>
              <w:rPr>
                <w:lang w:val="en-GB" w:bidi="en-GB"/>
              </w:rPr>
              <w:t xml:space="preserve">Will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remain connected in the event of phase jumps of 20</w:t>
            </w:r>
            <w:r>
              <w:rPr>
                <w:lang w:val="en-GB" w:bidi="en-GB"/>
              </w:rPr>
              <w:sym w:font="Symbol" w:char="F0B0"/>
            </w:r>
            <w:r>
              <w:rPr>
                <w:lang w:val="en-GB" w:bidi="en-GB"/>
              </w:rPr>
              <w:t xml:space="preserve">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?</w:t>
            </w:r>
          </w:p>
          <w:p w14:paraId="1924DB96" w14:textId="77777777" w:rsidR="00BF55CA" w:rsidRDefault="00BF55CA"/>
          <w:p w14:paraId="3608BC4B" w14:textId="77777777" w:rsidR="00BF55CA" w:rsidRDefault="00BF55CA"/>
          <w:p w14:paraId="082C68EF" w14:textId="77777777" w:rsidR="00BF55CA" w:rsidRDefault="00BF55CA">
            <w:r>
              <w:rPr>
                <w:lang w:val="en-GB" w:bidi="en-GB"/>
              </w:rPr>
              <w:t>Reference to type test/</w:t>
            </w:r>
            <w:r>
              <w:rPr>
                <w:rFonts w:cs="Verdana"/>
                <w:szCs w:val="18"/>
                <w:lang w:val="en-GB" w:bidi="en-GB"/>
              </w:rPr>
              <w:t>study</w:t>
            </w:r>
            <w:r>
              <w:rPr>
                <w:lang w:val="en-GB" w:bidi="en-GB"/>
              </w:rPr>
              <w:t xml:space="preserve"> that verifies the above:</w:t>
            </w:r>
          </w:p>
          <w:p w14:paraId="2AC24A94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DA9E" w14:textId="77777777" w:rsidR="00BF55CA" w:rsidRDefault="00BF55CA">
            <w:pPr>
              <w:spacing w:line="240" w:lineRule="auto"/>
              <w:rPr>
                <w:szCs w:val="18"/>
              </w:rPr>
            </w:pPr>
          </w:p>
          <w:p w14:paraId="60D6CAD8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2B30AC71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</w:tc>
      </w:tr>
      <w:tr w:rsidR="00BF55CA" w14:paraId="645243EA" w14:textId="77777777" w:rsidTr="00BF55CA">
        <w:trPr>
          <w:trHeight w:val="165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172" w14:textId="77777777" w:rsidR="00BF55CA" w:rsidRDefault="00BF55CA">
            <w:r>
              <w:rPr>
                <w:lang w:val="en-GB" w:bidi="en-GB"/>
              </w:rPr>
              <w:t xml:space="preserve">Will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 xml:space="preserve">remain connected in the event of transient frequency gradients of 2.5 Hz/s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?</w:t>
            </w:r>
          </w:p>
          <w:p w14:paraId="27EEC837" w14:textId="77777777" w:rsidR="00BF55CA" w:rsidRDefault="00BF55CA"/>
          <w:p w14:paraId="0E83A97F" w14:textId="77777777" w:rsidR="00BF55CA" w:rsidRDefault="00BF55CA"/>
          <w:p w14:paraId="6C0A137F" w14:textId="40F84A14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type test/study or protection philosophy that verifies the above:</w:t>
            </w:r>
          </w:p>
          <w:p w14:paraId="599AEF56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AE5B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5819930D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682B4A30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5FCA05ED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43045AA6" w14:textId="77777777" w:rsidR="00BF55CA" w:rsidRDefault="00BF55CA" w:rsidP="00BF55CA"/>
    <w:p w14:paraId="191668B3" w14:textId="77777777" w:rsidR="00BF55CA" w:rsidRDefault="00BF55CA" w:rsidP="00BF55CA"/>
    <w:p w14:paraId="0BBB5F11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Power quality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3965C6C4" w14:textId="77777777" w:rsidTr="00BF55CA">
        <w:trPr>
          <w:trHeight w:val="26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BFF5" w14:textId="6283E93B" w:rsidR="00BF55CA" w:rsidRDefault="00BF55CA">
            <w:r>
              <w:rPr>
                <w:lang w:val="en-GB" w:bidi="en-GB"/>
              </w:rPr>
              <w:t xml:space="preserve">When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 xml:space="preserve">is connected, do </w:t>
            </w:r>
            <w:r>
              <w:rPr>
                <w:i/>
                <w:lang w:val="en-GB" w:bidi="en-GB"/>
              </w:rPr>
              <w:t>rapid voltage changes</w:t>
            </w:r>
            <w:r>
              <w:rPr>
                <w:lang w:val="en-GB" w:bidi="en-GB"/>
              </w:rPr>
              <w:t xml:space="preserve"> greater than the permissible levels (see</w:t>
            </w:r>
            <w:r w:rsidR="00F54374">
              <w:rPr>
                <w:lang w:val="en-GB" w:bidi="en-GB"/>
              </w:rPr>
              <w:t xml:space="preserve"> Table 3</w:t>
            </w:r>
            <w:r>
              <w:rPr>
                <w:lang w:val="en-GB" w:bidi="en-GB"/>
              </w:rPr>
              <w:t>) occur?</w:t>
            </w:r>
          </w:p>
          <w:p w14:paraId="1EE2D6FF" w14:textId="77777777" w:rsidR="00BF55CA" w:rsidRDefault="00BF55CA"/>
          <w:p w14:paraId="7F5EC8ED" w14:textId="77777777" w:rsidR="00BF55CA" w:rsidRDefault="00BF55CA"/>
          <w:p w14:paraId="724F398F" w14:textId="77777777" w:rsidR="00BF55CA" w:rsidRDefault="00BF55CA">
            <w:r>
              <w:rPr>
                <w:lang w:val="en-GB" w:bidi="en-GB"/>
              </w:rPr>
              <w:t>Reference to calculation/</w:t>
            </w:r>
            <w:r>
              <w:rPr>
                <w:rFonts w:cs="Verdana"/>
                <w:szCs w:val="18"/>
                <w:lang w:val="en-GB" w:bidi="en-GB"/>
              </w:rPr>
              <w:t>study</w:t>
            </w:r>
            <w:r>
              <w:rPr>
                <w:lang w:val="en-GB" w:bidi="en-GB"/>
              </w:rPr>
              <w:t xml:space="preserve"> that verifies the above: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0C0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</w:p>
          <w:p w14:paraId="56D5650D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539294DD" w14:textId="77777777" w:rsidR="00BF55CA" w:rsidRDefault="00BF55CA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</w:tc>
      </w:tr>
    </w:tbl>
    <w:p w14:paraId="108716F0" w14:textId="77777777" w:rsidR="00BF55CA" w:rsidRDefault="00BF55CA" w:rsidP="00BF55CA"/>
    <w:p w14:paraId="29879E7A" w14:textId="77777777" w:rsidR="00BF55CA" w:rsidRDefault="00BF55CA" w:rsidP="00BF55CA"/>
    <w:p w14:paraId="52D76504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lastRenderedPageBreak/>
        <w:t>Control functions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0D89FF08" w14:textId="77777777" w:rsidTr="00BF55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B39" w14:textId="77777777" w:rsidR="00BF55CA" w:rsidRDefault="00BF55CA">
            <w:pPr>
              <w:keepNext/>
            </w:pPr>
            <w:r>
              <w:rPr>
                <w:lang w:val="en-GB" w:bidi="en-GB"/>
              </w:rPr>
              <w:t xml:space="preserve">Which of the following control functions are active in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>?</w:t>
            </w:r>
          </w:p>
          <w:p w14:paraId="5D2BBB58" w14:textId="77777777" w:rsidR="00BF55CA" w:rsidRDefault="00BF55CA">
            <w:pPr>
              <w:keepNext/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FD4D" w14:textId="77777777" w:rsidR="00BF55CA" w:rsidRDefault="00BF55CA">
            <w:pPr>
              <w:keepNext/>
              <w:jc w:val="right"/>
            </w:pPr>
          </w:p>
          <w:p w14:paraId="4708671D" w14:textId="77777777" w:rsidR="00BF55CA" w:rsidRDefault="00BF55CA">
            <w:pPr>
              <w:keepNext/>
              <w:jc w:val="right"/>
            </w:pPr>
            <w:r w:rsidRPr="009D1260">
              <w:rPr>
                <w:i/>
                <w:lang w:val="en-GB" w:bidi="en-GB"/>
              </w:rPr>
              <w:t>Frequency response</w:t>
            </w:r>
            <w:r w:rsidRPr="009D1260">
              <w:rPr>
                <w:lang w:val="en-GB" w:bidi="en-GB"/>
              </w:rPr>
              <w:t xml:space="preserve"> – LFSM-O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8688BD8" w14:textId="77777777" w:rsidR="00BF55CA" w:rsidRDefault="00BF55CA">
            <w:pPr>
              <w:keepNext/>
              <w:jc w:val="right"/>
            </w:pPr>
            <w:r w:rsidRPr="009D1260">
              <w:rPr>
                <w:i/>
                <w:lang w:val="en-GB" w:bidi="en-GB"/>
              </w:rPr>
              <w:t xml:space="preserve">Q control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DC99BCF" w14:textId="77777777" w:rsidR="00BF55CA" w:rsidRDefault="00BF55CA">
            <w:pPr>
              <w:keepNext/>
              <w:jc w:val="right"/>
            </w:pPr>
            <w:r w:rsidRPr="009D1260">
              <w:rPr>
                <w:i/>
                <w:lang w:val="en-GB" w:bidi="en-GB"/>
              </w:rPr>
              <w:t xml:space="preserve">PF control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A6B32D5" w14:textId="77777777" w:rsidR="00BF55CA" w:rsidRDefault="00BF55CA">
            <w:pPr>
              <w:keepNext/>
              <w:jc w:val="right"/>
            </w:pPr>
          </w:p>
        </w:tc>
      </w:tr>
    </w:tbl>
    <w:p w14:paraId="02098DBB" w14:textId="77777777" w:rsidR="00BF55CA" w:rsidRDefault="00BF55CA" w:rsidP="00BF55CA"/>
    <w:p w14:paraId="438EFEC6" w14:textId="77777777" w:rsidR="00BF55CA" w:rsidRDefault="00BF55CA" w:rsidP="00BF55CA"/>
    <w:p w14:paraId="5FD0C27A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Frequency response (LFSM-U and LFSM-O)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24A9388D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BD47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 xml:space="preserve">designed with a </w:t>
            </w:r>
            <w:r>
              <w:rPr>
                <w:i/>
                <w:lang w:val="en-GB" w:bidi="en-GB"/>
              </w:rPr>
              <w:t>fr</w:t>
            </w:r>
            <w:r>
              <w:rPr>
                <w:i/>
                <w:lang w:val="en-GB" w:bidi="en-GB"/>
              </w:rPr>
              <w:t>e</w:t>
            </w:r>
            <w:r>
              <w:rPr>
                <w:i/>
                <w:lang w:val="en-GB" w:bidi="en-GB"/>
              </w:rPr>
              <w:t>quency response</w:t>
            </w:r>
            <w:r>
              <w:rPr>
                <w:lang w:val="en-GB" w:bidi="en-GB"/>
              </w:rPr>
              <w:t xml:space="preserve"> system that can control active power as a function of frequency deviations from the reference frequency? </w:t>
            </w:r>
          </w:p>
          <w:p w14:paraId="31872968" w14:textId="77777777" w:rsidR="00BF55CA" w:rsidRDefault="00BF55CA"/>
          <w:p w14:paraId="294C41BD" w14:textId="77777777" w:rsidR="00BF55CA" w:rsidRDefault="00BF55CA"/>
          <w:p w14:paraId="6D82CA05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type test/data sheet that verifies the above:</w:t>
            </w:r>
          </w:p>
          <w:p w14:paraId="4D8D2444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27A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2C03C6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3D99DAC" w14:textId="77777777" w:rsidR="00BF55CA" w:rsidRDefault="00BF55CA">
            <w:pPr>
              <w:jc w:val="right"/>
            </w:pPr>
          </w:p>
          <w:p w14:paraId="3E82A50E" w14:textId="77777777" w:rsidR="00BF55CA" w:rsidRDefault="00BF55CA">
            <w:pPr>
              <w:jc w:val="right"/>
            </w:pPr>
          </w:p>
          <w:p w14:paraId="3502CE32" w14:textId="77777777" w:rsidR="00BF55CA" w:rsidRDefault="00BF55CA">
            <w:pPr>
              <w:jc w:val="right"/>
            </w:pPr>
          </w:p>
          <w:p w14:paraId="47AD3246" w14:textId="77777777" w:rsidR="00BF55CA" w:rsidRDefault="00BF55CA">
            <w:pPr>
              <w:jc w:val="right"/>
            </w:pPr>
          </w:p>
          <w:p w14:paraId="5A6E86AA" w14:textId="77777777" w:rsidR="00BF55CA" w:rsidRDefault="00BF55CA">
            <w:pPr>
              <w:jc w:val="right"/>
            </w:pPr>
          </w:p>
          <w:p w14:paraId="5D30FC6D" w14:textId="77777777" w:rsidR="00BF55CA" w:rsidRDefault="00BF55CA">
            <w:pPr>
              <w:jc w:val="right"/>
            </w:pPr>
          </w:p>
          <w:p w14:paraId="3B50C52E" w14:textId="77777777" w:rsidR="00BF55CA" w:rsidRDefault="00BF55CA">
            <w:pPr>
              <w:jc w:val="right"/>
            </w:pPr>
          </w:p>
        </w:tc>
      </w:tr>
      <w:tr w:rsidR="00BF55CA" w14:paraId="766027C7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D9A" w14:textId="77777777" w:rsidR="00BF55CA" w:rsidRDefault="00BF55CA">
            <w:r>
              <w:rPr>
                <w:lang w:val="en-GB" w:bidi="en-GB"/>
              </w:rPr>
              <w:t>In the event of a frequency devi</w:t>
            </w:r>
            <w:r>
              <w:rPr>
                <w:lang w:val="en-GB" w:bidi="en-GB"/>
              </w:rPr>
              <w:t>a</w:t>
            </w:r>
            <w:r>
              <w:rPr>
                <w:lang w:val="en-GB" w:bidi="en-GB"/>
              </w:rPr>
              <w:t xml:space="preserve">tion, is the </w:t>
            </w: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activated within 2 seconds?</w:t>
            </w:r>
          </w:p>
          <w:p w14:paraId="7B411F25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C31C" w14:textId="77777777" w:rsidR="00BF55CA" w:rsidRDefault="00BF55CA">
            <w:pPr>
              <w:jc w:val="right"/>
            </w:pPr>
          </w:p>
          <w:p w14:paraId="2ACDB59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0BCCA2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5A3577D" w14:textId="77777777" w:rsidR="00BF55CA" w:rsidRDefault="00BF55CA">
            <w:pPr>
              <w:jc w:val="right"/>
            </w:pPr>
          </w:p>
        </w:tc>
      </w:tr>
      <w:tr w:rsidR="00BF55CA" w14:paraId="4532D140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789" w14:textId="77777777" w:rsidR="00BF55CA" w:rsidRDefault="00BF55CA">
            <w:r>
              <w:rPr>
                <w:lang w:val="en-GB" w:bidi="en-GB"/>
              </w:rPr>
              <w:t>Is it possible to adjust the</w:t>
            </w:r>
            <w:r>
              <w:rPr>
                <w:i/>
                <w:lang w:val="en-GB" w:bidi="en-GB"/>
              </w:rPr>
              <w:t xml:space="preserve"> fr</w:t>
            </w:r>
            <w:r>
              <w:rPr>
                <w:i/>
                <w:lang w:val="en-GB" w:bidi="en-GB"/>
              </w:rPr>
              <w:t>e</w:t>
            </w:r>
            <w:r>
              <w:rPr>
                <w:i/>
                <w:lang w:val="en-GB" w:bidi="en-GB"/>
              </w:rPr>
              <w:t xml:space="preserve">quency response droop </w:t>
            </w:r>
            <w:r>
              <w:rPr>
                <w:lang w:val="en-GB" w:bidi="en-GB"/>
              </w:rPr>
              <w:t>to a value in the 2-8% range of P</w:t>
            </w:r>
            <w:r>
              <w:rPr>
                <w:vertAlign w:val="subscript"/>
                <w:lang w:val="en-GB" w:bidi="en-GB"/>
              </w:rPr>
              <w:t>n</w:t>
            </w:r>
            <w:r>
              <w:rPr>
                <w:lang w:val="en-GB" w:bidi="en-GB"/>
              </w:rPr>
              <w:t>?</w:t>
            </w:r>
          </w:p>
          <w:p w14:paraId="5DA4F18D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A5D0" w14:textId="77777777" w:rsidR="00BF55CA" w:rsidRDefault="00BF55CA">
            <w:pPr>
              <w:jc w:val="right"/>
            </w:pPr>
          </w:p>
          <w:p w14:paraId="218CCC2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180680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623C46A" w14:textId="77777777" w:rsidR="00BF55CA" w:rsidRDefault="00BF55CA">
            <w:pPr>
              <w:jc w:val="right"/>
            </w:pPr>
          </w:p>
        </w:tc>
      </w:tr>
      <w:tr w:rsidR="00BF55CA" w14:paraId="14AE50E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6DAD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 xml:space="preserve">droop </w:t>
            </w:r>
            <w:r>
              <w:rPr>
                <w:lang w:val="en-GB" w:bidi="en-GB"/>
              </w:rPr>
              <w:t>set to 6%?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4F21" w14:textId="77777777" w:rsidR="00BF55CA" w:rsidRDefault="00BF55CA">
            <w:pPr>
              <w:jc w:val="right"/>
            </w:pPr>
          </w:p>
          <w:p w14:paraId="6896713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E81343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DBD5D39" w14:textId="77777777" w:rsidR="00BF55CA" w:rsidRDefault="00BF55CA"/>
        </w:tc>
      </w:tr>
      <w:tr w:rsidR="00BF55CA" w14:paraId="6606E6F8" w14:textId="77777777" w:rsidTr="00BF55CA">
        <w:trPr>
          <w:trHeight w:val="1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E890" w14:textId="77777777" w:rsidR="00BF55CA" w:rsidRDefault="00BF55CA">
            <w:r>
              <w:rPr>
                <w:lang w:val="en-GB" w:bidi="en-GB"/>
              </w:rPr>
              <w:t xml:space="preserve">Is it possible to set the </w:t>
            </w: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limit frequency (f</w:t>
            </w:r>
            <w:r>
              <w:rPr>
                <w:vertAlign w:val="subscript"/>
                <w:lang w:val="en-GB" w:bidi="en-GB"/>
              </w:rPr>
              <w:t xml:space="preserve">min </w:t>
            </w:r>
            <w:r>
              <w:rPr>
                <w:lang w:val="en-GB" w:bidi="en-GB"/>
              </w:rPr>
              <w:t>and</w:t>
            </w:r>
            <w:r>
              <w:rPr>
                <w:vertAlign w:val="subscript"/>
                <w:lang w:val="en-GB" w:bidi="en-GB"/>
              </w:rPr>
              <w:t xml:space="preserve"> </w:t>
            </w:r>
            <w:r>
              <w:rPr>
                <w:lang w:val="en-GB" w:bidi="en-GB"/>
              </w:rPr>
              <w:t>f</w:t>
            </w:r>
            <w:r>
              <w:rPr>
                <w:vertAlign w:val="subscript"/>
                <w:lang w:val="en-GB" w:bidi="en-GB"/>
              </w:rPr>
              <w:t>max</w:t>
            </w:r>
            <w:r>
              <w:rPr>
                <w:lang w:val="en-GB" w:bidi="en-GB"/>
              </w:rPr>
              <w:t>) to a value in the 47-52 Hz range?</w:t>
            </w:r>
          </w:p>
          <w:p w14:paraId="3380C80F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C8EE" w14:textId="77777777" w:rsidR="00BF55CA" w:rsidRDefault="00BF55CA">
            <w:pPr>
              <w:jc w:val="right"/>
            </w:pPr>
          </w:p>
          <w:p w14:paraId="6A34385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06322D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63BC6BB" w14:textId="77777777" w:rsidR="00BF55CA" w:rsidRDefault="00BF55CA">
            <w:pPr>
              <w:jc w:val="right"/>
            </w:pPr>
          </w:p>
          <w:p w14:paraId="5E43B1BF" w14:textId="77777777" w:rsidR="00BF55CA" w:rsidRDefault="00BF55CA">
            <w:pPr>
              <w:jc w:val="right"/>
            </w:pPr>
          </w:p>
        </w:tc>
      </w:tr>
      <w:tr w:rsidR="00BF55CA" w14:paraId="564CA4A0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983A" w14:textId="77777777" w:rsidR="00BF55CA" w:rsidRDefault="00BF55CA">
            <w:r>
              <w:rPr>
                <w:lang w:val="en-GB" w:bidi="en-GB"/>
              </w:rPr>
              <w:t xml:space="preserve">Is it possible to set the </w:t>
            </w: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activation frequency (f</w:t>
            </w:r>
            <w:r>
              <w:rPr>
                <w:vertAlign w:val="subscript"/>
                <w:lang w:val="en-GB" w:bidi="en-GB"/>
              </w:rPr>
              <w:t>Rmax</w:t>
            </w:r>
            <w:r>
              <w:rPr>
                <w:lang w:val="en-GB" w:bidi="en-GB"/>
              </w:rPr>
              <w:t>) to a value in the 50.1-52 Hz range?</w:t>
            </w:r>
          </w:p>
          <w:p w14:paraId="36F7C4A2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5357" w14:textId="77777777" w:rsidR="00BF55CA" w:rsidRDefault="00BF55CA">
            <w:pPr>
              <w:jc w:val="right"/>
            </w:pPr>
          </w:p>
          <w:p w14:paraId="4A6D1E4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73046D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2198768" w14:textId="77777777" w:rsidR="00BF55CA" w:rsidRDefault="00BF55CA">
            <w:pPr>
              <w:jc w:val="right"/>
            </w:pPr>
          </w:p>
          <w:p w14:paraId="586C858F" w14:textId="77777777" w:rsidR="00BF55CA" w:rsidRDefault="00BF55CA">
            <w:pPr>
              <w:jc w:val="right"/>
            </w:pPr>
          </w:p>
        </w:tc>
      </w:tr>
      <w:tr w:rsidR="00BF55CA" w14:paraId="46B6A2A9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7A9F" w14:textId="77777777" w:rsidR="00BF55CA" w:rsidRDefault="00BF55CA">
            <w:r>
              <w:rPr>
                <w:lang w:val="en-GB" w:bidi="en-GB"/>
              </w:rPr>
              <w:t>Is f</w:t>
            </w:r>
            <w:r>
              <w:rPr>
                <w:vertAlign w:val="subscript"/>
                <w:lang w:val="en-GB" w:bidi="en-GB"/>
              </w:rPr>
              <w:t>Rmax</w:t>
            </w:r>
            <w:r>
              <w:rPr>
                <w:lang w:val="en-GB" w:bidi="en-GB"/>
              </w:rPr>
              <w:t xml:space="preserve"> set to 50.2 Hz?</w:t>
            </w:r>
          </w:p>
          <w:p w14:paraId="24F10034" w14:textId="77777777" w:rsidR="00BF55CA" w:rsidRDefault="00BF55CA"/>
          <w:p w14:paraId="4CA18795" w14:textId="77777777" w:rsidR="00BF55CA" w:rsidRDefault="00BF55CA"/>
          <w:p w14:paraId="6BDB3DE9" w14:textId="3C722D44" w:rsidR="00BF55CA" w:rsidRDefault="00BF55CA">
            <w:r>
              <w:rPr>
                <w:lang w:val="en-GB" w:bidi="en-GB"/>
              </w:rPr>
              <w:t>If 'no', what is the setting?</w:t>
            </w:r>
          </w:p>
          <w:p w14:paraId="54E30B3B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AC61" w14:textId="77777777" w:rsidR="00BF55CA" w:rsidRDefault="00BF55CA">
            <w:pPr>
              <w:jc w:val="right"/>
            </w:pPr>
          </w:p>
          <w:p w14:paraId="240BC5D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2B11F8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013126D" w14:textId="77777777" w:rsidR="00BF55CA" w:rsidRDefault="00BF55CA">
            <w:pPr>
              <w:jc w:val="right"/>
            </w:pPr>
          </w:p>
        </w:tc>
      </w:tr>
      <w:tr w:rsidR="00BF55CA" w14:paraId="78E1F53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F6AC" w14:textId="2232E760" w:rsidR="00BF55CA" w:rsidRDefault="00BF55CA">
            <w:r>
              <w:rPr>
                <w:lang w:val="en-GB" w:bidi="en-GB"/>
              </w:rPr>
              <w:t>Is frequency measurement acc</w:t>
            </w:r>
            <w:r>
              <w:rPr>
                <w:lang w:val="en-GB" w:bidi="en-GB"/>
              </w:rPr>
              <w:t>u</w:t>
            </w:r>
            <w:r>
              <w:rPr>
                <w:lang w:val="en-GB" w:bidi="en-GB"/>
              </w:rPr>
              <w:t xml:space="preserve">racy higher than 10 mHz and </w:t>
            </w:r>
          </w:p>
          <w:p w14:paraId="5926170C" w14:textId="77777777" w:rsidR="00BF55CA" w:rsidRDefault="00BF55CA">
            <w:r>
              <w:rPr>
                <w:lang w:val="en-GB" w:bidi="en-GB"/>
              </w:rPr>
              <w:t>the control function sensitivity higher than +/-10 mHz?</w:t>
            </w:r>
          </w:p>
          <w:p w14:paraId="254F1D26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02F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5646E2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</w:tc>
      </w:tr>
    </w:tbl>
    <w:p w14:paraId="0F899AF9" w14:textId="77777777" w:rsidR="00BF55CA" w:rsidRDefault="00BF55CA" w:rsidP="00BF55CA"/>
    <w:p w14:paraId="2D0B0153" w14:textId="77777777" w:rsidR="00BF55CA" w:rsidRDefault="00BF55CA" w:rsidP="00BF55CA"/>
    <w:p w14:paraId="1A3E8FD7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Frequency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5BE8F4FD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7E8" w14:textId="77777777" w:rsidR="00BF55CA" w:rsidRDefault="00BF55CA">
            <w:r>
              <w:rPr>
                <w:lang w:val="en-GB" w:bidi="en-GB"/>
              </w:rPr>
              <w:t xml:space="preserve">Does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have to provide ancillary services?</w:t>
            </w:r>
          </w:p>
          <w:p w14:paraId="24D36017" w14:textId="77777777" w:rsidR="00BF55CA" w:rsidRDefault="00BF55CA"/>
          <w:p w14:paraId="5C1A1FE8" w14:textId="77777777" w:rsidR="00BF55CA" w:rsidRDefault="00BF55CA"/>
          <w:p w14:paraId="7146E10B" w14:textId="77777777" w:rsidR="00BF55CA" w:rsidRDefault="00BF55CA">
            <w:r>
              <w:rPr>
                <w:lang w:val="en-GB" w:bidi="en-GB"/>
              </w:rPr>
              <w:t>If 'yes', which?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5410" w14:textId="77777777" w:rsidR="00BF55CA" w:rsidRDefault="00BF55CA">
            <w:pPr>
              <w:jc w:val="right"/>
            </w:pPr>
          </w:p>
          <w:p w14:paraId="3D89C76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9B368D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2CB2488" w14:textId="77777777" w:rsidR="00BF55CA" w:rsidRDefault="00BF55CA">
            <w:pPr>
              <w:jc w:val="right"/>
            </w:pPr>
          </w:p>
          <w:p w14:paraId="6645300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FCR – power frequency control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74F4B7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FCR – FNR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80FCBF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FCR – FDR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10F5B4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FRR-a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52D894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FRR-m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EF79A57" w14:textId="77777777" w:rsidR="00BF55CA" w:rsidRDefault="00BF55CA">
            <w:pPr>
              <w:jc w:val="right"/>
            </w:pPr>
          </w:p>
        </w:tc>
      </w:tr>
      <w:tr w:rsidR="00BF55CA" w14:paraId="696A615B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1A5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 xml:space="preserve">plant's </w:t>
            </w:r>
            <w:r>
              <w:rPr>
                <w:lang w:val="en-GB" w:bidi="en-GB"/>
              </w:rPr>
              <w:t>turbine governor set with the specific parameter se</w:t>
            </w:r>
            <w:r>
              <w:rPr>
                <w:lang w:val="en-GB" w:bidi="en-GB"/>
              </w:rPr>
              <w:t>t</w:t>
            </w:r>
            <w:r>
              <w:rPr>
                <w:lang w:val="en-GB" w:bidi="en-GB"/>
              </w:rPr>
              <w:t>tings for the ancillary service(s) to be delivered, in line with the spe</w:t>
            </w:r>
            <w:r>
              <w:rPr>
                <w:lang w:val="en-GB" w:bidi="en-GB"/>
              </w:rPr>
              <w:t>c</w:t>
            </w:r>
            <w:r>
              <w:rPr>
                <w:lang w:val="en-GB" w:bidi="en-GB"/>
              </w:rPr>
              <w:t>ifications for ancillary services?</w:t>
            </w:r>
          </w:p>
          <w:p w14:paraId="3913715A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5C31" w14:textId="77777777" w:rsidR="00BF55CA" w:rsidRDefault="00BF55CA">
            <w:pPr>
              <w:jc w:val="right"/>
            </w:pPr>
          </w:p>
          <w:p w14:paraId="550D9D1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6514F2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8568167" w14:textId="77777777" w:rsidR="00BF55CA" w:rsidRDefault="00BF55CA"/>
          <w:p w14:paraId="29AF3E63" w14:textId="77777777" w:rsidR="00BF55CA" w:rsidRDefault="00BF55CA"/>
          <w:p w14:paraId="42F91A15" w14:textId="77777777" w:rsidR="00BF55CA" w:rsidRDefault="00BF55CA"/>
        </w:tc>
      </w:tr>
    </w:tbl>
    <w:p w14:paraId="3125D612" w14:textId="77777777" w:rsidR="00BF55CA" w:rsidRDefault="00BF55CA" w:rsidP="00BF55CA"/>
    <w:p w14:paraId="13924D9A" w14:textId="77777777" w:rsidR="00BF55CA" w:rsidRDefault="00BF55CA" w:rsidP="00BF55CA"/>
    <w:p w14:paraId="6EB7D759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 xml:space="preserve">Reactive power control functions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19A69F29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5956" w14:textId="77777777" w:rsidR="00BF55CA" w:rsidRDefault="00BF55CA">
            <w:r>
              <w:rPr>
                <w:lang w:val="en-GB" w:bidi="en-GB"/>
              </w:rPr>
              <w:t>Where is the reference point for the reactive power control fun</w:t>
            </w:r>
            <w:r>
              <w:rPr>
                <w:lang w:val="en-GB" w:bidi="en-GB"/>
              </w:rPr>
              <w:t>c</w:t>
            </w:r>
            <w:r>
              <w:rPr>
                <w:lang w:val="en-GB" w:bidi="en-GB"/>
              </w:rPr>
              <w:t>tions located?</w:t>
            </w:r>
          </w:p>
          <w:p w14:paraId="69E8F036" w14:textId="77777777" w:rsidR="00BF55CA" w:rsidRDefault="00BF55CA"/>
          <w:p w14:paraId="28543BC2" w14:textId="77777777" w:rsidR="00BF55CA" w:rsidRDefault="00BF55CA"/>
          <w:p w14:paraId="428549C8" w14:textId="77777777" w:rsidR="00BF55CA" w:rsidRDefault="00BF55CA"/>
          <w:p w14:paraId="0E6C625D" w14:textId="77777777" w:rsidR="00BF55CA" w:rsidRDefault="00BF55CA"/>
          <w:p w14:paraId="6F06420E" w14:textId="77777777" w:rsidR="00BF55CA" w:rsidRDefault="00BF55CA">
            <w:pPr>
              <w:spacing w:line="240" w:lineRule="auto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>*Describe where:</w:t>
            </w:r>
          </w:p>
          <w:p w14:paraId="5E20FCBC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967C" w14:textId="77777777" w:rsidR="00BF55CA" w:rsidRDefault="00BF55CA">
            <w:pPr>
              <w:jc w:val="right"/>
            </w:pPr>
          </w:p>
          <w:p w14:paraId="5675D2E2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 xml:space="preserve">PGC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1281F04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 xml:space="preserve">POC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B3A9A0A" w14:textId="77777777" w:rsidR="00BF55CA" w:rsidRDefault="00BF55CA">
            <w:pPr>
              <w:jc w:val="right"/>
            </w:pPr>
            <w:r w:rsidRPr="009D1260">
              <w:rPr>
                <w:i/>
                <w:lang w:val="en-GB" w:bidi="en-GB"/>
              </w:rPr>
              <w:t xml:space="preserve">PCC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2347DA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Elsewhere*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2C62773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06E412D7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76B36E16" w14:textId="77777777" w:rsidR="00BF55CA" w:rsidRDefault="00BF55CA">
            <w:pPr>
              <w:jc w:val="right"/>
            </w:pPr>
          </w:p>
          <w:p w14:paraId="5C934ABA" w14:textId="77777777" w:rsidR="00BF55CA" w:rsidRDefault="00BF55CA">
            <w:pPr>
              <w:jc w:val="right"/>
            </w:pPr>
          </w:p>
        </w:tc>
      </w:tr>
    </w:tbl>
    <w:p w14:paraId="2834965A" w14:textId="77777777" w:rsidR="00BF55CA" w:rsidRDefault="00BF55CA" w:rsidP="00BF55CA"/>
    <w:p w14:paraId="5EEA7EDE" w14:textId="77777777" w:rsidR="00BF55CA" w:rsidRDefault="00BF55CA" w:rsidP="00BF55CA"/>
    <w:p w14:paraId="65120288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Requirements for reactive power control area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068D79D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D38" w14:textId="4E76C1E6" w:rsidR="00BF55CA" w:rsidRDefault="00BF55CA">
            <w:r>
              <w:rPr>
                <w:lang w:val="en-GB" w:bidi="en-GB"/>
              </w:rPr>
              <w:t xml:space="preserve">Can the generator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supply reactive power at P</w:t>
            </w:r>
            <w:r>
              <w:rPr>
                <w:vertAlign w:val="subscript"/>
                <w:lang w:val="en-GB" w:bidi="en-GB"/>
              </w:rPr>
              <w:t xml:space="preserve">n </w:t>
            </w:r>
            <w:r>
              <w:rPr>
                <w:lang w:val="en-GB" w:bidi="en-GB"/>
              </w:rPr>
              <w:t>and varying operating voltages, as specified in</w:t>
            </w:r>
            <w:r w:rsidR="00F54374">
              <w:rPr>
                <w:lang w:val="en-GB" w:bidi="en-GB"/>
              </w:rPr>
              <w:t xml:space="preserve"> Figure 14</w:t>
            </w:r>
            <w:r>
              <w:rPr>
                <w:lang w:val="en-GB" w:bidi="en-GB"/>
              </w:rPr>
              <w:t>?</w:t>
            </w:r>
          </w:p>
          <w:p w14:paraId="0D201A2D" w14:textId="77777777" w:rsidR="00BF55CA" w:rsidRDefault="00BF55CA"/>
          <w:p w14:paraId="2398FB5A" w14:textId="77777777" w:rsidR="00BF55CA" w:rsidRDefault="00BF55CA"/>
          <w:p w14:paraId="3EEF7EB7" w14:textId="77777777" w:rsidR="00BF55CA" w:rsidRDefault="00BF55CA">
            <w:r>
              <w:rPr>
                <w:lang w:val="en-GB" w:bidi="en-GB"/>
              </w:rPr>
              <w:t xml:space="preserve">Reference to </w:t>
            </w:r>
            <w:r>
              <w:rPr>
                <w:rFonts w:cs="Verdana"/>
                <w:szCs w:val="18"/>
                <w:lang w:val="en-GB" w:bidi="en-GB"/>
              </w:rPr>
              <w:t>study/type test</w:t>
            </w:r>
            <w:r>
              <w:rPr>
                <w:lang w:val="en-GB" w:bidi="en-GB"/>
              </w:rPr>
              <w:t xml:space="preserve"> that verifies the above:</w:t>
            </w:r>
          </w:p>
          <w:p w14:paraId="04DD1637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E664" w14:textId="77777777" w:rsidR="00BF55CA" w:rsidRDefault="00BF55CA">
            <w:pPr>
              <w:jc w:val="right"/>
            </w:pPr>
          </w:p>
          <w:p w14:paraId="00F85CD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30DE3F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6EF685A" w14:textId="77777777" w:rsidR="00BF55CA" w:rsidRDefault="00BF55CA">
            <w:pPr>
              <w:jc w:val="right"/>
            </w:pPr>
          </w:p>
          <w:p w14:paraId="39832009" w14:textId="77777777" w:rsidR="00BF55CA" w:rsidRDefault="00BF55CA">
            <w:pPr>
              <w:jc w:val="right"/>
            </w:pPr>
          </w:p>
          <w:p w14:paraId="7670BCDA" w14:textId="77777777" w:rsidR="00BF55CA" w:rsidRDefault="00BF55CA">
            <w:pPr>
              <w:jc w:val="right"/>
            </w:pPr>
          </w:p>
          <w:p w14:paraId="5E09F141" w14:textId="77777777" w:rsidR="00BF55CA" w:rsidRDefault="00BF55CA">
            <w:pPr>
              <w:jc w:val="right"/>
            </w:pPr>
          </w:p>
          <w:p w14:paraId="3E792068" w14:textId="77777777" w:rsidR="00BF55CA" w:rsidRDefault="00BF55CA">
            <w:pPr>
              <w:jc w:val="right"/>
            </w:pPr>
          </w:p>
          <w:p w14:paraId="47DD0ECC" w14:textId="77777777" w:rsidR="00BF55CA" w:rsidRDefault="00BF55CA"/>
        </w:tc>
      </w:tr>
      <w:tr w:rsidR="00BF55CA" w14:paraId="324E0C01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A6EA" w14:textId="77777777" w:rsidR="00BF55CA" w:rsidRDefault="00BF55CA">
            <w:r>
              <w:rPr>
                <w:lang w:val="en-GB" w:bidi="en-GB"/>
              </w:rPr>
              <w:t>Is the generator's PQ diagram available?</w:t>
            </w:r>
          </w:p>
          <w:p w14:paraId="21784F7A" w14:textId="77777777" w:rsidR="00BF55CA" w:rsidRDefault="00BF55CA"/>
          <w:p w14:paraId="1F8DC786" w14:textId="77777777" w:rsidR="00BF55CA" w:rsidRDefault="00BF55CA"/>
          <w:p w14:paraId="1D2C2F1B" w14:textId="77777777" w:rsidR="00BF55CA" w:rsidRDefault="00BF55CA">
            <w:r>
              <w:rPr>
                <w:lang w:val="en-GB" w:bidi="en-GB"/>
              </w:rPr>
              <w:t>Reference to data sheet: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E6F7" w14:textId="77777777" w:rsidR="00BF55CA" w:rsidRDefault="00BF55CA">
            <w:pPr>
              <w:jc w:val="right"/>
            </w:pPr>
          </w:p>
          <w:p w14:paraId="0704688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F29B70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E5ED6FE" w14:textId="77777777" w:rsidR="00BF55CA" w:rsidRDefault="00BF55CA">
            <w:pPr>
              <w:jc w:val="right"/>
            </w:pPr>
          </w:p>
          <w:p w14:paraId="676A8D23" w14:textId="77777777" w:rsidR="00BF55CA" w:rsidRDefault="00BF55CA">
            <w:pPr>
              <w:jc w:val="right"/>
            </w:pPr>
          </w:p>
          <w:p w14:paraId="7DB560C3" w14:textId="77777777" w:rsidR="00BF55CA" w:rsidRDefault="00BF55CA"/>
        </w:tc>
      </w:tr>
    </w:tbl>
    <w:p w14:paraId="772F633E" w14:textId="77777777" w:rsidR="00BF55CA" w:rsidRDefault="00BF55CA" w:rsidP="00BF55CA"/>
    <w:p w14:paraId="6FFF3C67" w14:textId="1C0F1EF7" w:rsidR="00BF55CA" w:rsidRDefault="00F82A15" w:rsidP="00BF55CA">
      <w:r>
        <w:br w:type="page"/>
      </w:r>
    </w:p>
    <w:p w14:paraId="2DBD376D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Generator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564C281F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1BC0" w14:textId="77777777" w:rsidR="00BF55CA" w:rsidRDefault="00BF55CA">
            <w:r>
              <w:rPr>
                <w:lang w:val="en-GB" w:bidi="en-GB"/>
              </w:rPr>
              <w:t>Manufacturer:</w:t>
            </w:r>
          </w:p>
          <w:p w14:paraId="6BA975B4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7C3D" w14:textId="77777777" w:rsidR="00BF55CA" w:rsidRDefault="00BF55CA">
            <w:pPr>
              <w:jc w:val="center"/>
            </w:pPr>
          </w:p>
        </w:tc>
      </w:tr>
      <w:tr w:rsidR="00BF55CA" w14:paraId="5500AB08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FFAF" w14:textId="77777777" w:rsidR="00BF55CA" w:rsidRDefault="00BF55CA">
            <w:r>
              <w:rPr>
                <w:lang w:val="en-GB" w:bidi="en-GB"/>
              </w:rPr>
              <w:t>Type:</w:t>
            </w:r>
          </w:p>
          <w:p w14:paraId="5B7CAEEB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5F1C" w14:textId="77777777" w:rsidR="00BF55CA" w:rsidRDefault="00BF55CA">
            <w:pPr>
              <w:jc w:val="center"/>
            </w:pPr>
          </w:p>
        </w:tc>
      </w:tr>
      <w:tr w:rsidR="00BF55CA" w14:paraId="1804D485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766" w14:textId="77777777" w:rsidR="00BF55CA" w:rsidRDefault="00BF55CA">
            <w:r>
              <w:rPr>
                <w:lang w:val="en-GB" w:bidi="en-GB"/>
              </w:rPr>
              <w:t>Is there a data sheet for the ge</w:t>
            </w:r>
            <w:r>
              <w:rPr>
                <w:lang w:val="en-GB" w:bidi="en-GB"/>
              </w:rPr>
              <w:t>n</w:t>
            </w:r>
            <w:r>
              <w:rPr>
                <w:lang w:val="en-GB" w:bidi="en-GB"/>
              </w:rPr>
              <w:t>erator?</w:t>
            </w:r>
          </w:p>
          <w:p w14:paraId="59F5C056" w14:textId="77777777" w:rsidR="00BF55CA" w:rsidRDefault="00BF55CA"/>
          <w:p w14:paraId="43E08A7E" w14:textId="77777777" w:rsidR="00BF55CA" w:rsidRDefault="00BF55CA"/>
          <w:p w14:paraId="182DE927" w14:textId="77777777" w:rsidR="00BF55CA" w:rsidRDefault="00BF55CA">
            <w:r>
              <w:rPr>
                <w:lang w:val="en-GB" w:bidi="en-GB"/>
              </w:rPr>
              <w:t>Reference to data sheet:</w:t>
            </w:r>
          </w:p>
          <w:p w14:paraId="34564DCB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294E" w14:textId="77777777" w:rsidR="00BF55CA" w:rsidRDefault="00BF55CA">
            <w:pPr>
              <w:jc w:val="right"/>
            </w:pPr>
          </w:p>
          <w:p w14:paraId="248476E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8D1F5B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9CBAAF1" w14:textId="77777777" w:rsidR="00BF55CA" w:rsidRDefault="00BF55CA"/>
          <w:p w14:paraId="1569D45E" w14:textId="77777777" w:rsidR="00BF55CA" w:rsidRDefault="00BF55CA">
            <w:pPr>
              <w:jc w:val="center"/>
            </w:pPr>
          </w:p>
        </w:tc>
      </w:tr>
      <w:tr w:rsidR="00BF55CA" w14:paraId="7BF12DE7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B8E7" w14:textId="77777777" w:rsidR="00BF55CA" w:rsidRDefault="00BF55CA">
            <w:r>
              <w:rPr>
                <w:lang w:val="en-GB" w:bidi="en-GB"/>
              </w:rPr>
              <w:t>Does the generator comply with relevant parts of the following European Standards:</w:t>
            </w:r>
          </w:p>
          <w:p w14:paraId="69172D70" w14:textId="352655BE" w:rsidR="00BF55CA" w:rsidRDefault="004A15C2" w:rsidP="00BF55CA">
            <w:pPr>
              <w:pStyle w:val="Listeafsnit"/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DS/EN60034-1, 'Rotating electrical machines – Part 1: Rating and perfo</w:t>
            </w:r>
            <w:r>
              <w:rPr>
                <w:lang w:val="en-GB" w:bidi="en-GB"/>
              </w:rPr>
              <w:t>r</w:t>
            </w:r>
            <w:r>
              <w:rPr>
                <w:lang w:val="en-GB" w:bidi="en-GB"/>
              </w:rPr>
              <w:t>mance', 2004</w:t>
            </w:r>
          </w:p>
          <w:p w14:paraId="39371261" w14:textId="1AB4196A" w:rsidR="00BF55CA" w:rsidRDefault="004A15C2" w:rsidP="00BF55CA">
            <w:pPr>
              <w:pStyle w:val="Listeafsnit"/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DS/EN60034-3, 'Rotating electrical machines – Part 3: Specific requirements for turbine-type synchr</w:t>
            </w:r>
            <w:r>
              <w:rPr>
                <w:lang w:val="en-GB" w:bidi="en-GB"/>
              </w:rPr>
              <w:t>o</w:t>
            </w:r>
            <w:r>
              <w:rPr>
                <w:lang w:val="en-GB" w:bidi="en-GB"/>
              </w:rPr>
              <w:t>nous machines', 1995</w:t>
            </w:r>
          </w:p>
          <w:p w14:paraId="10C8F446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DD87" w14:textId="77777777" w:rsidR="00BF55CA" w:rsidRDefault="00BF55CA">
            <w:pPr>
              <w:jc w:val="center"/>
            </w:pPr>
          </w:p>
          <w:p w14:paraId="7AF22B1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76B907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491AB73" w14:textId="77777777" w:rsidR="00BF55CA" w:rsidRDefault="00BF55CA"/>
          <w:p w14:paraId="536B378A" w14:textId="77777777" w:rsidR="00BF55CA" w:rsidRDefault="00BF55CA"/>
          <w:p w14:paraId="533E7E07" w14:textId="77777777" w:rsidR="00BF55CA" w:rsidRDefault="00BF55CA"/>
          <w:p w14:paraId="1F75A4AB" w14:textId="77777777" w:rsidR="00BF55CA" w:rsidRDefault="00BF55CA"/>
          <w:p w14:paraId="7F3AEA97" w14:textId="77777777" w:rsidR="00BF55CA" w:rsidRDefault="00BF55CA"/>
          <w:p w14:paraId="1246A515" w14:textId="77777777" w:rsidR="00BF55CA" w:rsidRDefault="00BF55CA"/>
          <w:p w14:paraId="3B37E4A1" w14:textId="77777777" w:rsidR="00BF55CA" w:rsidRDefault="00BF55CA"/>
          <w:p w14:paraId="6A4AD1B2" w14:textId="77777777" w:rsidR="00BF55CA" w:rsidRDefault="00BF55CA"/>
          <w:p w14:paraId="535B985E" w14:textId="77777777" w:rsidR="00BF55CA" w:rsidRDefault="00BF55CA"/>
        </w:tc>
      </w:tr>
      <w:tr w:rsidR="00BF55CA" w14:paraId="5DFFB974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FC5D" w14:textId="77777777" w:rsidR="00BF55CA" w:rsidRDefault="00BF55CA">
            <w:r>
              <w:rPr>
                <w:lang w:val="en-GB" w:bidi="en-GB"/>
              </w:rPr>
              <w:t xml:space="preserve">Does the generator have a </w:t>
            </w:r>
            <w:r>
              <w:rPr>
                <w:i/>
                <w:lang w:val="en-GB" w:bidi="en-GB"/>
              </w:rPr>
              <w:t>short-circuit ratio</w:t>
            </w:r>
            <w:r>
              <w:rPr>
                <w:lang w:val="en-GB" w:bidi="en-GB"/>
              </w:rPr>
              <w:t xml:space="preserve"> of 0.45 or higher?</w:t>
            </w:r>
          </w:p>
          <w:p w14:paraId="7F3068F4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4B81" w14:textId="77777777" w:rsidR="00BF55CA" w:rsidRDefault="00BF55CA">
            <w:pPr>
              <w:jc w:val="right"/>
            </w:pPr>
          </w:p>
          <w:p w14:paraId="07587F3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91605D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CEC3D7E" w14:textId="77777777" w:rsidR="00BF55CA" w:rsidRDefault="00BF55CA"/>
        </w:tc>
      </w:tr>
      <w:tr w:rsidR="00BF55CA" w14:paraId="05FBB779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7733" w14:textId="77777777" w:rsidR="00BF55CA" w:rsidRDefault="00BF55CA">
            <w:r>
              <w:rPr>
                <w:lang w:val="en-GB" w:bidi="en-GB"/>
              </w:rPr>
              <w:t>Does the generator have a trans</w:t>
            </w:r>
            <w:r>
              <w:rPr>
                <w:lang w:val="en-GB" w:bidi="en-GB"/>
              </w:rPr>
              <w:t>i</w:t>
            </w:r>
            <w:r>
              <w:rPr>
                <w:lang w:val="en-GB" w:bidi="en-GB"/>
              </w:rPr>
              <w:t>ent reactance (X'</w:t>
            </w:r>
            <w:r>
              <w:rPr>
                <w:vertAlign w:val="subscript"/>
                <w:lang w:val="en-GB" w:bidi="en-GB"/>
              </w:rPr>
              <w:t>d</w:t>
            </w:r>
            <w:r>
              <w:rPr>
                <w:lang w:val="en-GB" w:bidi="en-GB"/>
              </w:rPr>
              <w:t>) of less than 0.35 pu?</w:t>
            </w:r>
          </w:p>
          <w:p w14:paraId="133BB420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E5DF" w14:textId="77777777" w:rsidR="00BF55CA" w:rsidRDefault="00BF55CA">
            <w:pPr>
              <w:jc w:val="right"/>
            </w:pPr>
          </w:p>
          <w:p w14:paraId="0374895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8C55C5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673727B" w14:textId="77777777" w:rsidR="00BF55CA" w:rsidRDefault="00BF55CA"/>
        </w:tc>
      </w:tr>
    </w:tbl>
    <w:p w14:paraId="24BA47D1" w14:textId="77777777" w:rsidR="00BF55CA" w:rsidRDefault="00BF55CA" w:rsidP="00BF55CA"/>
    <w:p w14:paraId="1961F2DF" w14:textId="77777777" w:rsidR="00BF55CA" w:rsidRDefault="00BF55CA" w:rsidP="00BF55CA"/>
    <w:p w14:paraId="5DAF1599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Generator data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992"/>
        <w:gridCol w:w="850"/>
        <w:gridCol w:w="2268"/>
      </w:tblGrid>
      <w:tr w:rsidR="00BF55CA" w14:paraId="2280595B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7E74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Description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E2E2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Symbol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E188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Unit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C153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Value</w:t>
            </w:r>
          </w:p>
        </w:tc>
      </w:tr>
      <w:tr w:rsidR="00BF55CA" w14:paraId="1E1C123D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77C" w14:textId="77777777" w:rsidR="00BF55CA" w:rsidRPr="009D1260" w:rsidRDefault="00BF55CA">
            <w:pPr>
              <w:spacing w:line="240" w:lineRule="auto"/>
              <w:rPr>
                <w:i/>
              </w:rPr>
            </w:pPr>
            <w:r w:rsidRPr="009D1260">
              <w:rPr>
                <w:i/>
                <w:lang w:val="en-GB" w:bidi="en-GB"/>
              </w:rPr>
              <w:t xml:space="preserve">Rated apparent power </w:t>
            </w:r>
          </w:p>
          <w:p w14:paraId="2021A835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(1 p.u.):</w:t>
            </w:r>
          </w:p>
          <w:p w14:paraId="463EA9A8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78E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452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AF0" w14:textId="77777777" w:rsidR="00BF55CA" w:rsidRDefault="00BF55CA"/>
        </w:tc>
      </w:tr>
      <w:tr w:rsidR="00BF55CA" w14:paraId="0D62CD2E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7AF6" w14:textId="77777777" w:rsidR="00BF55CA" w:rsidRDefault="00BF55CA">
            <w:pPr>
              <w:spacing w:line="240" w:lineRule="auto"/>
            </w:pPr>
            <w:r>
              <w:rPr>
                <w:i/>
                <w:lang w:val="en-GB" w:bidi="en-GB"/>
              </w:rPr>
              <w:t>Rated voltage</w:t>
            </w:r>
            <w:r>
              <w:rPr>
                <w:lang w:val="en-GB" w:bidi="en-GB"/>
              </w:rPr>
              <w:t xml:space="preserve"> (1 p.u.):</w:t>
            </w:r>
          </w:p>
          <w:p w14:paraId="7F1E102C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5BE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U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606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D45E" w14:textId="77777777" w:rsidR="00BF55CA" w:rsidRDefault="00BF55CA"/>
        </w:tc>
      </w:tr>
      <w:tr w:rsidR="00BF55CA" w14:paraId="332E9BF2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059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frequency:</w:t>
            </w:r>
          </w:p>
          <w:p w14:paraId="3EF0A428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5E8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f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821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Hz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40B2" w14:textId="77777777" w:rsidR="00BF55CA" w:rsidRDefault="00BF55CA"/>
        </w:tc>
      </w:tr>
      <w:tr w:rsidR="00BF55CA" w14:paraId="7ED24266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5DFF" w14:textId="77777777" w:rsidR="00BF55CA" w:rsidRDefault="00BF55CA">
            <w:pPr>
              <w:spacing w:line="240" w:lineRule="auto"/>
              <w:rPr>
                <w:rFonts w:cs="Verdana"/>
              </w:rPr>
            </w:pPr>
            <w:r>
              <w:rPr>
                <w:lang w:val="en-GB" w:bidi="en-GB"/>
              </w:rPr>
              <w:t xml:space="preserve">Rated </w:t>
            </w:r>
            <w:r>
              <w:rPr>
                <w:i/>
                <w:lang w:val="en-GB" w:bidi="en-GB"/>
              </w:rPr>
              <w:t xml:space="preserve">Power Factor </w:t>
            </w:r>
            <w:r>
              <w:rPr>
                <w:lang w:val="en-GB" w:bidi="en-GB"/>
              </w:rPr>
              <w:t>(cosφ</w:t>
            </w:r>
            <w:r>
              <w:rPr>
                <w:rFonts w:cs="Verdana"/>
                <w:lang w:val="en-GB" w:bidi="en-GB"/>
              </w:rPr>
              <w:t>):</w:t>
            </w:r>
          </w:p>
          <w:p w14:paraId="011FBEC5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2D19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cosφ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E9A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2632" w14:textId="77777777" w:rsidR="00BF55CA" w:rsidRDefault="00BF55CA"/>
        </w:tc>
      </w:tr>
      <w:tr w:rsidR="00BF55CA" w14:paraId="1617E041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3505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minimum reactive power generation from PQ diagram:</w:t>
            </w:r>
          </w:p>
          <w:p w14:paraId="30E0E54C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5E57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Q</w:t>
            </w:r>
            <w:r>
              <w:rPr>
                <w:vertAlign w:val="subscript"/>
                <w:lang w:val="en-GB" w:bidi="en-GB"/>
              </w:rPr>
              <w:t>min,n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FF4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DAC" w14:textId="77777777" w:rsidR="00BF55CA" w:rsidRDefault="00BF55CA"/>
        </w:tc>
      </w:tr>
      <w:tr w:rsidR="00BF55CA" w14:paraId="02A5D09E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DF40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maximum reactive power generation from PQ diagram:</w:t>
            </w:r>
          </w:p>
          <w:p w14:paraId="623B7895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E04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Q</w:t>
            </w:r>
            <w:r>
              <w:rPr>
                <w:vertAlign w:val="subscript"/>
                <w:lang w:val="en-GB" w:bidi="en-GB"/>
              </w:rPr>
              <w:t>max,n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7F5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437" w14:textId="77777777" w:rsidR="00BF55CA" w:rsidRDefault="00BF55CA"/>
        </w:tc>
      </w:tr>
      <w:tr w:rsidR="00BF55CA" w14:paraId="196CC7E4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00AF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Synchronous speed:</w:t>
            </w:r>
          </w:p>
          <w:p w14:paraId="0EC417C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6AAF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n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830E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94DD" w14:textId="77777777" w:rsidR="00BF55CA" w:rsidRDefault="00BF55CA"/>
        </w:tc>
      </w:tr>
    </w:tbl>
    <w:p w14:paraId="06AC43B8" w14:textId="77777777" w:rsidR="00F82A15" w:rsidRDefault="00F82A15">
      <w:r>
        <w:br w:type="page"/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992"/>
        <w:gridCol w:w="850"/>
        <w:gridCol w:w="2268"/>
      </w:tblGrid>
      <w:tr w:rsidR="00BF55CA" w14:paraId="38A53F9F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34FD" w14:textId="1EA3A2E1" w:rsidR="00BF55CA" w:rsidRDefault="00BF55CA">
            <w:pPr>
              <w:spacing w:line="240" w:lineRule="auto"/>
              <w:rPr>
                <w:lang w:val="nb-NO"/>
              </w:rPr>
            </w:pPr>
            <w:r>
              <w:rPr>
                <w:lang w:val="en-GB" w:bidi="en-GB"/>
              </w:rPr>
              <w:t>Total moment of inertia for rota</w:t>
            </w:r>
            <w:r>
              <w:rPr>
                <w:lang w:val="en-GB" w:bidi="en-GB"/>
              </w:rPr>
              <w:t>t</w:t>
            </w:r>
            <w:r>
              <w:rPr>
                <w:lang w:val="en-GB" w:bidi="en-GB"/>
              </w:rPr>
              <w:t>ing mass (generator, drive sy</w:t>
            </w:r>
            <w:r>
              <w:rPr>
                <w:lang w:val="en-GB" w:bidi="en-GB"/>
              </w:rPr>
              <w:t>s</w:t>
            </w:r>
            <w:r>
              <w:rPr>
                <w:lang w:val="en-GB" w:bidi="en-GB"/>
              </w:rPr>
              <w:t>tem, etc.):</w:t>
            </w:r>
          </w:p>
          <w:p w14:paraId="3026D2D6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180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J</w:t>
            </w:r>
            <w:r>
              <w:rPr>
                <w:vertAlign w:val="subscript"/>
                <w:lang w:val="en-GB" w:bidi="en-GB"/>
              </w:rPr>
              <w:t>tot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D9C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kg</w:t>
            </w:r>
            <w:r>
              <w:rPr>
                <w:lang w:val="en-GB" w:bidi="en-GB"/>
              </w:rPr>
              <w:sym w:font="Symbol" w:char="F0D7"/>
            </w:r>
            <w:r>
              <w:rPr>
                <w:lang w:val="en-GB" w:bidi="en-GB"/>
              </w:rPr>
              <w:t>m</w:t>
            </w:r>
            <w:r>
              <w:rPr>
                <w:vertAlign w:val="superscript"/>
                <w:lang w:val="en-GB" w:bidi="en-GB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A6F1" w14:textId="77777777" w:rsidR="00BF55CA" w:rsidRDefault="00BF55CA"/>
        </w:tc>
      </w:tr>
      <w:tr w:rsidR="00BF55CA" w14:paraId="340E431E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8F5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Total moment of inertia for gene</w:t>
            </w:r>
            <w:r>
              <w:rPr>
                <w:lang w:val="en-GB" w:bidi="en-GB"/>
              </w:rPr>
              <w:t>r</w:t>
            </w:r>
            <w:r>
              <w:rPr>
                <w:lang w:val="en-GB" w:bidi="en-GB"/>
              </w:rPr>
              <w:t>ator:</w:t>
            </w:r>
          </w:p>
          <w:p w14:paraId="624102CE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96F0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J</w:t>
            </w:r>
            <w:r>
              <w:rPr>
                <w:vertAlign w:val="subscript"/>
                <w:lang w:val="en-GB" w:bidi="en-GB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C69EE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kg</w:t>
            </w:r>
            <w:r>
              <w:rPr>
                <w:lang w:val="en-GB" w:bidi="en-GB"/>
              </w:rPr>
              <w:sym w:font="Symbol" w:char="F0D7"/>
            </w:r>
            <w:r>
              <w:rPr>
                <w:lang w:val="en-GB" w:bidi="en-GB"/>
              </w:rPr>
              <w:t>m</w:t>
            </w:r>
            <w:r>
              <w:rPr>
                <w:vertAlign w:val="superscript"/>
                <w:lang w:val="en-GB" w:bidi="en-GB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2C9" w14:textId="77777777" w:rsidR="00BF55CA" w:rsidRDefault="00BF55CA"/>
        </w:tc>
      </w:tr>
      <w:tr w:rsidR="00BF55CA" w14:paraId="5B6BA13F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788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Total moment of inertia for drive system:</w:t>
            </w:r>
          </w:p>
          <w:p w14:paraId="685AA9E1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15E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J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E76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kg</w:t>
            </w:r>
            <w:r>
              <w:rPr>
                <w:lang w:val="en-GB" w:bidi="en-GB"/>
              </w:rPr>
              <w:sym w:font="Symbol" w:char="F0D7"/>
            </w:r>
            <w:r>
              <w:rPr>
                <w:lang w:val="en-GB" w:bidi="en-GB"/>
              </w:rPr>
              <w:t>m</w:t>
            </w:r>
            <w:r>
              <w:rPr>
                <w:vertAlign w:val="superscript"/>
                <w:lang w:val="en-GB" w:bidi="en-GB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5160" w14:textId="77777777" w:rsidR="00BF55CA" w:rsidRDefault="00BF55CA"/>
        </w:tc>
      </w:tr>
      <w:tr w:rsidR="00BF55CA" w14:paraId="66785AF2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D1C4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Rotor type:</w:t>
            </w:r>
          </w:p>
          <w:p w14:paraId="1F1D2AEA" w14:textId="77777777" w:rsidR="00BF55CA" w:rsidRDefault="00BF55CA">
            <w:pPr>
              <w:spacing w:line="240" w:lineRule="auto"/>
            </w:pPr>
          </w:p>
          <w:p w14:paraId="3D041D43" w14:textId="77777777" w:rsidR="00BF55CA" w:rsidRDefault="00BF55CA">
            <w:pPr>
              <w:spacing w:line="240" w:lineRule="auto"/>
            </w:pPr>
          </w:p>
          <w:p w14:paraId="61E36D67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EEFE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79A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3E1C" w14:textId="77777777" w:rsidR="00BF55CA" w:rsidRDefault="00BF55CA">
            <w:pPr>
              <w:jc w:val="right"/>
            </w:pPr>
          </w:p>
          <w:p w14:paraId="2C90795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Salient poles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3D8C994F" w14:textId="77777777" w:rsidR="00BF55CA" w:rsidRDefault="00BF55CA">
            <w:pPr>
              <w:tabs>
                <w:tab w:val="right" w:pos="1884"/>
              </w:tabs>
              <w:jc w:val="right"/>
            </w:pPr>
            <w:r>
              <w:rPr>
                <w:lang w:val="en-GB" w:bidi="en-GB"/>
              </w:rPr>
              <w:t xml:space="preserve">Distinct poles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5E25233" w14:textId="77777777" w:rsidR="00BF55CA" w:rsidRDefault="00BF55CA">
            <w:pPr>
              <w:tabs>
                <w:tab w:val="right" w:pos="1884"/>
              </w:tabs>
              <w:jc w:val="right"/>
            </w:pPr>
          </w:p>
        </w:tc>
      </w:tr>
      <w:tr w:rsidR="00BF55CA" w14:paraId="254E9FBC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FC0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Stator resistance per phase:</w:t>
            </w:r>
          </w:p>
          <w:p w14:paraId="400B5990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C7B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D8F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CCD3" w14:textId="77777777" w:rsidR="00BF55CA" w:rsidRDefault="00BF55CA"/>
        </w:tc>
      </w:tr>
      <w:tr w:rsidR="00BF55CA" w14:paraId="567DBBDE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40C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Temperature for resistance:</w:t>
            </w:r>
          </w:p>
          <w:p w14:paraId="016C3568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907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</w:t>
            </w:r>
            <w:r>
              <w:rPr>
                <w:vertAlign w:val="subscript"/>
                <w:lang w:val="en-GB" w:bidi="en-GB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6CEB" w14:textId="77777777" w:rsidR="00BF55CA" w:rsidRDefault="00BF55CA">
            <w:pPr>
              <w:jc w:val="center"/>
            </w:pPr>
            <w:r>
              <w:rPr>
                <w:szCs w:val="18"/>
                <w:lang w:val="en-GB" w:bidi="en-GB"/>
              </w:rPr>
              <w:t>ºC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351E" w14:textId="77777777" w:rsidR="00BF55CA" w:rsidRDefault="00BF55CA"/>
        </w:tc>
      </w:tr>
      <w:tr w:rsidR="00BF55CA" w14:paraId="016A609C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E6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Stator dispersion reactance per phase:</w:t>
            </w:r>
          </w:p>
          <w:p w14:paraId="143DC488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63B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E97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B52C" w14:textId="77777777" w:rsidR="00BF55CA" w:rsidRDefault="00BF55CA"/>
        </w:tc>
      </w:tr>
      <w:tr w:rsidR="00BF55CA" w14:paraId="5F41DC1E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EB4E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Positive-sequence reactance, d axis:</w:t>
            </w:r>
          </w:p>
          <w:p w14:paraId="1637F6BE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891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84A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EF86" w14:textId="77777777" w:rsidR="00BF55CA" w:rsidRDefault="00BF55CA"/>
        </w:tc>
      </w:tr>
      <w:tr w:rsidR="00BF55CA" w14:paraId="1A5A7525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4F1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reactance, d axis:</w:t>
            </w:r>
          </w:p>
          <w:p w14:paraId="1334867D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232E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774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90EC" w14:textId="77777777" w:rsidR="00BF55CA" w:rsidRDefault="00BF55CA"/>
        </w:tc>
      </w:tr>
      <w:tr w:rsidR="00BF55CA" w14:paraId="1A400F9B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3E4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reactance, d axis:</w:t>
            </w:r>
          </w:p>
          <w:p w14:paraId="6B03C530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A79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X’’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2DF0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211D" w14:textId="77777777" w:rsidR="00BF55CA" w:rsidRDefault="00BF55CA"/>
        </w:tc>
      </w:tr>
      <w:tr w:rsidR="00BF55CA" w14:paraId="25176722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7E62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Saturated positive-sequence rea</w:t>
            </w:r>
            <w:r>
              <w:rPr>
                <w:lang w:val="en-GB" w:bidi="en-GB"/>
              </w:rPr>
              <w:t>c</w:t>
            </w:r>
            <w:r>
              <w:rPr>
                <w:lang w:val="en-GB" w:bidi="en-GB"/>
              </w:rPr>
              <w:t>tance, d axis:</w:t>
            </w:r>
          </w:p>
          <w:p w14:paraId="69343D9B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528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d,sat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E79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08C" w14:textId="77777777" w:rsidR="00BF55CA" w:rsidRDefault="00BF55CA"/>
        </w:tc>
      </w:tr>
      <w:tr w:rsidR="00BF55CA" w14:paraId="7341A6A0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8F7" w14:textId="77777777" w:rsidR="00BF55CA" w:rsidRDefault="00BF55CA">
            <w:pPr>
              <w:spacing w:line="240" w:lineRule="auto"/>
              <w:rPr>
                <w:lang w:val="nb-NO"/>
              </w:rPr>
            </w:pPr>
            <w:r>
              <w:rPr>
                <w:lang w:val="en-GB" w:bidi="en-GB"/>
              </w:rPr>
              <w:t>Saturated subtransient positive-sequence reactance, d axis:</w:t>
            </w:r>
          </w:p>
          <w:p w14:paraId="56E7D564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36D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X”</w:t>
            </w:r>
            <w:r>
              <w:rPr>
                <w:vertAlign w:val="subscript"/>
                <w:lang w:val="en-GB" w:bidi="en-GB"/>
              </w:rPr>
              <w:t>d,sat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BEC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F512" w14:textId="77777777" w:rsidR="00BF55CA" w:rsidRDefault="00BF55CA"/>
        </w:tc>
      </w:tr>
      <w:tr w:rsidR="00BF55CA" w14:paraId="7C6F7223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4854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Positive-sequence reactance, q axis:</w:t>
            </w:r>
          </w:p>
          <w:p w14:paraId="44BD9043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3AB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AF2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77B" w14:textId="77777777" w:rsidR="00BF55CA" w:rsidRDefault="00BF55CA"/>
        </w:tc>
      </w:tr>
      <w:tr w:rsidR="00BF55CA" w14:paraId="7F639C7E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9B5B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reactance, q axis:</w:t>
            </w:r>
          </w:p>
          <w:p w14:paraId="2CA6C87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CE2E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</w:t>
            </w:r>
            <w:r>
              <w:rPr>
                <w:vertAlign w:val="subscript"/>
                <w:lang w:val="en-GB" w:bidi="en-GB"/>
              </w:rPr>
              <w:t>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6B7D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7DC4" w14:textId="77777777" w:rsidR="00BF55CA" w:rsidRDefault="00BF55CA"/>
        </w:tc>
      </w:tr>
      <w:tr w:rsidR="00BF55CA" w14:paraId="6FEE3FE3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9B3D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reactance, q axis:</w:t>
            </w:r>
          </w:p>
          <w:p w14:paraId="268B4A9A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CEC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X’’</w:t>
            </w:r>
            <w:r>
              <w:rPr>
                <w:vertAlign w:val="subscript"/>
                <w:lang w:val="en-GB" w:bidi="en-GB"/>
              </w:rPr>
              <w:t>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C560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B61C" w14:textId="77777777" w:rsidR="00BF55CA" w:rsidRDefault="00BF55CA"/>
        </w:tc>
      </w:tr>
      <w:tr w:rsidR="00BF55CA" w14:paraId="0678D9EB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11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open circuit time co</w:t>
            </w:r>
            <w:r>
              <w:rPr>
                <w:lang w:val="en-GB" w:bidi="en-GB"/>
              </w:rPr>
              <w:t>n</w:t>
            </w:r>
            <w:r>
              <w:rPr>
                <w:lang w:val="en-GB" w:bidi="en-GB"/>
              </w:rPr>
              <w:t>stant, d axis:</w:t>
            </w:r>
          </w:p>
          <w:p w14:paraId="3C686840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2AA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</w:t>
            </w:r>
            <w:r>
              <w:rPr>
                <w:vertAlign w:val="subscript"/>
                <w:lang w:val="en-GB" w:bidi="en-GB"/>
              </w:rPr>
              <w:t>d0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31F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8609" w14:textId="77777777" w:rsidR="00BF55CA" w:rsidRDefault="00BF55CA"/>
        </w:tc>
      </w:tr>
      <w:tr w:rsidR="00BF55CA" w14:paraId="204BB528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CD42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open circuit time constant, d axis:</w:t>
            </w:r>
          </w:p>
          <w:p w14:paraId="4E6B425B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6DA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</w:t>
            </w:r>
            <w:r>
              <w:rPr>
                <w:vertAlign w:val="subscript"/>
                <w:lang w:val="en-GB" w:bidi="en-GB"/>
              </w:rPr>
              <w:t>d0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972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4E9" w14:textId="77777777" w:rsidR="00BF55CA" w:rsidRDefault="00BF55CA"/>
        </w:tc>
      </w:tr>
      <w:tr w:rsidR="00BF55CA" w14:paraId="57132CCD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7016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open circuit time co</w:t>
            </w:r>
            <w:r>
              <w:rPr>
                <w:lang w:val="en-GB" w:bidi="en-GB"/>
              </w:rPr>
              <w:t>n</w:t>
            </w:r>
            <w:r>
              <w:rPr>
                <w:lang w:val="en-GB" w:bidi="en-GB"/>
              </w:rPr>
              <w:t>stant, q axis:</w:t>
            </w:r>
          </w:p>
          <w:p w14:paraId="01E5CA72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31B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</w:t>
            </w:r>
            <w:r>
              <w:rPr>
                <w:vertAlign w:val="subscript"/>
                <w:lang w:val="en-GB" w:bidi="en-GB"/>
              </w:rPr>
              <w:t>q0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D2B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48F2" w14:textId="77777777" w:rsidR="00BF55CA" w:rsidRDefault="00BF55CA"/>
        </w:tc>
      </w:tr>
      <w:tr w:rsidR="00BF55CA" w14:paraId="44A8B4A9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99DB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open circuit time constant, q axis:</w:t>
            </w:r>
          </w:p>
          <w:p w14:paraId="4CDD10D1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0CD9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T’’</w:t>
            </w:r>
            <w:r>
              <w:rPr>
                <w:vertAlign w:val="subscript"/>
                <w:lang w:val="en-GB" w:bidi="en-GB"/>
              </w:rPr>
              <w:t>q0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C26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3CD6" w14:textId="77777777" w:rsidR="00BF55CA" w:rsidRDefault="00BF55CA"/>
        </w:tc>
      </w:tr>
      <w:tr w:rsidR="00BF55CA" w14:paraId="51B5BFC6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85D9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Potier reactance:</w:t>
            </w:r>
          </w:p>
          <w:p w14:paraId="62469020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019A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52F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2498" w14:textId="77777777" w:rsidR="00BF55CA" w:rsidRDefault="00BF55CA"/>
        </w:tc>
      </w:tr>
      <w:tr w:rsidR="00BF55CA" w14:paraId="0F103CCD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DFA1" w14:textId="323CF20C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Saturation point at 1.0 p.u. vol</w:t>
            </w:r>
            <w:r>
              <w:rPr>
                <w:lang w:val="en-GB" w:bidi="en-GB"/>
              </w:rPr>
              <w:t>t</w:t>
            </w:r>
            <w:r>
              <w:rPr>
                <w:lang w:val="en-GB" w:bidi="en-GB"/>
              </w:rPr>
              <w:t>age:</w:t>
            </w:r>
          </w:p>
          <w:p w14:paraId="1EB1EF05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49E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SG</w:t>
            </w:r>
            <w:r>
              <w:rPr>
                <w:vertAlign w:val="subscript"/>
                <w:lang w:val="en-GB" w:bidi="en-GB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76B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F783" w14:textId="77777777" w:rsidR="00BF55CA" w:rsidRDefault="00BF55CA"/>
        </w:tc>
      </w:tr>
    </w:tbl>
    <w:p w14:paraId="5BB93A3E" w14:textId="77777777" w:rsidR="00F82A15" w:rsidRDefault="00F82A15">
      <w:r>
        <w:br w:type="page"/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992"/>
        <w:gridCol w:w="850"/>
        <w:gridCol w:w="2268"/>
      </w:tblGrid>
      <w:tr w:rsidR="00BF55CA" w14:paraId="1F635255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40A3" w14:textId="19AEA33E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Saturation point at 1.2 p.u. vol</w:t>
            </w:r>
            <w:r>
              <w:rPr>
                <w:lang w:val="en-GB" w:bidi="en-GB"/>
              </w:rPr>
              <w:t>t</w:t>
            </w:r>
            <w:r>
              <w:rPr>
                <w:lang w:val="en-GB" w:bidi="en-GB"/>
              </w:rPr>
              <w:t>age:</w:t>
            </w:r>
          </w:p>
          <w:p w14:paraId="0131A7F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DCFB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SG</w:t>
            </w:r>
            <w:r>
              <w:rPr>
                <w:vertAlign w:val="subscript"/>
                <w:lang w:val="en-GB" w:bidi="en-GB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82DD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635A" w14:textId="77777777" w:rsidR="00BF55CA" w:rsidRDefault="00BF55CA"/>
        </w:tc>
      </w:tr>
      <w:tr w:rsidR="00BF55CA" w14:paraId="24E1F483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4A2A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Reactance, inverse-component:</w:t>
            </w:r>
          </w:p>
          <w:p w14:paraId="62DC0B71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D44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922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2D9" w14:textId="77777777" w:rsidR="00BF55CA" w:rsidRDefault="00BF55CA"/>
        </w:tc>
      </w:tr>
      <w:tr w:rsidR="00BF55CA" w14:paraId="037F5C5B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BCD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Resistance, inverse-component:</w:t>
            </w:r>
          </w:p>
          <w:p w14:paraId="17C77285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10E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B3A0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CED3" w14:textId="77777777" w:rsidR="00BF55CA" w:rsidRDefault="00BF55CA"/>
        </w:tc>
      </w:tr>
      <w:tr w:rsidR="00BF55CA" w14:paraId="147CEF21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D185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Reactance, zero-component:</w:t>
            </w:r>
          </w:p>
          <w:p w14:paraId="48A0B993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299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B8D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8158" w14:textId="77777777" w:rsidR="00BF55CA" w:rsidRDefault="00BF55CA"/>
        </w:tc>
      </w:tr>
      <w:tr w:rsidR="00BF55CA" w14:paraId="6318139A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685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Resistance, zero-component:</w:t>
            </w:r>
          </w:p>
          <w:p w14:paraId="3245824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3C27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68A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941" w14:textId="77777777" w:rsidR="00BF55CA" w:rsidRDefault="00BF55CA"/>
        </w:tc>
      </w:tr>
      <w:tr w:rsidR="00BF55CA" w14:paraId="5E1718C4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F7DA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Is the generator star point earthed?</w:t>
            </w:r>
          </w:p>
          <w:p w14:paraId="1295382C" w14:textId="77777777" w:rsidR="00BF55CA" w:rsidRDefault="00BF55CA">
            <w:pPr>
              <w:spacing w:line="240" w:lineRule="auto"/>
            </w:pPr>
          </w:p>
          <w:p w14:paraId="01989886" w14:textId="77777777" w:rsidR="00BF55CA" w:rsidRDefault="00BF55CA">
            <w:pPr>
              <w:spacing w:line="240" w:lineRule="auto"/>
            </w:pPr>
          </w:p>
          <w:p w14:paraId="56200A6B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9E7D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EAC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460" w14:textId="77777777" w:rsidR="00BF55CA" w:rsidRDefault="00BF55CA">
            <w:pPr>
              <w:jc w:val="right"/>
            </w:pPr>
          </w:p>
          <w:p w14:paraId="1DAD122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139F373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</w:tc>
      </w:tr>
      <w:tr w:rsidR="00BF55CA" w14:paraId="3DBF9ABC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0FD7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If yes, ground reactance:</w:t>
            </w:r>
          </w:p>
          <w:p w14:paraId="17526F85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EE9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4C27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Ohm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4A55" w14:textId="77777777" w:rsidR="00BF55CA" w:rsidRDefault="00BF55CA"/>
        </w:tc>
      </w:tr>
      <w:tr w:rsidR="00BF55CA" w14:paraId="2C665B3F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1E0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If yes, ground resistance:</w:t>
            </w:r>
          </w:p>
          <w:p w14:paraId="6774D792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FD2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26A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Ohm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563E" w14:textId="77777777" w:rsidR="00BF55CA" w:rsidRDefault="00BF55CA"/>
        </w:tc>
      </w:tr>
      <w:tr w:rsidR="00BF55CA" w14:paraId="4F5FC657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47BE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 xml:space="preserve">Generator's </w:t>
            </w:r>
            <w:r>
              <w:rPr>
                <w:i/>
                <w:lang w:val="en-GB" w:bidi="en-GB"/>
              </w:rPr>
              <w:t>short-circuit ratio</w:t>
            </w:r>
          </w:p>
          <w:p w14:paraId="11182549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(Rated):</w:t>
            </w:r>
          </w:p>
          <w:p w14:paraId="665B0C27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1B9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</w:t>
            </w:r>
            <w:r>
              <w:rPr>
                <w:vertAlign w:val="subscript"/>
                <w:lang w:val="en-GB" w:bidi="en-GB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7CFE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E4A8" w14:textId="77777777" w:rsidR="00BF55CA" w:rsidRDefault="00BF55CA"/>
        </w:tc>
      </w:tr>
    </w:tbl>
    <w:p w14:paraId="2848D21F" w14:textId="77777777" w:rsidR="00BF55CA" w:rsidRDefault="00BF55CA" w:rsidP="00BF55CA"/>
    <w:p w14:paraId="010BCD31" w14:textId="77777777" w:rsidR="00BF55CA" w:rsidRDefault="00BF55CA" w:rsidP="00BF55CA"/>
    <w:p w14:paraId="0CB1B2ED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Excitation system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6CB88DB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E266" w14:textId="77777777" w:rsidR="00BF55CA" w:rsidRDefault="00BF55CA">
            <w:r>
              <w:rPr>
                <w:lang w:val="en-GB" w:bidi="en-GB"/>
              </w:rPr>
              <w:t xml:space="preserve">What type of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 xml:space="preserve"> is used?</w:t>
            </w:r>
          </w:p>
          <w:p w14:paraId="19DF34A7" w14:textId="77777777" w:rsidR="00BF55CA" w:rsidRDefault="00BF55CA"/>
          <w:p w14:paraId="22F3BD17" w14:textId="77777777" w:rsidR="00BF55CA" w:rsidRDefault="00BF55CA"/>
          <w:p w14:paraId="7BA9EDB3" w14:textId="77777777" w:rsidR="00BF55CA" w:rsidRDefault="00BF55CA"/>
          <w:p w14:paraId="4110DDC5" w14:textId="77777777" w:rsidR="00BF55CA" w:rsidRDefault="00BF55CA">
            <w:r>
              <w:rPr>
                <w:lang w:val="en-GB" w:bidi="en-GB"/>
              </w:rPr>
              <w:t>*Describe the type:</w:t>
            </w:r>
          </w:p>
          <w:p w14:paraId="3F189E11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C14D" w14:textId="77777777" w:rsidR="00BF55CA" w:rsidRDefault="00BF55CA">
            <w:pPr>
              <w:jc w:val="right"/>
            </w:pPr>
          </w:p>
          <w:p w14:paraId="5028799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Rotating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BCE89A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Static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D838AA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Other*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A6C2C33" w14:textId="77777777" w:rsidR="00BF55CA" w:rsidRDefault="00BF55CA">
            <w:pPr>
              <w:jc w:val="right"/>
            </w:pPr>
          </w:p>
          <w:p w14:paraId="62E86516" w14:textId="77777777" w:rsidR="00BF55CA" w:rsidRDefault="00BF55CA">
            <w:pPr>
              <w:jc w:val="right"/>
            </w:pPr>
          </w:p>
          <w:p w14:paraId="087ADE8D" w14:textId="77777777" w:rsidR="00BF55CA" w:rsidRDefault="00BF55CA"/>
        </w:tc>
      </w:tr>
      <w:tr w:rsidR="00BF55CA" w14:paraId="61797A12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5D9" w14:textId="77777777" w:rsidR="00BF55CA" w:rsidRDefault="00BF55CA">
            <w:r>
              <w:rPr>
                <w:lang w:val="en-GB" w:bidi="en-GB"/>
              </w:rPr>
              <w:t>Is there a data sheet for the AVR?</w:t>
            </w:r>
          </w:p>
          <w:p w14:paraId="59AD1AA5" w14:textId="77777777" w:rsidR="00BF55CA" w:rsidRDefault="00BF55CA"/>
          <w:p w14:paraId="60E40CAC" w14:textId="77777777" w:rsidR="00BF55CA" w:rsidRDefault="00BF55CA"/>
          <w:p w14:paraId="27C70F6F" w14:textId="77777777" w:rsidR="00BF55CA" w:rsidRDefault="00BF55CA">
            <w:r>
              <w:rPr>
                <w:lang w:val="en-GB" w:bidi="en-GB"/>
              </w:rPr>
              <w:t>Reference to data sheet:</w:t>
            </w:r>
          </w:p>
          <w:p w14:paraId="1AA7CCD9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6B29" w14:textId="77777777" w:rsidR="00BF55CA" w:rsidRDefault="00BF55CA">
            <w:pPr>
              <w:jc w:val="right"/>
            </w:pPr>
          </w:p>
          <w:p w14:paraId="379DE4E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F643A8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32726FE" w14:textId="77777777" w:rsidR="00BF55CA" w:rsidRDefault="00BF55CA">
            <w:pPr>
              <w:jc w:val="right"/>
            </w:pPr>
          </w:p>
          <w:p w14:paraId="100F83BE" w14:textId="77777777" w:rsidR="00BF55CA" w:rsidRDefault="00BF55CA">
            <w:pPr>
              <w:jc w:val="right"/>
            </w:pPr>
          </w:p>
          <w:p w14:paraId="3E3DBC9C" w14:textId="77777777" w:rsidR="00BF55CA" w:rsidRDefault="00BF55CA">
            <w:pPr>
              <w:jc w:val="right"/>
            </w:pPr>
          </w:p>
        </w:tc>
      </w:tr>
    </w:tbl>
    <w:p w14:paraId="0C4CF6BC" w14:textId="77777777" w:rsidR="00BF55CA" w:rsidRDefault="00BF55CA" w:rsidP="00BF55CA"/>
    <w:p w14:paraId="7FA236E0" w14:textId="77777777" w:rsidR="00BF55CA" w:rsidRDefault="00BF55CA" w:rsidP="00BF55CA">
      <w:pPr>
        <w:rPr>
          <w:lang w:eastAsia="en-US"/>
        </w:rPr>
      </w:pPr>
    </w:p>
    <w:p w14:paraId="0D203281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 xml:space="preserve">Protection 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3FB4969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D65" w14:textId="14698644" w:rsidR="00BF55CA" w:rsidRDefault="00BF55CA">
            <w:r>
              <w:rPr>
                <w:lang w:val="en-GB" w:bidi="en-GB"/>
              </w:rPr>
              <w:t>Is a positive-sequence under</w:t>
            </w:r>
            <w:r w:rsidR="00FA4FF1">
              <w:rPr>
                <w:lang w:val="en-GB" w:bidi="en-GB"/>
              </w:rPr>
              <w:t>-</w:t>
            </w:r>
            <w:r>
              <w:rPr>
                <w:lang w:val="en-GB" w:bidi="en-GB"/>
              </w:rPr>
              <w:t>voltage relay used as protection against out-of-phase reclosing?</w:t>
            </w:r>
          </w:p>
          <w:p w14:paraId="17604DD1" w14:textId="77777777" w:rsidR="00BF55CA" w:rsidRDefault="00BF55CA"/>
          <w:p w14:paraId="64960166" w14:textId="77777777" w:rsidR="00BF55CA" w:rsidRDefault="00BF55CA"/>
          <w:p w14:paraId="69C081EA" w14:textId="77777777" w:rsidR="00BF55CA" w:rsidRDefault="00BF55CA">
            <w:r>
              <w:rPr>
                <w:lang w:val="en-GB" w:bidi="en-GB"/>
              </w:rPr>
              <w:t>If 'yes', reference to study justif</w:t>
            </w:r>
            <w:r>
              <w:rPr>
                <w:lang w:val="en-GB" w:bidi="en-GB"/>
              </w:rPr>
              <w:t>y</w:t>
            </w:r>
            <w:r>
              <w:rPr>
                <w:lang w:val="en-GB" w:bidi="en-GB"/>
              </w:rPr>
              <w:t>ing use of the relay:</w:t>
            </w:r>
          </w:p>
          <w:p w14:paraId="1944E260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33BA" w14:textId="77777777" w:rsidR="00BF55CA" w:rsidRDefault="00BF55CA">
            <w:pPr>
              <w:jc w:val="right"/>
            </w:pPr>
          </w:p>
          <w:p w14:paraId="49A6188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040892A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7EDAD7C" w14:textId="77777777" w:rsidR="00BF55CA" w:rsidRDefault="00BF55CA">
            <w:pPr>
              <w:jc w:val="right"/>
            </w:pPr>
          </w:p>
          <w:p w14:paraId="54255213" w14:textId="77777777" w:rsidR="00BF55CA" w:rsidRDefault="00BF55CA">
            <w:pPr>
              <w:jc w:val="right"/>
            </w:pPr>
          </w:p>
          <w:p w14:paraId="36CA8F8D" w14:textId="77777777" w:rsidR="00BF55CA" w:rsidRDefault="00BF55CA">
            <w:pPr>
              <w:jc w:val="right"/>
            </w:pPr>
          </w:p>
          <w:p w14:paraId="13F1D63D" w14:textId="77777777" w:rsidR="00BF55CA" w:rsidRDefault="00BF55CA"/>
        </w:tc>
      </w:tr>
    </w:tbl>
    <w:p w14:paraId="0E02BE35" w14:textId="77777777" w:rsidR="00BF55CA" w:rsidRDefault="00BF55CA" w:rsidP="00BF55CA"/>
    <w:p w14:paraId="1A47C16F" w14:textId="565ED52A" w:rsidR="00BF55CA" w:rsidRDefault="00F9713E" w:rsidP="00BF55CA">
      <w:pPr>
        <w:keepNext/>
        <w:keepLines/>
      </w:pPr>
      <w:r>
        <w:rPr>
          <w:lang w:val="en-GB" w:bidi="en-GB"/>
        </w:rPr>
        <w:br w:type="page"/>
      </w:r>
    </w:p>
    <w:p w14:paraId="6F01FD91" w14:textId="34B94313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 xml:space="preserve">Protective functions and settings </w:t>
      </w:r>
    </w:p>
    <w:tbl>
      <w:tblPr>
        <w:tblW w:w="950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31"/>
        <w:gridCol w:w="992"/>
        <w:gridCol w:w="1324"/>
        <w:gridCol w:w="661"/>
        <w:gridCol w:w="1183"/>
        <w:gridCol w:w="709"/>
        <w:gridCol w:w="1702"/>
      </w:tblGrid>
      <w:tr w:rsidR="00BF55CA" w14:paraId="49C2C024" w14:textId="77777777" w:rsidTr="009D1260">
        <w:trPr>
          <w:trHeight w:val="6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96B1" w14:textId="407A00B4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566"/>
                <w:tab w:val="center" w:pos="627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fldChar w:fldCharType="begin"/>
            </w: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instrText xml:space="preserve"> </w:instrText>
            </w: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fldChar w:fldCharType="end"/>
            </w: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Protective function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D73E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Symbol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68A7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Setting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7D33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Trip time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DFA6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Standard se</w:t>
            </w: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t</w:t>
            </w: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ting</w:t>
            </w:r>
          </w:p>
        </w:tc>
      </w:tr>
      <w:tr w:rsidR="00BF55CA" w14:paraId="2C7EB87B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00F1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Positive-sequence undervol</w:t>
            </w: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t</w:t>
            </w: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age*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EB8E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5D70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0.7 ∙ U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43AA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B084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970A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2171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50 ms</w:t>
            </w:r>
          </w:p>
        </w:tc>
      </w:tr>
      <w:tr w:rsidR="00BF55CA" w14:paraId="400CEB14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04A7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3676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&gt;&gt;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24C2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 xml:space="preserve">1.10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sym w:font="Symbol" w:char="F0D7"/>
            </w:r>
            <w:r>
              <w:rPr>
                <w:rFonts w:ascii="Verdana" w:eastAsia="Verdana" w:hAnsi="Verdana" w:cs="Verdana"/>
                <w:sz w:val="18"/>
                <w:szCs w:val="18"/>
                <w:lang w:val="en-GB" w:bidi="en-GB"/>
              </w:rPr>
              <w:t xml:space="preserve"> U</w:t>
            </w:r>
            <w:r>
              <w:rPr>
                <w:rFonts w:ascii="Verdana" w:eastAsia="Verdana" w:hAnsi="Verdana" w:cs="Verdana"/>
                <w:sz w:val="18"/>
                <w:szCs w:val="18"/>
                <w:vertAlign w:val="subscript"/>
                <w:lang w:val="en-GB" w:bidi="en-GB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02C9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D0D4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 xml:space="preserve">&lt; 50 ms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3FDC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DBE0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 xml:space="preserve"> &lt; 50 ms</w:t>
            </w:r>
          </w:p>
        </w:tc>
      </w:tr>
      <w:tr w:rsidR="00BF55CA" w14:paraId="07B6EFF3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3BC7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da-DK" w:eastAsia="ja-JP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0F24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CDB7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 xml:space="preserve">1.06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sym w:font="Symbol" w:char="F0D7"/>
            </w:r>
            <w:r>
              <w:rPr>
                <w:rFonts w:ascii="Verdana" w:eastAsia="Verdana" w:hAnsi="Verdana" w:cs="Verdana"/>
                <w:sz w:val="18"/>
                <w:szCs w:val="18"/>
                <w:lang w:val="en-GB" w:bidi="en-GB"/>
              </w:rPr>
              <w:t xml:space="preserve"> U</w:t>
            </w:r>
            <w:r>
              <w:rPr>
                <w:rFonts w:ascii="Verdana" w:eastAsia="Verdana" w:hAnsi="Verdana" w:cs="Verdana"/>
                <w:sz w:val="18"/>
                <w:szCs w:val="18"/>
                <w:vertAlign w:val="subscript"/>
                <w:lang w:val="en-GB" w:bidi="en-GB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C60F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32E6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30-60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685D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8436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60 s</w:t>
            </w:r>
          </w:p>
        </w:tc>
      </w:tr>
      <w:tr w:rsidR="00BF55CA" w14:paraId="5D2676B3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F913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da-DK" w:eastAsia="ja-JP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Undervoltage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FF6E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FB46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 xml:space="preserve">0.90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sym w:font="Symbol" w:char="F0D7"/>
            </w:r>
            <w:r>
              <w:rPr>
                <w:rFonts w:ascii="Verdana" w:eastAsia="Verdana" w:hAnsi="Verdana" w:cs="Verdana"/>
                <w:sz w:val="18"/>
                <w:szCs w:val="18"/>
                <w:lang w:val="en-GB" w:bidi="en-GB"/>
              </w:rPr>
              <w:t xml:space="preserve"> U</w:t>
            </w:r>
            <w:r>
              <w:rPr>
                <w:rFonts w:ascii="Verdana" w:eastAsia="Verdana" w:hAnsi="Verdana" w:cs="Verdana"/>
                <w:sz w:val="18"/>
                <w:szCs w:val="18"/>
                <w:vertAlign w:val="subscript"/>
                <w:lang w:val="en-GB" w:bidi="en-GB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7DE1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E53A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2…10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964C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AC3C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10 s</w:t>
            </w:r>
          </w:p>
        </w:tc>
      </w:tr>
      <w:tr w:rsidR="00BF55CA" w14:paraId="05E6839E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A970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da-DK" w:eastAsia="ja-JP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038D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f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3E92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52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34BD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1E5C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983E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8725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300 ms</w:t>
            </w:r>
          </w:p>
        </w:tc>
      </w:tr>
      <w:tr w:rsidR="00BF55CA" w14:paraId="2C6B6679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EA89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da-DK" w:eastAsia="ja-JP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Underfrequency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7511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f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EB36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47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4EE2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0CE5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6A0A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A1A1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300 ms</w:t>
            </w:r>
          </w:p>
        </w:tc>
      </w:tr>
      <w:tr w:rsidR="00BF55CA" w14:paraId="4CAA1722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F74A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vertAlign w:val="superscript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Change of 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A8B9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i/>
                <w:sz w:val="18"/>
                <w:szCs w:val="18"/>
                <w:lang w:val="en-GB" w:bidi="en-GB"/>
              </w:rPr>
              <w:t>df/dt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AF0D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±2.5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6A81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Hz/s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961B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80-100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F48F9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5704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80 ms</w:t>
            </w:r>
          </w:p>
        </w:tc>
      </w:tr>
      <w:tr w:rsidR="00BF55CA" w14:paraId="203EAA91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55A9" w14:textId="77777777" w:rsidR="00BF55CA" w:rsidRDefault="00BF55CA">
            <w:r>
              <w:rPr>
                <w:lang w:val="en-GB" w:bidi="en-GB"/>
              </w:rPr>
              <w:t>Overcurrent*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F3DD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I</w:t>
            </w:r>
            <w:r>
              <w:rPr>
                <w:vertAlign w:val="subscript"/>
                <w:lang w:val="en-GB" w:bidi="en-GB"/>
              </w:rPr>
              <w:t>&gt;</w:t>
            </w:r>
          </w:p>
          <w:p w14:paraId="01A812FF" w14:textId="77777777" w:rsidR="00BF55CA" w:rsidRDefault="00BF55CA">
            <w:pPr>
              <w:jc w:val="center"/>
              <w:rPr>
                <w:vertAlign w:val="subscript"/>
              </w:rPr>
            </w:pPr>
          </w:p>
          <w:p w14:paraId="27ED6C79" w14:textId="77777777" w:rsidR="00BF55CA" w:rsidRDefault="00BF55C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71B66" w14:textId="77777777" w:rsidR="00BF55CA" w:rsidRDefault="00BF55CA">
            <w:pPr>
              <w:jc w:val="center"/>
            </w:pPr>
            <w:r>
              <w:rPr>
                <w:position w:val="-30"/>
                <w:lang w:val="en-GB" w:bidi="en-GB"/>
              </w:rPr>
              <w:object w:dxaOrig="915" w:dyaOrig="480" w14:anchorId="783BE1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pt;height:23.4pt" o:ole="">
                  <v:imagedata r:id="rId13" o:title=""/>
                </v:shape>
                <o:OLEObject Type="Embed" ProgID="Equation.3" ShapeID="_x0000_i1025" DrawAspect="Content" ObjectID="_1554871236" r:id="rId14"/>
              </w:objec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FB4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6FAB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E3E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637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50 ms</w:t>
            </w:r>
          </w:p>
        </w:tc>
      </w:tr>
      <w:tr w:rsidR="00BF55CA" w14:paraId="2F3ABF72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4A74" w14:textId="77777777" w:rsidR="00BF55CA" w:rsidRDefault="00BF55CA">
            <w:r>
              <w:rPr>
                <w:lang w:val="en-GB" w:bidi="en-GB"/>
              </w:rPr>
              <w:t>Overcurrent – positive-sequence undervoltage relay is not used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0C73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I</w:t>
            </w:r>
            <w:r>
              <w:rPr>
                <w:vertAlign w:val="subscript"/>
                <w:lang w:val="en-GB" w:bidi="en-GB"/>
              </w:rPr>
              <w:t>&gt;</w:t>
            </w:r>
          </w:p>
          <w:p w14:paraId="67DD561E" w14:textId="77777777" w:rsidR="00BF55CA" w:rsidRDefault="00BF55C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9B89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**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A58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B57C" w14:textId="77777777" w:rsidR="00BF55CA" w:rsidRDefault="00BF55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2B8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30A4" w14:textId="77777777" w:rsidR="00BF55CA" w:rsidRDefault="00BF55CA">
            <w:pPr>
              <w:jc w:val="center"/>
            </w:pPr>
          </w:p>
        </w:tc>
      </w:tr>
    </w:tbl>
    <w:p w14:paraId="7BCF5745" w14:textId="77777777" w:rsidR="00BF55CA" w:rsidRDefault="00BF55CA" w:rsidP="00BF55CA">
      <w:pPr>
        <w:rPr>
          <w:lang w:eastAsia="en-US"/>
        </w:rPr>
      </w:pPr>
    </w:p>
    <w:p w14:paraId="5C53F09E" w14:textId="77777777" w:rsidR="00BF55CA" w:rsidRDefault="00BF55CA" w:rsidP="00BF55CA">
      <w:pPr>
        <w:rPr>
          <w:lang w:eastAsia="en-US"/>
        </w:rPr>
      </w:pPr>
    </w:p>
    <w:p w14:paraId="1B42D5A9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Measurement requirements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21F4FE6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7C53" w14:textId="77777777" w:rsidR="00BF55CA" w:rsidRDefault="00BF55CA">
            <w:r>
              <w:rPr>
                <w:lang w:val="en-GB" w:bidi="en-GB"/>
              </w:rPr>
              <w:t>Has settlement metering been implemented in line with market regulation D1 and D2?</w:t>
            </w:r>
          </w:p>
          <w:p w14:paraId="49AD6461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AA31" w14:textId="77777777" w:rsidR="00BF55CA" w:rsidRDefault="00BF55CA">
            <w:pPr>
              <w:jc w:val="right"/>
            </w:pPr>
          </w:p>
          <w:p w14:paraId="7ABDE22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619AEA6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F1E8C31" w14:textId="77777777" w:rsidR="00BF55CA" w:rsidRDefault="00BF55CA"/>
        </w:tc>
      </w:tr>
      <w:tr w:rsidR="00BF55CA" w14:paraId="7ED06E5F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9881" w14:textId="77777777" w:rsidR="00BF55CA" w:rsidRDefault="00BF55CA">
            <w:r>
              <w:rPr>
                <w:lang w:val="en-GB" w:bidi="en-GB"/>
              </w:rPr>
              <w:t>Have online measurements and signals been implemented in line with ancillary services to be su</w:t>
            </w:r>
            <w:r>
              <w:rPr>
                <w:lang w:val="en-GB" w:bidi="en-GB"/>
              </w:rPr>
              <w:t>p</w:t>
            </w:r>
            <w:r>
              <w:rPr>
                <w:lang w:val="en-GB" w:bidi="en-GB"/>
              </w:rPr>
              <w:t xml:space="preserve">plied in Denmark – specifications? (only relevant if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will provide ancillary services)</w:t>
            </w:r>
          </w:p>
          <w:p w14:paraId="59D45ED5" w14:textId="77777777" w:rsidR="00BF55CA" w:rsidRDefault="00BF55CA"/>
          <w:p w14:paraId="434706A4" w14:textId="77777777" w:rsidR="00BF55CA" w:rsidRDefault="00BF55CA"/>
          <w:p w14:paraId="16D6A5AF" w14:textId="77777777" w:rsidR="00BF55CA" w:rsidRDefault="00BF55CA">
            <w:r>
              <w:rPr>
                <w:lang w:val="en-GB" w:bidi="en-GB"/>
              </w:rPr>
              <w:t>Reference to signal list that ver</w:t>
            </w:r>
            <w:r>
              <w:rPr>
                <w:lang w:val="en-GB" w:bidi="en-GB"/>
              </w:rPr>
              <w:t>i</w:t>
            </w:r>
            <w:r>
              <w:rPr>
                <w:lang w:val="en-GB" w:bidi="en-GB"/>
              </w:rPr>
              <w:t>fies the above:</w:t>
            </w:r>
          </w:p>
          <w:p w14:paraId="439EF7D3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3DE8" w14:textId="77777777" w:rsidR="00BF55CA" w:rsidRDefault="00BF55CA">
            <w:pPr>
              <w:jc w:val="right"/>
            </w:pPr>
          </w:p>
          <w:p w14:paraId="52D1C87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55047F9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8A0393F" w14:textId="77777777" w:rsidR="00BF55CA" w:rsidRDefault="00BF55CA">
            <w:pPr>
              <w:jc w:val="right"/>
            </w:pPr>
          </w:p>
          <w:p w14:paraId="25C0FADB" w14:textId="77777777" w:rsidR="00BF55CA" w:rsidRDefault="00BF55CA">
            <w:pPr>
              <w:jc w:val="right"/>
            </w:pPr>
          </w:p>
          <w:p w14:paraId="77647CA5" w14:textId="77777777" w:rsidR="00BF55CA" w:rsidRDefault="00BF55CA">
            <w:pPr>
              <w:jc w:val="right"/>
            </w:pPr>
          </w:p>
          <w:p w14:paraId="650EC505" w14:textId="77777777" w:rsidR="00BF55CA" w:rsidRDefault="00BF55CA">
            <w:pPr>
              <w:jc w:val="right"/>
            </w:pPr>
          </w:p>
          <w:p w14:paraId="02A92D0F" w14:textId="77777777" w:rsidR="00BF55CA" w:rsidRDefault="00BF55CA"/>
          <w:p w14:paraId="2F323C91" w14:textId="77777777" w:rsidR="00BF55CA" w:rsidRDefault="00BF55CA"/>
          <w:p w14:paraId="354A4F49" w14:textId="77777777" w:rsidR="00BF55CA" w:rsidRDefault="00BF55CA"/>
        </w:tc>
      </w:tr>
    </w:tbl>
    <w:p w14:paraId="4164E5D8" w14:textId="77777777" w:rsidR="00BF55CA" w:rsidRDefault="00BF55CA" w:rsidP="00BF55CA"/>
    <w:p w14:paraId="56D26902" w14:textId="77777777" w:rsidR="00BF55CA" w:rsidRDefault="00BF55CA" w:rsidP="00BF55CA"/>
    <w:p w14:paraId="6113595A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Scope of signals</w:t>
      </w:r>
    </w:p>
    <w:tbl>
      <w:tblPr>
        <w:tblStyle w:val="Tabel-Gitter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237"/>
      </w:tblGrid>
      <w:tr w:rsidR="00BF55CA" w14:paraId="41F3A2BE" w14:textId="77777777" w:rsidTr="00BF55CA">
        <w:trPr>
          <w:trHeight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B38D" w14:textId="77777777" w:rsidR="00BF55CA" w:rsidRDefault="00BF55CA">
            <w:pPr>
              <w:rPr>
                <w:b/>
              </w:rPr>
            </w:pPr>
            <w:r>
              <w:rPr>
                <w:b/>
                <w:lang w:val="en-GB" w:bidi="en-GB"/>
              </w:rPr>
              <w:t>Signal #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00A9A" w14:textId="77777777" w:rsidR="00BF55CA" w:rsidRDefault="00BF55CA">
            <w:pPr>
              <w:rPr>
                <w:b/>
              </w:rPr>
            </w:pPr>
            <w:r>
              <w:rPr>
                <w:b/>
                <w:lang w:val="en-GB" w:bidi="en-GB"/>
              </w:rPr>
              <w:t>Signal description</w:t>
            </w:r>
          </w:p>
        </w:tc>
      </w:tr>
      <w:tr w:rsidR="00BF55CA" w14:paraId="195A55D4" w14:textId="77777777" w:rsidTr="00BF55CA">
        <w:trPr>
          <w:trHeight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722F9" w14:textId="77777777" w:rsidR="00BF55CA" w:rsidRDefault="00BF55CA">
            <w:pPr>
              <w:rPr>
                <w:b/>
              </w:rPr>
            </w:pPr>
            <w:r>
              <w:rPr>
                <w:b/>
                <w:lang w:val="en-GB" w:bidi="en-GB"/>
              </w:rPr>
              <w:t>Set point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7D08" w14:textId="77777777" w:rsidR="00BF55CA" w:rsidRDefault="00BF55CA">
            <w:r>
              <w:rPr>
                <w:lang w:val="en-GB" w:bidi="en-GB"/>
              </w:rPr>
              <w:t>Stop signal</w:t>
            </w:r>
          </w:p>
        </w:tc>
      </w:tr>
      <w:tr w:rsidR="00BF55CA" w14:paraId="045E49F5" w14:textId="77777777" w:rsidTr="00BF55CA">
        <w:trPr>
          <w:trHeight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B6927" w14:textId="77777777" w:rsidR="00BF55CA" w:rsidRDefault="00BF55CA">
            <w:r>
              <w:rPr>
                <w:b/>
                <w:lang w:val="en-GB" w:bidi="en-GB"/>
              </w:rPr>
              <w:t>Set point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CD6B" w14:textId="77777777" w:rsidR="00BF55CA" w:rsidRDefault="00BF55CA">
            <w:r>
              <w:rPr>
                <w:lang w:val="en-GB" w:bidi="en-GB"/>
              </w:rPr>
              <w:t>'Released for start'</w:t>
            </w:r>
          </w:p>
        </w:tc>
      </w:tr>
    </w:tbl>
    <w:p w14:paraId="3047E571" w14:textId="77777777" w:rsidR="00BF55CA" w:rsidRDefault="00BF55CA" w:rsidP="00BF55CA"/>
    <w:p w14:paraId="5139E4AF" w14:textId="4F733C32" w:rsidR="00BF55CA" w:rsidRDefault="00F9713E" w:rsidP="00BF55CA">
      <w:r>
        <w:rPr>
          <w:lang w:val="en-GB" w:bidi="en-GB"/>
        </w:rPr>
        <w:br w:type="page"/>
      </w:r>
    </w:p>
    <w:p w14:paraId="3506F61A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bookmarkStart w:id="11" w:name="_Ref471125971"/>
      <w:r>
        <w:rPr>
          <w:lang w:val="en-GB" w:bidi="en-GB"/>
        </w:rPr>
        <w:t>Signature</w:t>
      </w:r>
      <w:bookmarkEnd w:id="11"/>
    </w:p>
    <w:tbl>
      <w:tblPr>
        <w:tblW w:w="49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5019"/>
      </w:tblGrid>
      <w:tr w:rsidR="00BF55CA" w14:paraId="7EE5F869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05D4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Date of commissioning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93AC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  <w:tr w:rsidR="00BF55CA" w14:paraId="637DBFBD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C68F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Company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43E0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  <w:tr w:rsidR="00BF55CA" w14:paraId="41DBA7FC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ADEB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Person responsible for commissioning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FEAB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  <w:tr w:rsidR="00BF55CA" w14:paraId="6DCDEA84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3B6D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Signature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8602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</w:tbl>
    <w:p w14:paraId="0FAACA75" w14:textId="77777777" w:rsidR="00BF55CA" w:rsidRDefault="00BF55CA" w:rsidP="00BF55CA"/>
    <w:p w14:paraId="2625B1C3" w14:textId="77777777" w:rsidR="00BF55CA" w:rsidRDefault="00BF55CA" w:rsidP="00BF55CA"/>
    <w:p w14:paraId="0F2155B7" w14:textId="77777777" w:rsidR="00BF55CA" w:rsidRDefault="00BF55CA" w:rsidP="00BF55CA"/>
    <w:p w14:paraId="0CE21916" w14:textId="77777777" w:rsidR="00BF55CA" w:rsidRDefault="00BF55CA" w:rsidP="00BF55CA"/>
    <w:p w14:paraId="58E91F08" w14:textId="77777777" w:rsidR="00BF55CA" w:rsidRDefault="00BF55CA" w:rsidP="00BF55CA">
      <w:r>
        <w:rPr>
          <w:lang w:val="en-GB" w:bidi="en-GB"/>
        </w:rPr>
        <w:br w:type="page"/>
      </w:r>
    </w:p>
    <w:p w14:paraId="02585F09" w14:textId="77777777" w:rsidR="00BF55CA" w:rsidRDefault="00BF55CA" w:rsidP="00BF55CA">
      <w:pPr>
        <w:pStyle w:val="Bilagheading2"/>
        <w:numPr>
          <w:ilvl w:val="1"/>
          <w:numId w:val="84"/>
        </w:numPr>
        <w:ind w:left="851" w:hanging="851"/>
      </w:pPr>
      <w:bookmarkStart w:id="12" w:name="_Ref456246210"/>
      <w:bookmarkStart w:id="13" w:name="_Toc475703531"/>
      <w:r>
        <w:rPr>
          <w:lang w:val="en-GB" w:bidi="en-GB"/>
        </w:rPr>
        <w:t>Appendix 1 for plant category B</w:t>
      </w:r>
      <w:bookmarkEnd w:id="12"/>
      <w:bookmarkEnd w:id="13"/>
    </w:p>
    <w:p w14:paraId="134289AE" w14:textId="77777777" w:rsidR="00BF55CA" w:rsidRDefault="00BF55CA" w:rsidP="00BF55CA">
      <w:r>
        <w:rPr>
          <w:lang w:val="en-GB" w:bidi="en-GB"/>
        </w:rPr>
        <w:t xml:space="preserve">Please fill in the documentation form with data for the </w:t>
      </w:r>
      <w:r>
        <w:rPr>
          <w:i/>
          <w:lang w:val="en-GB" w:bidi="en-GB"/>
        </w:rPr>
        <w:t>plant</w:t>
      </w:r>
      <w:r>
        <w:rPr>
          <w:lang w:val="en-GB" w:bidi="en-GB"/>
        </w:rPr>
        <w:t xml:space="preserve">, valid at the time of commissioning, and submit it to the </w:t>
      </w:r>
      <w:r>
        <w:rPr>
          <w:i/>
          <w:lang w:val="en-GB" w:bidi="en-GB"/>
        </w:rPr>
        <w:t>electricity supply undertaking.</w:t>
      </w:r>
    </w:p>
    <w:p w14:paraId="7AA88E88" w14:textId="77777777" w:rsidR="00BF55CA" w:rsidRDefault="00BF55CA" w:rsidP="00BF55CA"/>
    <w:p w14:paraId="2F7102B3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Identification</w:t>
      </w:r>
    </w:p>
    <w:tbl>
      <w:tblPr>
        <w:tblW w:w="74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08F70BE0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A48" w14:textId="77777777" w:rsidR="00BF55CA" w:rsidRDefault="00BF55CA"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name:</w:t>
            </w:r>
          </w:p>
          <w:p w14:paraId="06713A0D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B98C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20BDC5C6" w14:textId="77777777" w:rsidTr="00BF55CA">
        <w:trPr>
          <w:trHeight w:val="6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5F4" w14:textId="19BD678A" w:rsidR="00BF55CA" w:rsidRDefault="00BF55CA">
            <w:r>
              <w:rPr>
                <w:i/>
                <w:lang w:val="en-GB" w:bidi="en-GB"/>
              </w:rPr>
              <w:t xml:space="preserve">Plant owner's </w:t>
            </w:r>
            <w:r>
              <w:rPr>
                <w:lang w:val="en-GB" w:bidi="en-GB"/>
              </w:rPr>
              <w:t>name and address:</w:t>
            </w:r>
          </w:p>
          <w:p w14:paraId="7B7B503E" w14:textId="77777777" w:rsidR="00BF55CA" w:rsidRDefault="00BF55CA"/>
          <w:p w14:paraId="44C259FA" w14:textId="77777777" w:rsidR="00BF55CA" w:rsidRDefault="00BF55CA"/>
          <w:p w14:paraId="6F02A49C" w14:textId="77777777" w:rsidR="00BF55CA" w:rsidRDefault="00BF55CA"/>
          <w:p w14:paraId="5371D7E0" w14:textId="77777777" w:rsidR="00BF55CA" w:rsidRDefault="00BF55CA"/>
          <w:p w14:paraId="51739918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1D10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  <w:p w14:paraId="56F8C581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7CC36189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0397" w14:textId="1239CA4A" w:rsidR="00BF55CA" w:rsidRDefault="00BF55CA">
            <w:r>
              <w:rPr>
                <w:i/>
                <w:lang w:val="en-GB" w:bidi="en-GB"/>
              </w:rPr>
              <w:t xml:space="preserve">Plant owner's </w:t>
            </w:r>
            <w:r>
              <w:rPr>
                <w:lang w:val="en-GB" w:bidi="en-GB"/>
              </w:rPr>
              <w:t>tel. no.:</w:t>
            </w:r>
          </w:p>
          <w:p w14:paraId="10EB7659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A8A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34623404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CA10" w14:textId="4E12325A" w:rsidR="00BF55CA" w:rsidRDefault="00BF55CA">
            <w:r>
              <w:rPr>
                <w:i/>
                <w:lang w:val="en-GB" w:bidi="en-GB"/>
              </w:rPr>
              <w:t>Plant owner's</w:t>
            </w:r>
            <w:r>
              <w:rPr>
                <w:lang w:val="en-GB" w:bidi="en-GB"/>
              </w:rPr>
              <w:t xml:space="preserve"> email address:</w:t>
            </w:r>
          </w:p>
          <w:p w14:paraId="0431CD6A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09E4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07831EAB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3C2B" w14:textId="77777777" w:rsidR="00BF55CA" w:rsidRDefault="00BF55CA">
            <w:r>
              <w:rPr>
                <w:lang w:val="en-GB" w:bidi="en-GB"/>
              </w:rPr>
              <w:t>Date of commissioning:</w:t>
            </w:r>
          </w:p>
          <w:p w14:paraId="577B18BC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B958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2050FFC8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3D4F" w14:textId="5473095F" w:rsidR="00BF55CA" w:rsidRDefault="00BF55CA">
            <w:r>
              <w:rPr>
                <w:lang w:val="en-GB" w:bidi="en-GB"/>
              </w:rPr>
              <w:t xml:space="preserve">GSRN number (all numbers must be provided for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>):</w:t>
            </w:r>
          </w:p>
          <w:p w14:paraId="7689C6A7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566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144E3FCD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5832" w14:textId="77777777" w:rsidR="00BF55CA" w:rsidRDefault="00BF55CA">
            <w:r>
              <w:rPr>
                <w:lang w:val="en-GB" w:bidi="en-GB"/>
              </w:rPr>
              <w:t xml:space="preserve">Name of </w:t>
            </w:r>
            <w:r>
              <w:rPr>
                <w:i/>
                <w:lang w:val="en-GB" w:bidi="en-GB"/>
              </w:rPr>
              <w:t>electricity supply unde</w:t>
            </w:r>
            <w:r>
              <w:rPr>
                <w:i/>
                <w:lang w:val="en-GB" w:bidi="en-GB"/>
              </w:rPr>
              <w:t>r</w:t>
            </w:r>
            <w:r>
              <w:rPr>
                <w:i/>
                <w:lang w:val="en-GB" w:bidi="en-GB"/>
              </w:rPr>
              <w:t>taking</w:t>
            </w:r>
            <w:r>
              <w:rPr>
                <w:lang w:val="en-GB" w:bidi="en-GB"/>
              </w:rPr>
              <w:t>:</w:t>
            </w:r>
          </w:p>
          <w:p w14:paraId="3D516D60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D556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115C3519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632F" w14:textId="77777777" w:rsidR="00BF55CA" w:rsidRDefault="00BF55CA">
            <w:r>
              <w:rPr>
                <w:lang w:val="en-GB" w:bidi="en-GB"/>
              </w:rPr>
              <w:t>Name of nearest 30-60 kV subst</w:t>
            </w:r>
            <w:r>
              <w:rPr>
                <w:lang w:val="en-GB" w:bidi="en-GB"/>
              </w:rPr>
              <w:t>a</w:t>
            </w:r>
            <w:r>
              <w:rPr>
                <w:lang w:val="en-GB" w:bidi="en-GB"/>
              </w:rPr>
              <w:t>tion:</w:t>
            </w:r>
          </w:p>
          <w:p w14:paraId="25D3AF08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9F25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3B360594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DB7" w14:textId="77777777" w:rsidR="00BF55CA" w:rsidRDefault="00BF55CA">
            <w:r>
              <w:rPr>
                <w:lang w:val="en-GB" w:bidi="en-GB"/>
              </w:rPr>
              <w:t>Name of nearest 132-150 kV su</w:t>
            </w:r>
            <w:r>
              <w:rPr>
                <w:lang w:val="en-GB" w:bidi="en-GB"/>
              </w:rPr>
              <w:t>b</w:t>
            </w:r>
            <w:r>
              <w:rPr>
                <w:lang w:val="en-GB" w:bidi="en-GB"/>
              </w:rPr>
              <w:t>station:</w:t>
            </w:r>
          </w:p>
          <w:p w14:paraId="1FAE10B6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7AD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1A125923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D0AA" w14:textId="677E645C" w:rsidR="00BF55CA" w:rsidRDefault="00BF55CA">
            <w:r>
              <w:rPr>
                <w:lang w:val="en-GB" w:bidi="en-GB"/>
              </w:rPr>
              <w:t xml:space="preserve">Name and location of the </w:t>
            </w:r>
            <w:r>
              <w:rPr>
                <w:i/>
                <w:lang w:val="en-GB" w:bidi="en-GB"/>
              </w:rPr>
              <w:t>Point of Connection</w:t>
            </w:r>
            <w:r>
              <w:rPr>
                <w:lang w:val="en-GB" w:bidi="en-GB"/>
              </w:rPr>
              <w:t xml:space="preserve"> (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):</w:t>
            </w:r>
          </w:p>
          <w:p w14:paraId="42D1D1B0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52B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748A760A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5520" w14:textId="77777777" w:rsidR="00BF55CA" w:rsidRDefault="00BF55CA">
            <w:r>
              <w:rPr>
                <w:lang w:val="en-GB" w:bidi="en-GB"/>
              </w:rPr>
              <w:t xml:space="preserve">Voltage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 xml:space="preserve"> (rated):</w:t>
            </w:r>
          </w:p>
          <w:p w14:paraId="07B89C6C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8F02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7D5C2D45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kV</w:t>
            </w:r>
          </w:p>
          <w:p w14:paraId="54419F56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0BE17745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48A0" w14:textId="77777777" w:rsidR="00BF55CA" w:rsidRDefault="00BF55CA">
            <w:r>
              <w:rPr>
                <w:lang w:val="en-GB" w:bidi="en-GB"/>
              </w:rPr>
              <w:t xml:space="preserve">Name and location of </w:t>
            </w:r>
            <w:r>
              <w:rPr>
                <w:i/>
                <w:lang w:val="en-GB" w:bidi="en-GB"/>
              </w:rPr>
              <w:t>Point of Common Coupling</w:t>
            </w:r>
            <w:r>
              <w:rPr>
                <w:lang w:val="en-GB" w:bidi="en-GB"/>
              </w:rPr>
              <w:t xml:space="preserve"> (</w:t>
            </w:r>
            <w:r>
              <w:rPr>
                <w:i/>
                <w:lang w:val="en-GB" w:bidi="en-GB"/>
              </w:rPr>
              <w:t>PCC</w:t>
            </w:r>
            <w:r>
              <w:rPr>
                <w:lang w:val="en-GB" w:bidi="en-GB"/>
              </w:rPr>
              <w:t>):</w:t>
            </w:r>
          </w:p>
          <w:p w14:paraId="56F23103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28EB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64F34270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58DF" w14:textId="77777777" w:rsidR="00BF55CA" w:rsidRDefault="00BF55CA">
            <w:r>
              <w:rPr>
                <w:lang w:val="en-GB" w:bidi="en-GB"/>
              </w:rPr>
              <w:t xml:space="preserve">Voltage at the </w:t>
            </w:r>
            <w:r>
              <w:rPr>
                <w:i/>
                <w:lang w:val="en-GB" w:bidi="en-GB"/>
              </w:rPr>
              <w:t>PCC</w:t>
            </w:r>
            <w:r>
              <w:rPr>
                <w:lang w:val="en-GB" w:bidi="en-GB"/>
              </w:rPr>
              <w:t xml:space="preserve"> (rated):</w:t>
            </w:r>
          </w:p>
          <w:p w14:paraId="72C355CD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7DCD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2F4A03B4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kV</w:t>
            </w:r>
          </w:p>
          <w:p w14:paraId="457CEF40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2E4D4702" w14:textId="77777777" w:rsidTr="00BF55CA">
        <w:trPr>
          <w:trHeight w:val="1575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BADF" w14:textId="77777777" w:rsidR="00BF55CA" w:rsidRDefault="00BF55CA">
            <w:r>
              <w:rPr>
                <w:lang w:val="en-GB" w:bidi="en-GB"/>
              </w:rPr>
              <w:t xml:space="preserve">Are there other connection points to the </w:t>
            </w:r>
            <w:r>
              <w:rPr>
                <w:i/>
                <w:lang w:val="en-GB" w:bidi="en-GB"/>
              </w:rPr>
              <w:t>public electricity supply grid</w:t>
            </w:r>
            <w:r>
              <w:rPr>
                <w:lang w:val="en-GB" w:bidi="en-GB"/>
              </w:rPr>
              <w:t>?</w:t>
            </w:r>
          </w:p>
          <w:p w14:paraId="7835E456" w14:textId="77777777" w:rsidR="00BF55CA" w:rsidRDefault="00BF55CA"/>
          <w:p w14:paraId="4685A397" w14:textId="77777777" w:rsidR="00BF55CA" w:rsidRDefault="00BF55CA"/>
          <w:p w14:paraId="0FE1A45C" w14:textId="77777777" w:rsidR="00BF55CA" w:rsidRDefault="00BF55CA">
            <w:r>
              <w:rPr>
                <w:lang w:val="en-GB" w:bidi="en-GB"/>
              </w:rPr>
              <w:t>Description of other connection points:</w:t>
            </w:r>
          </w:p>
          <w:p w14:paraId="5E6B225B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B18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7B0EFFFB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097F3F57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71ADA985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</w:tbl>
    <w:p w14:paraId="65A9DC95" w14:textId="77777777" w:rsidR="00BF55CA" w:rsidRDefault="00BF55CA" w:rsidP="00BF55CA"/>
    <w:p w14:paraId="40803D8F" w14:textId="77777777" w:rsidR="00BF55CA" w:rsidRDefault="00BF55CA" w:rsidP="00BF55CA"/>
    <w:p w14:paraId="12C67357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Description of the plant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079AC076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82A8" w14:textId="77777777" w:rsidR="00BF55CA" w:rsidRDefault="00BF55CA">
            <w:pPr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Type</w:t>
            </w:r>
          </w:p>
          <w:p w14:paraId="52F84DC2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1ACBE671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1B544429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0AC79AD6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268BB13A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581ABB5C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1492A898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595A7F79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7FD91DE5" w14:textId="77777777" w:rsidR="00BF55CA" w:rsidRDefault="00BF55CA">
            <w:pPr>
              <w:rPr>
                <w:szCs w:val="18"/>
              </w:rPr>
            </w:pPr>
            <w:r>
              <w:rPr>
                <w:szCs w:val="18"/>
                <w:lang w:val="en-GB" w:bidi="en-GB"/>
              </w:rPr>
              <w:t>*Describe the type:</w:t>
            </w:r>
          </w:p>
          <w:p w14:paraId="475CCB55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05B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400A7327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Steam turbine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6BF06ED0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Gas turbine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01D824FE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Combined-cycle unit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5C0FC850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Gas engine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64848D10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Diesel engine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4C249426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Other*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325460E1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6A1560DE" w14:textId="77777777" w:rsidR="00BF55CA" w:rsidRDefault="00BF55CA">
            <w:pPr>
              <w:spacing w:line="240" w:lineRule="auto"/>
              <w:rPr>
                <w:szCs w:val="18"/>
              </w:rPr>
            </w:pPr>
          </w:p>
          <w:p w14:paraId="51320947" w14:textId="77777777" w:rsidR="00BF55CA" w:rsidRDefault="00BF55CA">
            <w:pPr>
              <w:spacing w:line="240" w:lineRule="auto"/>
              <w:rPr>
                <w:szCs w:val="18"/>
              </w:rPr>
            </w:pPr>
          </w:p>
        </w:tc>
      </w:tr>
      <w:tr w:rsidR="00BF55CA" w14:paraId="2F03FD55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646" w14:textId="77777777" w:rsidR="00BF55CA" w:rsidRDefault="00BF55CA">
            <w:pPr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Specification of fuel:</w:t>
            </w:r>
          </w:p>
          <w:p w14:paraId="72ECF93D" w14:textId="77777777" w:rsidR="00BF55CA" w:rsidRDefault="00BF55CA">
            <w:pPr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82E3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  <w:tr w:rsidR="00BF55CA" w14:paraId="4A509BB9" w14:textId="77777777" w:rsidTr="00BF55CA">
        <w:trPr>
          <w:trHeight w:val="52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6891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  <w:r>
              <w:rPr>
                <w:i/>
                <w:szCs w:val="18"/>
                <w:lang w:val="en-GB" w:bidi="en-GB"/>
              </w:rPr>
              <w:t>Rated output (P</w:t>
            </w:r>
            <w:r>
              <w:rPr>
                <w:i/>
                <w:szCs w:val="18"/>
                <w:vertAlign w:val="subscript"/>
                <w:lang w:val="en-GB" w:bidi="en-GB"/>
              </w:rPr>
              <w:t>n</w:t>
            </w:r>
            <w:r>
              <w:rPr>
                <w:i/>
                <w:szCs w:val="18"/>
                <w:lang w:val="en-GB" w:bidi="en-GB"/>
              </w:rPr>
              <w:t>)</w:t>
            </w:r>
          </w:p>
          <w:p w14:paraId="5B2A4F7A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C22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5704AB8A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kW</w:t>
            </w:r>
          </w:p>
          <w:p w14:paraId="6935A6E5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19FB4B6F" w14:textId="77777777" w:rsidTr="00BF55CA">
        <w:trPr>
          <w:trHeight w:val="55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DB4" w14:textId="657A8EE7" w:rsidR="00BF55CA" w:rsidRDefault="00BF55CA">
            <w:pPr>
              <w:tabs>
                <w:tab w:val="num" w:pos="360"/>
              </w:tabs>
            </w:pPr>
            <w:r>
              <w:rPr>
                <w:i/>
                <w:szCs w:val="18"/>
                <w:lang w:val="en-GB" w:bidi="en-GB"/>
              </w:rPr>
              <w:t xml:space="preserve">Minimum power </w:t>
            </w:r>
            <w:r>
              <w:rPr>
                <w:lang w:val="en-GB" w:bidi="en-GB"/>
              </w:rPr>
              <w:t>(</w:t>
            </w:r>
            <w:r>
              <w:rPr>
                <w:i/>
                <w:lang w:val="en-GB" w:bidi="en-GB"/>
              </w:rPr>
              <w:t>P</w:t>
            </w:r>
            <w:r>
              <w:rPr>
                <w:i/>
                <w:vertAlign w:val="subscript"/>
                <w:lang w:val="en-GB" w:bidi="en-GB"/>
              </w:rPr>
              <w:t>min</w:t>
            </w:r>
            <w:r>
              <w:rPr>
                <w:lang w:val="en-GB" w:bidi="en-GB"/>
              </w:rPr>
              <w:t>)</w:t>
            </w:r>
          </w:p>
          <w:p w14:paraId="7EAFFF87" w14:textId="77777777" w:rsidR="00BF55CA" w:rsidRDefault="00BF55CA">
            <w:pPr>
              <w:tabs>
                <w:tab w:val="num" w:pos="360"/>
              </w:tabs>
              <w:rPr>
                <w:i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E6A3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0E9EDA27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kW</w:t>
            </w:r>
          </w:p>
          <w:p w14:paraId="7F23C2F6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28A3DF64" w14:textId="77777777" w:rsidTr="00BF55CA">
        <w:trPr>
          <w:trHeight w:val="55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A2BC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  <w:r>
              <w:rPr>
                <w:i/>
                <w:lang w:val="en-GB" w:bidi="en-GB"/>
              </w:rPr>
              <w:t xml:space="preserve">Overload capacity </w:t>
            </w:r>
            <w:r>
              <w:rPr>
                <w:szCs w:val="18"/>
                <w:lang w:val="en-GB" w:bidi="en-GB"/>
              </w:rPr>
              <w:t>(</w:t>
            </w:r>
            <w:r>
              <w:rPr>
                <w:i/>
                <w:szCs w:val="18"/>
                <w:lang w:val="en-GB" w:bidi="en-GB"/>
              </w:rPr>
              <w:t>P</w:t>
            </w:r>
            <w:r>
              <w:rPr>
                <w:i/>
                <w:szCs w:val="18"/>
                <w:vertAlign w:val="subscript"/>
                <w:lang w:val="en-GB" w:bidi="en-GB"/>
              </w:rPr>
              <w:t>overload</w:t>
            </w:r>
            <w:r>
              <w:rPr>
                <w:szCs w:val="18"/>
                <w:lang w:val="en-GB" w:bidi="en-GB"/>
              </w:rPr>
              <w:t>)</w:t>
            </w:r>
          </w:p>
          <w:p w14:paraId="3334F617" w14:textId="77777777" w:rsidR="00BF55CA" w:rsidRDefault="00BF55CA">
            <w:pPr>
              <w:tabs>
                <w:tab w:val="num" w:pos="360"/>
              </w:tabs>
              <w:rPr>
                <w:i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A7F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33869152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kW</w:t>
            </w:r>
          </w:p>
          <w:p w14:paraId="4C81BFB2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05A150FF" w14:textId="77777777" w:rsidTr="00BF55CA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CFF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Rated mechanical shaft power for drive system (</w:t>
            </w:r>
            <w:r>
              <w:rPr>
                <w:rFonts w:cs="Verdana"/>
                <w:i/>
                <w:szCs w:val="18"/>
                <w:lang w:val="en-GB" w:bidi="en-GB"/>
              </w:rPr>
              <w:t>P</w:t>
            </w:r>
            <w:r>
              <w:rPr>
                <w:rFonts w:cs="Verdana"/>
                <w:i/>
                <w:szCs w:val="18"/>
                <w:vertAlign w:val="subscript"/>
                <w:lang w:val="en-GB" w:bidi="en-GB"/>
              </w:rPr>
              <w:t>mech</w:t>
            </w:r>
            <w:r>
              <w:rPr>
                <w:rFonts w:cs="Verdana"/>
                <w:szCs w:val="18"/>
                <w:lang w:val="en-GB" w:bidi="en-GB"/>
              </w:rPr>
              <w:t>)</w:t>
            </w:r>
          </w:p>
          <w:p w14:paraId="570848EB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7BE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4AE74533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kW</w:t>
            </w:r>
          </w:p>
          <w:p w14:paraId="25569510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1DCECA0D" w14:textId="77777777" w:rsidTr="00BF55CA">
        <w:trPr>
          <w:trHeight w:val="1677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F35F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 xml:space="preserve">Is a flowchart for the </w:t>
            </w:r>
            <w:r>
              <w:rPr>
                <w:rFonts w:cs="Verdana"/>
                <w:i/>
                <w:szCs w:val="18"/>
                <w:lang w:val="en-GB" w:bidi="en-GB"/>
              </w:rPr>
              <w:t xml:space="preserve">plant </w:t>
            </w:r>
            <w:r>
              <w:rPr>
                <w:rFonts w:cs="Verdana"/>
                <w:szCs w:val="18"/>
                <w:lang w:val="en-GB" w:bidi="en-GB"/>
              </w:rPr>
              <w:t>avail</w:t>
            </w:r>
            <w:r>
              <w:rPr>
                <w:rFonts w:cs="Verdana"/>
                <w:szCs w:val="18"/>
                <w:lang w:val="en-GB" w:bidi="en-GB"/>
              </w:rPr>
              <w:t>a</w:t>
            </w:r>
            <w:r>
              <w:rPr>
                <w:rFonts w:cs="Verdana"/>
                <w:szCs w:val="18"/>
                <w:lang w:val="en-GB" w:bidi="en-GB"/>
              </w:rPr>
              <w:t>ble?</w:t>
            </w:r>
          </w:p>
          <w:p w14:paraId="3E0147D9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  <w:p w14:paraId="522E1C7C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  <w:p w14:paraId="4E0793EB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document:</w:t>
            </w:r>
          </w:p>
          <w:p w14:paraId="13C2742B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4846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67B4772D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114CD9B5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4C48BEDC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</w:p>
        </w:tc>
      </w:tr>
      <w:tr w:rsidR="00BF55CA" w14:paraId="685B42B1" w14:textId="77777777" w:rsidTr="00BF55CA">
        <w:trPr>
          <w:trHeight w:val="21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1D2E" w14:textId="0CACE0BB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Is a line diagram available showing settlement metering, online mete</w:t>
            </w:r>
            <w:r>
              <w:rPr>
                <w:rFonts w:cs="Verdana"/>
                <w:szCs w:val="18"/>
                <w:lang w:val="en-GB" w:bidi="en-GB"/>
              </w:rPr>
              <w:t>r</w:t>
            </w:r>
            <w:r>
              <w:rPr>
                <w:rFonts w:cs="Verdana"/>
                <w:szCs w:val="18"/>
                <w:lang w:val="en-GB" w:bidi="en-GB"/>
              </w:rPr>
              <w:t>ing, ownership boundaries and operation manager boundaries?</w:t>
            </w:r>
          </w:p>
          <w:p w14:paraId="67AE39FC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  <w:p w14:paraId="21F3754E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  <w:p w14:paraId="13E7F560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document:</w:t>
            </w:r>
          </w:p>
          <w:p w14:paraId="44BD14A7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2E06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14C8707A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688FB90E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6CBB4BE3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101A6A7A" w14:textId="77777777" w:rsidR="00BF55CA" w:rsidRDefault="00BF55CA" w:rsidP="00BF55CA"/>
    <w:p w14:paraId="60738C8E" w14:textId="77777777" w:rsidR="00BF55CA" w:rsidRDefault="00BF55CA" w:rsidP="00BF55CA"/>
    <w:p w14:paraId="4BE4134E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 xml:space="preserve">Determination of voltage level 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3C4B84FE" w14:textId="77777777" w:rsidTr="00BF55CA">
        <w:trPr>
          <w:trHeight w:val="65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A83" w14:textId="77777777" w:rsidR="00BF55CA" w:rsidRDefault="00BF55CA">
            <w:r>
              <w:rPr>
                <w:lang w:val="en-GB" w:bidi="en-GB"/>
              </w:rPr>
              <w:t xml:space="preserve">What is the </w:t>
            </w:r>
            <w:r>
              <w:rPr>
                <w:i/>
                <w:lang w:val="en-GB" w:bidi="en-GB"/>
              </w:rPr>
              <w:t>normal operating vol</w:t>
            </w:r>
            <w:r>
              <w:rPr>
                <w:i/>
                <w:lang w:val="en-GB" w:bidi="en-GB"/>
              </w:rPr>
              <w:t>t</w:t>
            </w:r>
            <w:r>
              <w:rPr>
                <w:i/>
                <w:lang w:val="en-GB" w:bidi="en-GB"/>
              </w:rPr>
              <w:t>age</w:t>
            </w:r>
            <w:r>
              <w:rPr>
                <w:lang w:val="en-GB" w:bidi="en-GB"/>
              </w:rPr>
              <w:t xml:space="preserve"> (</w:t>
            </w:r>
            <w:r>
              <w:rPr>
                <w:i/>
                <w:lang w:val="en-GB" w:bidi="en-GB"/>
              </w:rPr>
              <w:t>Uc</w:t>
            </w:r>
            <w:r>
              <w:rPr>
                <w:lang w:val="en-GB" w:bidi="en-GB"/>
              </w:rPr>
              <w:t xml:space="preserve">)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?</w:t>
            </w:r>
          </w:p>
          <w:p w14:paraId="3B93C888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1F0" w14:textId="77777777" w:rsidR="00BF55CA" w:rsidRDefault="00BF55CA">
            <w:pPr>
              <w:spacing w:line="240" w:lineRule="auto"/>
              <w:jc w:val="right"/>
            </w:pPr>
          </w:p>
          <w:p w14:paraId="7C02B76E" w14:textId="77777777" w:rsidR="00BF55CA" w:rsidRDefault="00BF55CA">
            <w:pPr>
              <w:spacing w:line="240" w:lineRule="auto"/>
              <w:jc w:val="right"/>
            </w:pPr>
            <w:r>
              <w:rPr>
                <w:lang w:val="en-GB" w:bidi="en-GB"/>
              </w:rPr>
              <w:t>_____ kV</w:t>
            </w:r>
          </w:p>
          <w:p w14:paraId="0F43EF99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3839D7E5" w14:textId="77777777" w:rsidR="00BF55CA" w:rsidRDefault="00BF55CA" w:rsidP="00BF55CA"/>
    <w:p w14:paraId="1E1C3AF2" w14:textId="77777777" w:rsidR="00BF55CA" w:rsidRDefault="00BF55CA" w:rsidP="00BF55CA"/>
    <w:p w14:paraId="3C0E05B8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lastRenderedPageBreak/>
        <w:t xml:space="preserve">Normal operating conditions 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12085999" w14:textId="77777777" w:rsidTr="00BF55CA">
        <w:trPr>
          <w:trHeight w:val="65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3957" w14:textId="7E80D549" w:rsidR="00BF55CA" w:rsidRDefault="00BF55CA">
            <w:pPr>
              <w:keepNext/>
            </w:pPr>
            <w:r>
              <w:rPr>
                <w:lang w:val="en-GB" w:bidi="en-GB"/>
              </w:rPr>
              <w:t xml:space="preserve">Within the </w:t>
            </w:r>
            <w:r>
              <w:rPr>
                <w:i/>
                <w:lang w:val="en-GB" w:bidi="en-GB"/>
              </w:rPr>
              <w:t xml:space="preserve">normal production </w:t>
            </w:r>
            <w:r>
              <w:rPr>
                <w:lang w:val="en-GB" w:bidi="en-GB"/>
              </w:rPr>
              <w:t>area</w:t>
            </w:r>
            <w:r>
              <w:rPr>
                <w:i/>
                <w:lang w:val="en-GB" w:bidi="en-GB"/>
              </w:rPr>
              <w:t>,</w:t>
            </w:r>
            <w:r>
              <w:rPr>
                <w:lang w:val="en-GB" w:bidi="en-GB"/>
              </w:rPr>
              <w:t xml:space="preserve"> see</w:t>
            </w:r>
            <w:r w:rsidR="00044C97">
              <w:rPr>
                <w:lang w:val="en-GB" w:bidi="en-GB"/>
              </w:rPr>
              <w:t xml:space="preserve"> Figure 4</w:t>
            </w:r>
            <w:r>
              <w:rPr>
                <w:lang w:val="en-GB" w:bidi="en-GB"/>
              </w:rPr>
              <w:t xml:space="preserve">, can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be started and generate continuously?</w:t>
            </w:r>
          </w:p>
          <w:p w14:paraId="33EA7BBF" w14:textId="77777777" w:rsidR="00BF55CA" w:rsidRDefault="00BF55CA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309E" w14:textId="77777777" w:rsidR="00BF55CA" w:rsidRDefault="00BF55CA">
            <w:pPr>
              <w:keepNext/>
              <w:spacing w:line="240" w:lineRule="auto"/>
              <w:rPr>
                <w:szCs w:val="18"/>
              </w:rPr>
            </w:pPr>
          </w:p>
          <w:p w14:paraId="474807C2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15E845B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</w:tc>
      </w:tr>
      <w:tr w:rsidR="00BF55CA" w14:paraId="16D3DAB3" w14:textId="77777777" w:rsidTr="00BF55CA">
        <w:trPr>
          <w:trHeight w:val="165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0172" w14:textId="0C5B9583" w:rsidR="00BF55CA" w:rsidRDefault="00BF55CA">
            <w:pPr>
              <w:keepNext/>
            </w:pPr>
            <w:r>
              <w:rPr>
                <w:lang w:val="en-GB" w:bidi="en-GB"/>
              </w:rPr>
              <w:t xml:space="preserve">Will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 xml:space="preserve">remain connected in the event of frequency and voltage deviations at the </w:t>
            </w:r>
            <w:r>
              <w:rPr>
                <w:i/>
                <w:lang w:val="en-GB" w:bidi="en-GB"/>
              </w:rPr>
              <w:t>POC,</w:t>
            </w:r>
            <w:r>
              <w:rPr>
                <w:lang w:val="en-GB" w:bidi="en-GB"/>
              </w:rPr>
              <w:t xml:space="preserve"> in line with</w:t>
            </w:r>
            <w:r w:rsidR="00044C97">
              <w:rPr>
                <w:lang w:val="en-GB" w:bidi="en-GB"/>
              </w:rPr>
              <w:t xml:space="preserve"> Figure 4</w:t>
            </w:r>
            <w:r>
              <w:rPr>
                <w:lang w:val="en-GB" w:bidi="en-GB"/>
              </w:rPr>
              <w:t>?</w:t>
            </w:r>
          </w:p>
          <w:p w14:paraId="7BDE5B76" w14:textId="77777777" w:rsidR="00BF55CA" w:rsidRDefault="00BF55CA">
            <w:pPr>
              <w:keepNext/>
            </w:pPr>
          </w:p>
          <w:p w14:paraId="1C67B109" w14:textId="77777777" w:rsidR="00BF55CA" w:rsidRDefault="00BF55CA">
            <w:pPr>
              <w:keepNext/>
            </w:pPr>
          </w:p>
          <w:p w14:paraId="50FF60CA" w14:textId="13851CF3" w:rsidR="00BF55CA" w:rsidRDefault="00BF55CA">
            <w:pPr>
              <w:keepNext/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type test/study or protection philosophy that verifies the above:</w:t>
            </w:r>
          </w:p>
          <w:p w14:paraId="7030F9E6" w14:textId="77777777" w:rsidR="00BF55CA" w:rsidRDefault="00BF55CA">
            <w:pPr>
              <w:keepNext/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890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</w:p>
          <w:p w14:paraId="0BB9A778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6C5A612F" w14:textId="77777777" w:rsidR="00BF55CA" w:rsidRDefault="00BF55CA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624F49EC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5879B116" w14:textId="77777777" w:rsidR="00BF55CA" w:rsidRDefault="00BF55CA" w:rsidP="00BF55CA"/>
    <w:p w14:paraId="4F8B6B56" w14:textId="77777777" w:rsidR="00BF55CA" w:rsidRDefault="00BF55CA" w:rsidP="00BF55CA"/>
    <w:p w14:paraId="32A1B3FC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Abnormal operating conditions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68E05868" w14:textId="77777777" w:rsidTr="00BF55CA">
        <w:trPr>
          <w:trHeight w:val="153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9A0D" w14:textId="77777777" w:rsidR="00BF55CA" w:rsidRDefault="00BF55CA">
            <w:r>
              <w:rPr>
                <w:lang w:val="en-GB" w:bidi="en-GB"/>
              </w:rPr>
              <w:t xml:space="preserve">Will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remain connected in the event of phase jumps of 20</w:t>
            </w:r>
            <w:r>
              <w:rPr>
                <w:lang w:val="en-GB" w:bidi="en-GB"/>
              </w:rPr>
              <w:sym w:font="Symbol" w:char="F0B0"/>
            </w:r>
            <w:r>
              <w:rPr>
                <w:lang w:val="en-GB" w:bidi="en-GB"/>
              </w:rPr>
              <w:t xml:space="preserve">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?</w:t>
            </w:r>
          </w:p>
          <w:p w14:paraId="2D5C8D7C" w14:textId="77777777" w:rsidR="00BF55CA" w:rsidRDefault="00BF55CA"/>
          <w:p w14:paraId="52ACA0B1" w14:textId="77777777" w:rsidR="00BF55CA" w:rsidRDefault="00BF55CA"/>
          <w:p w14:paraId="439D990E" w14:textId="77777777" w:rsidR="00BF55CA" w:rsidRDefault="00BF55CA">
            <w:r>
              <w:rPr>
                <w:lang w:val="en-GB" w:bidi="en-GB"/>
              </w:rPr>
              <w:t>Reference to type test/</w:t>
            </w:r>
            <w:r>
              <w:rPr>
                <w:rFonts w:cs="Verdana"/>
                <w:szCs w:val="18"/>
                <w:lang w:val="en-GB" w:bidi="en-GB"/>
              </w:rPr>
              <w:t>study</w:t>
            </w:r>
            <w:r>
              <w:rPr>
                <w:lang w:val="en-GB" w:bidi="en-GB"/>
              </w:rPr>
              <w:t xml:space="preserve"> that verifies the above:</w:t>
            </w:r>
          </w:p>
          <w:p w14:paraId="10057BCA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B5B9" w14:textId="77777777" w:rsidR="00BF55CA" w:rsidRDefault="00BF55CA">
            <w:pPr>
              <w:spacing w:line="240" w:lineRule="auto"/>
              <w:rPr>
                <w:szCs w:val="18"/>
              </w:rPr>
            </w:pPr>
          </w:p>
          <w:p w14:paraId="41CA3CAB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06864A62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</w:tc>
      </w:tr>
      <w:tr w:rsidR="00BF55CA" w14:paraId="2DB3D60C" w14:textId="77777777" w:rsidTr="00BF55CA">
        <w:trPr>
          <w:trHeight w:val="165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8093" w14:textId="77777777" w:rsidR="00BF55CA" w:rsidRDefault="00BF55CA">
            <w:r>
              <w:rPr>
                <w:lang w:val="en-GB" w:bidi="en-GB"/>
              </w:rPr>
              <w:t xml:space="preserve">Will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 xml:space="preserve">remain connected in the event of transient frequency gradients of 2.5 Hz/s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?</w:t>
            </w:r>
          </w:p>
          <w:p w14:paraId="51CD455E" w14:textId="77777777" w:rsidR="00BF55CA" w:rsidRDefault="00BF55CA"/>
          <w:p w14:paraId="4AEB094E" w14:textId="77777777" w:rsidR="00BF55CA" w:rsidRDefault="00BF55CA"/>
          <w:p w14:paraId="35D0E43B" w14:textId="74B45CEF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type test/study or protection philosophy that verifies the above:</w:t>
            </w:r>
          </w:p>
          <w:p w14:paraId="29D07EAE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B7C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01F77876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0DD4F421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3DA63E61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672756C9" w14:textId="77777777" w:rsidR="00BF55CA" w:rsidRDefault="00BF55CA" w:rsidP="00BF55CA"/>
    <w:p w14:paraId="6B394159" w14:textId="77777777" w:rsidR="00BF55CA" w:rsidRDefault="00BF55CA" w:rsidP="00BF55CA"/>
    <w:p w14:paraId="0E8CD57E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Voltage dip tolerances</w:t>
      </w:r>
    </w:p>
    <w:p w14:paraId="4BE6F44D" w14:textId="77777777" w:rsidR="00BF55CA" w:rsidRDefault="00BF55CA" w:rsidP="00BF55CA">
      <w:r>
        <w:rPr>
          <w:lang w:val="en-GB" w:bidi="en-GB"/>
        </w:rPr>
        <w:t>(Apply only to category B plants above 200 kW)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7FF5ADD9" w14:textId="77777777" w:rsidTr="00BF55CA">
        <w:trPr>
          <w:trHeight w:val="153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0A48" w14:textId="6F18902D" w:rsidR="00BF55CA" w:rsidRDefault="00BF55CA">
            <w:r>
              <w:rPr>
                <w:lang w:val="en-GB" w:bidi="en-GB"/>
              </w:rPr>
              <w:t xml:space="preserve">Will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 xml:space="preserve">remain connected in the event of voltage dips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, see</w:t>
            </w:r>
            <w:r w:rsidR="00044C97">
              <w:rPr>
                <w:lang w:val="en-GB" w:bidi="en-GB"/>
              </w:rPr>
              <w:t xml:space="preserve"> Figure 5</w:t>
            </w:r>
            <w:r>
              <w:rPr>
                <w:lang w:val="en-GB" w:bidi="en-GB"/>
              </w:rPr>
              <w:t xml:space="preserve"> and</w:t>
            </w:r>
            <w:r w:rsidR="00044C97">
              <w:rPr>
                <w:lang w:val="en-GB" w:bidi="en-GB"/>
              </w:rPr>
              <w:t xml:space="preserve"> Figure 6</w:t>
            </w:r>
            <w:r>
              <w:rPr>
                <w:lang w:val="en-GB" w:bidi="en-GB"/>
              </w:rPr>
              <w:t>?</w:t>
            </w:r>
          </w:p>
          <w:p w14:paraId="389263F8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</w:pPr>
          </w:p>
          <w:p w14:paraId="6311E5A7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</w:pPr>
          </w:p>
          <w:p w14:paraId="40A4193A" w14:textId="3F6033A2" w:rsidR="00BF55CA" w:rsidRDefault="00BF55CA">
            <w:r>
              <w:rPr>
                <w:lang w:val="en-GB" w:bidi="en-GB"/>
              </w:rPr>
              <w:t>Reference to type test/</w:t>
            </w:r>
            <w:r>
              <w:rPr>
                <w:rFonts w:cs="Verdana"/>
                <w:szCs w:val="18"/>
                <w:lang w:val="en-GB" w:bidi="en-GB"/>
              </w:rPr>
              <w:t>study or manufacturer declaration</w:t>
            </w:r>
            <w:r>
              <w:rPr>
                <w:lang w:val="en-GB" w:bidi="en-GB"/>
              </w:rPr>
              <w:t xml:space="preserve"> that ver</w:t>
            </w:r>
            <w:r>
              <w:rPr>
                <w:lang w:val="en-GB" w:bidi="en-GB"/>
              </w:rPr>
              <w:t>i</w:t>
            </w:r>
            <w:r>
              <w:rPr>
                <w:lang w:val="en-GB" w:bidi="en-GB"/>
              </w:rPr>
              <w:t>fies the above:</w:t>
            </w:r>
          </w:p>
          <w:p w14:paraId="72688C93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E0AF" w14:textId="77777777" w:rsidR="00BF55CA" w:rsidRDefault="00BF55CA">
            <w:pPr>
              <w:spacing w:line="240" w:lineRule="auto"/>
              <w:rPr>
                <w:szCs w:val="18"/>
              </w:rPr>
            </w:pPr>
          </w:p>
          <w:p w14:paraId="20E96807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5488ED7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B9C8DB8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0F1B4E27" w14:textId="77777777" w:rsidR="00BF55CA" w:rsidRDefault="00BF55CA" w:rsidP="00BF55CA"/>
    <w:p w14:paraId="2591EC6F" w14:textId="77777777" w:rsidR="00BF55CA" w:rsidRDefault="00BF55CA" w:rsidP="00BF55CA"/>
    <w:p w14:paraId="6A2835FD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lastRenderedPageBreak/>
        <w:t>Power quality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38856745" w14:textId="77777777" w:rsidTr="00BF55CA">
        <w:trPr>
          <w:trHeight w:val="26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8AF" w14:textId="5B66B5F3" w:rsidR="00BF55CA" w:rsidRDefault="00BF55CA">
            <w:r>
              <w:rPr>
                <w:lang w:val="en-GB" w:bidi="en-GB"/>
              </w:rPr>
              <w:t xml:space="preserve">When the plant is connected, do </w:t>
            </w:r>
            <w:r>
              <w:rPr>
                <w:i/>
                <w:lang w:val="en-GB" w:bidi="en-GB"/>
              </w:rPr>
              <w:t>rapid voltage changes</w:t>
            </w:r>
            <w:r>
              <w:rPr>
                <w:lang w:val="en-GB" w:bidi="en-GB"/>
              </w:rPr>
              <w:t xml:space="preserve"> greater than the permissible levels (see</w:t>
            </w:r>
            <w:r w:rsidR="00044C97">
              <w:rPr>
                <w:lang w:val="en-GB" w:bidi="en-GB"/>
              </w:rPr>
              <w:t xml:space="preserve"> Table 3</w:t>
            </w:r>
            <w:r>
              <w:rPr>
                <w:lang w:val="en-GB" w:bidi="en-GB"/>
              </w:rPr>
              <w:t>) occur?</w:t>
            </w:r>
          </w:p>
          <w:p w14:paraId="1C3BA906" w14:textId="77777777" w:rsidR="00BF55CA" w:rsidRDefault="00BF55CA"/>
          <w:p w14:paraId="37D00E8B" w14:textId="77777777" w:rsidR="00BF55CA" w:rsidRDefault="00BF55CA"/>
          <w:p w14:paraId="43CAA949" w14:textId="77777777" w:rsidR="00BF55CA" w:rsidRDefault="00BF55CA">
            <w:r>
              <w:rPr>
                <w:lang w:val="en-GB" w:bidi="en-GB"/>
              </w:rPr>
              <w:t>Reference to calculation/</w:t>
            </w:r>
            <w:r>
              <w:rPr>
                <w:rFonts w:cs="Verdana"/>
                <w:szCs w:val="18"/>
                <w:lang w:val="en-GB" w:bidi="en-GB"/>
              </w:rPr>
              <w:t>study</w:t>
            </w:r>
            <w:r>
              <w:rPr>
                <w:lang w:val="en-GB" w:bidi="en-GB"/>
              </w:rPr>
              <w:t xml:space="preserve"> that verifies the above:</w:t>
            </w:r>
          </w:p>
          <w:p w14:paraId="50CD379A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FDE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</w:p>
          <w:p w14:paraId="46CB2815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7ACD7EC6" w14:textId="77777777" w:rsidR="00BF55CA" w:rsidRDefault="00BF55CA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</w:tc>
      </w:tr>
    </w:tbl>
    <w:p w14:paraId="70D786C6" w14:textId="77777777" w:rsidR="00BF55CA" w:rsidRDefault="00BF55CA" w:rsidP="00BF55CA"/>
    <w:p w14:paraId="175A496D" w14:textId="77777777" w:rsidR="00BF55CA" w:rsidRDefault="00BF55CA" w:rsidP="00BF55CA"/>
    <w:p w14:paraId="7DBF98DC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Control functions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093F6944" w14:textId="77777777" w:rsidTr="00BF55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2DF4" w14:textId="77777777" w:rsidR="00BF55CA" w:rsidRDefault="00BF55CA">
            <w:r>
              <w:rPr>
                <w:lang w:val="en-GB" w:bidi="en-GB"/>
              </w:rPr>
              <w:t xml:space="preserve">Which of the following control functions are active in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>?</w:t>
            </w:r>
          </w:p>
          <w:p w14:paraId="63E7B10C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F72B" w14:textId="77777777" w:rsidR="00BF55CA" w:rsidRDefault="00BF55CA">
            <w:pPr>
              <w:jc w:val="right"/>
            </w:pPr>
          </w:p>
          <w:p w14:paraId="2A3A1659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– LFSM-O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1781320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 xml:space="preserve">Q control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6826E58" w14:textId="77777777" w:rsidR="00BF55CA" w:rsidRDefault="00BF55CA">
            <w:pPr>
              <w:jc w:val="right"/>
            </w:pPr>
            <w:r w:rsidRPr="009D1260">
              <w:rPr>
                <w:i/>
                <w:lang w:val="en-GB" w:bidi="en-GB"/>
              </w:rPr>
              <w:t xml:space="preserve">PF control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4CFF6E5" w14:textId="77777777" w:rsidR="00BF55CA" w:rsidRDefault="00BF55CA">
            <w:pPr>
              <w:jc w:val="right"/>
            </w:pPr>
          </w:p>
        </w:tc>
      </w:tr>
    </w:tbl>
    <w:p w14:paraId="60B60069" w14:textId="77777777" w:rsidR="00BF55CA" w:rsidRDefault="00BF55CA" w:rsidP="00BF55CA"/>
    <w:p w14:paraId="413AAA84" w14:textId="55762B0C" w:rsidR="00BF55CA" w:rsidRDefault="00155E34" w:rsidP="00BF55CA">
      <w:r>
        <w:rPr>
          <w:lang w:val="en-GB" w:bidi="en-GB"/>
        </w:rPr>
        <w:br w:type="page"/>
      </w:r>
    </w:p>
    <w:p w14:paraId="02AC52CA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Frequency response (LFSM-U and LFSM-O)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36DE5D19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B1C7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 xml:space="preserve">designed with a </w:t>
            </w:r>
            <w:r>
              <w:rPr>
                <w:i/>
                <w:lang w:val="en-GB" w:bidi="en-GB"/>
              </w:rPr>
              <w:t>fr</w:t>
            </w:r>
            <w:r>
              <w:rPr>
                <w:i/>
                <w:lang w:val="en-GB" w:bidi="en-GB"/>
              </w:rPr>
              <w:t>e</w:t>
            </w:r>
            <w:r>
              <w:rPr>
                <w:i/>
                <w:lang w:val="en-GB" w:bidi="en-GB"/>
              </w:rPr>
              <w:t>quency response</w:t>
            </w:r>
            <w:r>
              <w:rPr>
                <w:lang w:val="en-GB" w:bidi="en-GB"/>
              </w:rPr>
              <w:t xml:space="preserve"> system that can control active power as a function of frequency deviations from the reference frequency? </w:t>
            </w:r>
          </w:p>
          <w:p w14:paraId="6927BF8A" w14:textId="77777777" w:rsidR="00BF55CA" w:rsidRDefault="00BF55CA"/>
          <w:p w14:paraId="34EBF3F7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type test/data sheet that verifies the above:</w:t>
            </w:r>
          </w:p>
          <w:p w14:paraId="5AFB149C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8241" w14:textId="77777777" w:rsidR="00BF55CA" w:rsidRDefault="00BF55CA">
            <w:pPr>
              <w:jc w:val="right"/>
            </w:pPr>
          </w:p>
          <w:p w14:paraId="115BF2C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F7E474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A80B64B" w14:textId="77777777" w:rsidR="00BF55CA" w:rsidRDefault="00BF55CA">
            <w:pPr>
              <w:jc w:val="right"/>
            </w:pPr>
          </w:p>
        </w:tc>
      </w:tr>
      <w:tr w:rsidR="00BF55CA" w14:paraId="0B53C74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59AF" w14:textId="77777777" w:rsidR="00BF55CA" w:rsidRDefault="00BF55CA">
            <w:r>
              <w:rPr>
                <w:lang w:val="en-GB" w:bidi="en-GB"/>
              </w:rPr>
              <w:t>In the event of a frequency devi</w:t>
            </w:r>
            <w:r>
              <w:rPr>
                <w:lang w:val="en-GB" w:bidi="en-GB"/>
              </w:rPr>
              <w:t>a</w:t>
            </w:r>
            <w:r>
              <w:rPr>
                <w:lang w:val="en-GB" w:bidi="en-GB"/>
              </w:rPr>
              <w:t xml:space="preserve">tion, is the </w:t>
            </w: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activated within 2 seconds?</w:t>
            </w:r>
          </w:p>
          <w:p w14:paraId="07CB3AA3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2B33" w14:textId="77777777" w:rsidR="00BF55CA" w:rsidRDefault="00BF55CA">
            <w:pPr>
              <w:jc w:val="right"/>
            </w:pPr>
          </w:p>
          <w:p w14:paraId="67A70EE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EF3A9C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4C52CC8" w14:textId="77777777" w:rsidR="00BF55CA" w:rsidRDefault="00BF55CA">
            <w:pPr>
              <w:jc w:val="right"/>
            </w:pPr>
          </w:p>
        </w:tc>
      </w:tr>
      <w:tr w:rsidR="00BF55CA" w14:paraId="036EE01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BC3A" w14:textId="77777777" w:rsidR="00BF55CA" w:rsidRDefault="00BF55CA">
            <w:r>
              <w:rPr>
                <w:lang w:val="en-GB" w:bidi="en-GB"/>
              </w:rPr>
              <w:t>Is it possible to adjust the</w:t>
            </w:r>
            <w:r>
              <w:rPr>
                <w:i/>
                <w:lang w:val="en-GB" w:bidi="en-GB"/>
              </w:rPr>
              <w:t xml:space="preserve"> fr</w:t>
            </w:r>
            <w:r>
              <w:rPr>
                <w:i/>
                <w:lang w:val="en-GB" w:bidi="en-GB"/>
              </w:rPr>
              <w:t>e</w:t>
            </w:r>
            <w:r>
              <w:rPr>
                <w:i/>
                <w:lang w:val="en-GB" w:bidi="en-GB"/>
              </w:rPr>
              <w:t xml:space="preserve">quency response droop </w:t>
            </w:r>
            <w:r>
              <w:rPr>
                <w:lang w:val="en-GB" w:bidi="en-GB"/>
              </w:rPr>
              <w:t>to a value in the 2-8% range of P</w:t>
            </w:r>
            <w:r>
              <w:rPr>
                <w:vertAlign w:val="subscript"/>
                <w:lang w:val="en-GB" w:bidi="en-GB"/>
              </w:rPr>
              <w:t>n</w:t>
            </w:r>
            <w:r>
              <w:rPr>
                <w:lang w:val="en-GB" w:bidi="en-GB"/>
              </w:rPr>
              <w:t>?</w:t>
            </w:r>
          </w:p>
          <w:p w14:paraId="4B6EBC16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689D" w14:textId="77777777" w:rsidR="00BF55CA" w:rsidRDefault="00BF55CA">
            <w:pPr>
              <w:jc w:val="right"/>
            </w:pPr>
          </w:p>
          <w:p w14:paraId="12E439F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8904DA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2FF33B1" w14:textId="77777777" w:rsidR="00BF55CA" w:rsidRDefault="00BF55CA">
            <w:pPr>
              <w:jc w:val="right"/>
            </w:pPr>
          </w:p>
        </w:tc>
      </w:tr>
      <w:tr w:rsidR="00BF55CA" w14:paraId="318A4C3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EDE8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 xml:space="preserve">droop </w:t>
            </w:r>
            <w:r>
              <w:rPr>
                <w:lang w:val="en-GB" w:bidi="en-GB"/>
              </w:rPr>
              <w:t>set to 6%?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A6C" w14:textId="77777777" w:rsidR="00BF55CA" w:rsidRDefault="00BF55CA">
            <w:pPr>
              <w:jc w:val="right"/>
            </w:pPr>
          </w:p>
          <w:p w14:paraId="08926C3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44F6A6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5B1D021" w14:textId="77777777" w:rsidR="00BF55CA" w:rsidRDefault="00BF55CA"/>
        </w:tc>
      </w:tr>
      <w:tr w:rsidR="00BF55CA" w14:paraId="20C2AECE" w14:textId="77777777" w:rsidTr="00BF55CA">
        <w:trPr>
          <w:trHeight w:val="1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C097" w14:textId="77777777" w:rsidR="00BF55CA" w:rsidRDefault="00BF55CA">
            <w:r>
              <w:rPr>
                <w:lang w:val="en-GB" w:bidi="en-GB"/>
              </w:rPr>
              <w:t xml:space="preserve">Is it possible to set the </w:t>
            </w: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limit frequency (f</w:t>
            </w:r>
            <w:r>
              <w:rPr>
                <w:vertAlign w:val="subscript"/>
                <w:lang w:val="en-GB" w:bidi="en-GB"/>
              </w:rPr>
              <w:t xml:space="preserve">min </w:t>
            </w:r>
            <w:r>
              <w:rPr>
                <w:lang w:val="en-GB" w:bidi="en-GB"/>
              </w:rPr>
              <w:t>and</w:t>
            </w:r>
            <w:r>
              <w:rPr>
                <w:vertAlign w:val="subscript"/>
                <w:lang w:val="en-GB" w:bidi="en-GB"/>
              </w:rPr>
              <w:t xml:space="preserve"> </w:t>
            </w:r>
            <w:r>
              <w:rPr>
                <w:lang w:val="en-GB" w:bidi="en-GB"/>
              </w:rPr>
              <w:t>f</w:t>
            </w:r>
            <w:r>
              <w:rPr>
                <w:vertAlign w:val="subscript"/>
                <w:lang w:val="en-GB" w:bidi="en-GB"/>
              </w:rPr>
              <w:t>max</w:t>
            </w:r>
            <w:r>
              <w:rPr>
                <w:lang w:val="en-GB" w:bidi="en-GB"/>
              </w:rPr>
              <w:t>) to a value in the 47-52 Hz range?</w:t>
            </w:r>
          </w:p>
          <w:p w14:paraId="6F382111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7C90" w14:textId="77777777" w:rsidR="00BF55CA" w:rsidRDefault="00BF55CA">
            <w:pPr>
              <w:jc w:val="right"/>
            </w:pPr>
          </w:p>
          <w:p w14:paraId="1F0C960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0E44BB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13A1FD3" w14:textId="77777777" w:rsidR="00BF55CA" w:rsidRDefault="00BF55CA">
            <w:pPr>
              <w:jc w:val="right"/>
            </w:pPr>
          </w:p>
          <w:p w14:paraId="7DE3A1CA" w14:textId="77777777" w:rsidR="00BF55CA" w:rsidRDefault="00BF55CA">
            <w:pPr>
              <w:jc w:val="right"/>
            </w:pPr>
          </w:p>
        </w:tc>
      </w:tr>
      <w:tr w:rsidR="00BF55CA" w14:paraId="581E670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E861" w14:textId="77777777" w:rsidR="00BF55CA" w:rsidRDefault="00BF55CA">
            <w:r>
              <w:rPr>
                <w:lang w:val="en-GB" w:bidi="en-GB"/>
              </w:rPr>
              <w:t xml:space="preserve">Is it possible to set the </w:t>
            </w: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activation frequency (f</w:t>
            </w:r>
            <w:r>
              <w:rPr>
                <w:vertAlign w:val="subscript"/>
                <w:lang w:val="en-GB" w:bidi="en-GB"/>
              </w:rPr>
              <w:t>Rmax</w:t>
            </w:r>
            <w:r>
              <w:rPr>
                <w:lang w:val="en-GB" w:bidi="en-GB"/>
              </w:rPr>
              <w:t>) to a value in the 50.1-52 Hz range?</w:t>
            </w:r>
          </w:p>
          <w:p w14:paraId="3BB7BF62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ECE5" w14:textId="77777777" w:rsidR="00BF55CA" w:rsidRDefault="00BF55CA">
            <w:pPr>
              <w:jc w:val="right"/>
            </w:pPr>
          </w:p>
          <w:p w14:paraId="16CDBBF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DB019F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7E00307" w14:textId="77777777" w:rsidR="00BF55CA" w:rsidRDefault="00BF55CA">
            <w:pPr>
              <w:jc w:val="right"/>
            </w:pPr>
          </w:p>
          <w:p w14:paraId="07E0DA2B" w14:textId="77777777" w:rsidR="00BF55CA" w:rsidRDefault="00BF55CA">
            <w:pPr>
              <w:jc w:val="right"/>
            </w:pPr>
          </w:p>
        </w:tc>
      </w:tr>
      <w:tr w:rsidR="00BF55CA" w14:paraId="38E1B91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7036" w14:textId="77777777" w:rsidR="00BF55CA" w:rsidRDefault="00BF55CA">
            <w:r>
              <w:rPr>
                <w:lang w:val="en-GB" w:bidi="en-GB"/>
              </w:rPr>
              <w:t>Is f</w:t>
            </w:r>
            <w:r>
              <w:rPr>
                <w:vertAlign w:val="subscript"/>
                <w:lang w:val="en-GB" w:bidi="en-GB"/>
              </w:rPr>
              <w:t>Rmax</w:t>
            </w:r>
            <w:r>
              <w:rPr>
                <w:lang w:val="en-GB" w:bidi="en-GB"/>
              </w:rPr>
              <w:t xml:space="preserve"> set to 50.2 Hz?</w:t>
            </w:r>
          </w:p>
          <w:p w14:paraId="25317F37" w14:textId="77777777" w:rsidR="00BF55CA" w:rsidRDefault="00BF55CA"/>
          <w:p w14:paraId="76EA3246" w14:textId="77777777" w:rsidR="00BF55CA" w:rsidRDefault="00BF55CA"/>
          <w:p w14:paraId="1197AAB5" w14:textId="77777777" w:rsidR="00BF55CA" w:rsidRDefault="00BF55CA">
            <w:r>
              <w:rPr>
                <w:lang w:val="en-GB" w:bidi="en-GB"/>
              </w:rPr>
              <w:t>If 'no', what is the setting?</w:t>
            </w:r>
          </w:p>
          <w:p w14:paraId="027C9E3A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BA97" w14:textId="77777777" w:rsidR="00BF55CA" w:rsidRDefault="00BF55CA">
            <w:pPr>
              <w:jc w:val="right"/>
            </w:pPr>
          </w:p>
          <w:p w14:paraId="72D8EA1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698ED1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3CC1F83" w14:textId="77777777" w:rsidR="00BF55CA" w:rsidRDefault="00BF55CA">
            <w:pPr>
              <w:jc w:val="right"/>
            </w:pPr>
          </w:p>
        </w:tc>
      </w:tr>
      <w:tr w:rsidR="00BF55CA" w14:paraId="18FCCD07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3CD1" w14:textId="77777777" w:rsidR="00BF55CA" w:rsidRDefault="00BF55CA">
            <w:r>
              <w:rPr>
                <w:lang w:val="en-GB" w:bidi="en-GB"/>
              </w:rPr>
              <w:t>Is frequency measurement acc</w:t>
            </w:r>
            <w:r>
              <w:rPr>
                <w:lang w:val="en-GB" w:bidi="en-GB"/>
              </w:rPr>
              <w:t>u</w:t>
            </w:r>
            <w:r>
              <w:rPr>
                <w:lang w:val="en-GB" w:bidi="en-GB"/>
              </w:rPr>
              <w:t>racy higher than 10 mHz and</w:t>
            </w:r>
          </w:p>
          <w:p w14:paraId="4D34E901" w14:textId="77777777" w:rsidR="00BF55CA" w:rsidRDefault="00BF55CA">
            <w:r>
              <w:rPr>
                <w:lang w:val="en-GB" w:bidi="en-GB"/>
              </w:rPr>
              <w:t>the control function sensitivity higher than +/-10 mHz?</w:t>
            </w:r>
          </w:p>
          <w:p w14:paraId="01DBA55B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4D4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6997A7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</w:tc>
      </w:tr>
    </w:tbl>
    <w:p w14:paraId="35524130" w14:textId="77777777" w:rsidR="00BF55CA" w:rsidRDefault="00BF55CA" w:rsidP="00BF55CA"/>
    <w:p w14:paraId="2F9B9865" w14:textId="328FE45B" w:rsidR="00BF55CA" w:rsidRDefault="00155E34" w:rsidP="00BF55CA">
      <w:r>
        <w:rPr>
          <w:lang w:val="en-GB" w:bidi="en-GB"/>
        </w:rPr>
        <w:br w:type="page"/>
      </w:r>
    </w:p>
    <w:p w14:paraId="7F3218E1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Frequency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2C8809A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6CD" w14:textId="77777777" w:rsidR="00BF55CA" w:rsidRDefault="00BF55CA">
            <w:r>
              <w:rPr>
                <w:lang w:val="en-GB" w:bidi="en-GB"/>
              </w:rPr>
              <w:t xml:space="preserve">Does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have to provide ancillary services?</w:t>
            </w:r>
          </w:p>
          <w:p w14:paraId="2B019214" w14:textId="77777777" w:rsidR="00BF55CA" w:rsidRDefault="00BF55CA"/>
          <w:p w14:paraId="764DC74E" w14:textId="77777777" w:rsidR="00BF55CA" w:rsidRDefault="00BF55CA"/>
          <w:p w14:paraId="20E3E476" w14:textId="77777777" w:rsidR="00BF55CA" w:rsidRDefault="00BF55CA">
            <w:r>
              <w:rPr>
                <w:lang w:val="en-GB" w:bidi="en-GB"/>
              </w:rPr>
              <w:t>If 'yes', which?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56B6" w14:textId="77777777" w:rsidR="00BF55CA" w:rsidRDefault="00BF55CA">
            <w:pPr>
              <w:jc w:val="right"/>
            </w:pPr>
          </w:p>
          <w:p w14:paraId="2ACB67C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858E0B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4B262E9" w14:textId="77777777" w:rsidR="00BF55CA" w:rsidRDefault="00BF55CA">
            <w:pPr>
              <w:jc w:val="right"/>
            </w:pPr>
          </w:p>
          <w:p w14:paraId="2A8983F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FCR – power frequency control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897CC0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FCR – FNR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27C199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FCR – FDR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DED997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FRR-a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F25DA6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FRR-m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A3774C9" w14:textId="77777777" w:rsidR="00BF55CA" w:rsidRDefault="00BF55CA">
            <w:pPr>
              <w:jc w:val="right"/>
            </w:pPr>
          </w:p>
        </w:tc>
      </w:tr>
      <w:tr w:rsidR="00BF55CA" w14:paraId="3B73528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6B3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 xml:space="preserve">plant's </w:t>
            </w:r>
            <w:r>
              <w:rPr>
                <w:lang w:val="en-GB" w:bidi="en-GB"/>
              </w:rPr>
              <w:t>turbine governor set with the specific parameter settings for the ancillary service(s) to be delivered, in line with the specifications for ancillary services?</w:t>
            </w:r>
          </w:p>
          <w:p w14:paraId="57BBBD99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7810" w14:textId="77777777" w:rsidR="00BF55CA" w:rsidRDefault="00BF55CA">
            <w:pPr>
              <w:jc w:val="right"/>
            </w:pPr>
          </w:p>
          <w:p w14:paraId="47BBE3B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E1BBE8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968C264" w14:textId="77777777" w:rsidR="00BF55CA" w:rsidRDefault="00BF55CA"/>
          <w:p w14:paraId="22F65A82" w14:textId="77777777" w:rsidR="00BF55CA" w:rsidRDefault="00BF55CA"/>
          <w:p w14:paraId="5FFB0172" w14:textId="77777777" w:rsidR="00BF55CA" w:rsidRDefault="00BF55CA"/>
        </w:tc>
      </w:tr>
      <w:tr w:rsidR="00BF55CA" w14:paraId="749E5791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A06C" w14:textId="77777777" w:rsidR="00BF55CA" w:rsidRDefault="00BF55CA">
            <w:r>
              <w:rPr>
                <w:lang w:val="en-GB" w:bidi="en-GB"/>
              </w:rPr>
              <w:t>Is it possible to change the parameter settings within 10 seconds?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27B9" w14:textId="77777777" w:rsidR="00BF55CA" w:rsidRDefault="00BF55CA">
            <w:pPr>
              <w:jc w:val="right"/>
            </w:pPr>
          </w:p>
          <w:p w14:paraId="0D9DD1E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A8A61C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9D53D53" w14:textId="77777777" w:rsidR="00BF55CA" w:rsidRDefault="00BF55CA"/>
        </w:tc>
      </w:tr>
    </w:tbl>
    <w:p w14:paraId="79923B46" w14:textId="77777777" w:rsidR="00BF55CA" w:rsidRDefault="00BF55CA" w:rsidP="00BF55CA"/>
    <w:p w14:paraId="79F8F851" w14:textId="77777777" w:rsidR="00BF55CA" w:rsidRDefault="00BF55CA" w:rsidP="00BF55CA"/>
    <w:p w14:paraId="5F5B406C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Reactive power control functions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5744DE37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8F5" w14:textId="77777777" w:rsidR="00BF55CA" w:rsidRDefault="00BF55CA">
            <w:r>
              <w:rPr>
                <w:lang w:val="en-GB" w:bidi="en-GB"/>
              </w:rPr>
              <w:t>Where is the reference point for the reactive power control functions located?</w:t>
            </w:r>
          </w:p>
          <w:p w14:paraId="43389428" w14:textId="77777777" w:rsidR="00BF55CA" w:rsidRDefault="00BF55CA"/>
          <w:p w14:paraId="6C98A49C" w14:textId="77777777" w:rsidR="00BF55CA" w:rsidRDefault="00BF55CA"/>
          <w:p w14:paraId="36EFEBF5" w14:textId="77777777" w:rsidR="00BF55CA" w:rsidRDefault="00BF55CA"/>
          <w:p w14:paraId="2D3BF670" w14:textId="77777777" w:rsidR="00BF55CA" w:rsidRDefault="00BF55CA"/>
          <w:p w14:paraId="7069F7C2" w14:textId="77777777" w:rsidR="00BF55CA" w:rsidRDefault="00BF55CA">
            <w:pPr>
              <w:spacing w:line="240" w:lineRule="auto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>*Describe where:</w:t>
            </w:r>
          </w:p>
          <w:p w14:paraId="2C52BBD9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3CBC" w14:textId="77777777" w:rsidR="00BF55CA" w:rsidRDefault="00BF55CA">
            <w:pPr>
              <w:jc w:val="right"/>
            </w:pPr>
          </w:p>
          <w:p w14:paraId="1A0FEE63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 xml:space="preserve">PGC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03909A1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 xml:space="preserve">POC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7335222" w14:textId="77777777" w:rsidR="00BF55CA" w:rsidRDefault="00BF55CA">
            <w:pPr>
              <w:jc w:val="right"/>
            </w:pPr>
            <w:r w:rsidRPr="009D1260">
              <w:rPr>
                <w:i/>
                <w:lang w:val="en-GB" w:bidi="en-GB"/>
              </w:rPr>
              <w:t xml:space="preserve">PCC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6E2CAB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Elsewhere*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5881C63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71B5BB22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63D8F7E4" w14:textId="77777777" w:rsidR="00BF55CA" w:rsidRDefault="00BF55CA">
            <w:pPr>
              <w:jc w:val="right"/>
            </w:pPr>
          </w:p>
          <w:p w14:paraId="15AADF4A" w14:textId="77777777" w:rsidR="00BF55CA" w:rsidRDefault="00BF55CA">
            <w:pPr>
              <w:jc w:val="right"/>
            </w:pPr>
          </w:p>
        </w:tc>
      </w:tr>
    </w:tbl>
    <w:p w14:paraId="080DD700" w14:textId="77777777" w:rsidR="00BF55CA" w:rsidRDefault="00BF55CA" w:rsidP="00BF55CA"/>
    <w:p w14:paraId="15FDC783" w14:textId="00A82EC4" w:rsidR="00BF55CA" w:rsidRDefault="00F9713E" w:rsidP="00BF55CA">
      <w:r>
        <w:rPr>
          <w:lang w:val="en-GB" w:bidi="en-GB"/>
        </w:rPr>
        <w:br w:type="page"/>
      </w:r>
    </w:p>
    <w:p w14:paraId="43DB9C05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Requirements for reactive power control area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5007BF08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44D4" w14:textId="46F0E475" w:rsidR="00BF55CA" w:rsidRDefault="00BF55CA">
            <w:r>
              <w:rPr>
                <w:lang w:val="en-GB" w:bidi="en-GB"/>
              </w:rPr>
              <w:t xml:space="preserve">Can the generator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supply reactive power at P</w:t>
            </w:r>
            <w:r>
              <w:rPr>
                <w:vertAlign w:val="subscript"/>
                <w:lang w:val="en-GB" w:bidi="en-GB"/>
              </w:rPr>
              <w:t xml:space="preserve">n </w:t>
            </w:r>
            <w:r>
              <w:rPr>
                <w:lang w:val="en-GB" w:bidi="en-GB"/>
              </w:rPr>
              <w:t>and varying operating voltages, as specified in</w:t>
            </w:r>
            <w:r w:rsidR="00044C97">
              <w:rPr>
                <w:lang w:val="en-GB" w:bidi="en-GB"/>
              </w:rPr>
              <w:t xml:space="preserve"> Figure 14</w:t>
            </w:r>
            <w:r>
              <w:rPr>
                <w:lang w:val="en-GB" w:bidi="en-GB"/>
              </w:rPr>
              <w:t>?</w:t>
            </w:r>
          </w:p>
          <w:p w14:paraId="41467120" w14:textId="77777777" w:rsidR="00BF55CA" w:rsidRDefault="00BF55CA"/>
          <w:p w14:paraId="466EB8FC" w14:textId="77777777" w:rsidR="00BF55CA" w:rsidRDefault="00BF55CA"/>
          <w:p w14:paraId="20BB65A7" w14:textId="77777777" w:rsidR="00BF55CA" w:rsidRDefault="00BF55CA">
            <w:r>
              <w:rPr>
                <w:lang w:val="en-GB" w:bidi="en-GB"/>
              </w:rPr>
              <w:t xml:space="preserve">Reference to </w:t>
            </w:r>
            <w:r>
              <w:rPr>
                <w:rFonts w:cs="Verdana"/>
                <w:szCs w:val="18"/>
                <w:lang w:val="en-GB" w:bidi="en-GB"/>
              </w:rPr>
              <w:t>study/type test</w:t>
            </w:r>
            <w:r>
              <w:rPr>
                <w:lang w:val="en-GB" w:bidi="en-GB"/>
              </w:rPr>
              <w:t xml:space="preserve"> that verifies the above:</w:t>
            </w:r>
          </w:p>
          <w:p w14:paraId="503783CB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F190" w14:textId="77777777" w:rsidR="00BF55CA" w:rsidRDefault="00BF55CA">
            <w:pPr>
              <w:jc w:val="right"/>
            </w:pPr>
          </w:p>
          <w:p w14:paraId="1D8B13F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B894E0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D83734E" w14:textId="77777777" w:rsidR="00BF55CA" w:rsidRDefault="00BF55CA">
            <w:pPr>
              <w:jc w:val="right"/>
            </w:pPr>
          </w:p>
          <w:p w14:paraId="16EB4E7B" w14:textId="77777777" w:rsidR="00BF55CA" w:rsidRDefault="00BF55CA">
            <w:pPr>
              <w:jc w:val="right"/>
            </w:pPr>
          </w:p>
          <w:p w14:paraId="5C2E81AD" w14:textId="77777777" w:rsidR="00BF55CA" w:rsidRDefault="00BF55CA">
            <w:pPr>
              <w:jc w:val="right"/>
            </w:pPr>
          </w:p>
          <w:p w14:paraId="7F319E23" w14:textId="77777777" w:rsidR="00BF55CA" w:rsidRDefault="00BF55CA">
            <w:pPr>
              <w:jc w:val="right"/>
            </w:pPr>
          </w:p>
          <w:p w14:paraId="2D8CB22E" w14:textId="77777777" w:rsidR="00BF55CA" w:rsidRDefault="00BF55CA">
            <w:pPr>
              <w:jc w:val="right"/>
            </w:pPr>
          </w:p>
          <w:p w14:paraId="099C6628" w14:textId="77777777" w:rsidR="00BF55CA" w:rsidRDefault="00BF55CA"/>
        </w:tc>
      </w:tr>
      <w:tr w:rsidR="00BF55CA" w14:paraId="0D0732A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014" w14:textId="77777777" w:rsidR="00BF55CA" w:rsidRDefault="00BF55CA">
            <w:r>
              <w:rPr>
                <w:lang w:val="en-GB" w:bidi="en-GB"/>
              </w:rPr>
              <w:t>Is the generator's PQ diagram available?</w:t>
            </w:r>
          </w:p>
          <w:p w14:paraId="169667DE" w14:textId="77777777" w:rsidR="00BF55CA" w:rsidRDefault="00BF55CA"/>
          <w:p w14:paraId="231B7901" w14:textId="77777777" w:rsidR="00BF55CA" w:rsidRDefault="00BF55CA"/>
          <w:p w14:paraId="6FFDEE88" w14:textId="77777777" w:rsidR="00BF55CA" w:rsidRDefault="00BF55CA">
            <w:r>
              <w:rPr>
                <w:lang w:val="en-GB" w:bidi="en-GB"/>
              </w:rPr>
              <w:t>Reference to data sheet: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C912" w14:textId="77777777" w:rsidR="00BF55CA" w:rsidRDefault="00BF55CA">
            <w:pPr>
              <w:jc w:val="right"/>
            </w:pPr>
          </w:p>
          <w:p w14:paraId="6192A68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20AA38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D2FD411" w14:textId="77777777" w:rsidR="00BF55CA" w:rsidRDefault="00BF55CA">
            <w:pPr>
              <w:jc w:val="right"/>
            </w:pPr>
          </w:p>
          <w:p w14:paraId="2EE79D91" w14:textId="77777777" w:rsidR="00BF55CA" w:rsidRDefault="00BF55CA">
            <w:pPr>
              <w:jc w:val="right"/>
            </w:pPr>
          </w:p>
          <w:p w14:paraId="0694943A" w14:textId="77777777" w:rsidR="00BF55CA" w:rsidRDefault="00BF55CA"/>
        </w:tc>
      </w:tr>
    </w:tbl>
    <w:p w14:paraId="682F6312" w14:textId="77777777" w:rsidR="00BF55CA" w:rsidRDefault="00BF55CA" w:rsidP="00BF55CA"/>
    <w:p w14:paraId="7CF89608" w14:textId="77777777" w:rsidR="00BF55CA" w:rsidRDefault="00BF55CA" w:rsidP="00BF55CA"/>
    <w:p w14:paraId="67A0B1B5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Generator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6B9A35C9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4FE3" w14:textId="77777777" w:rsidR="00BF55CA" w:rsidRDefault="00BF55CA">
            <w:r>
              <w:rPr>
                <w:lang w:val="en-GB" w:bidi="en-GB"/>
              </w:rPr>
              <w:t>Manufacturer:</w:t>
            </w:r>
          </w:p>
          <w:p w14:paraId="77DB76DA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7CA9" w14:textId="77777777" w:rsidR="00BF55CA" w:rsidRDefault="00BF55CA">
            <w:pPr>
              <w:jc w:val="center"/>
            </w:pPr>
          </w:p>
        </w:tc>
      </w:tr>
      <w:tr w:rsidR="00BF55CA" w14:paraId="3ADD79B6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4A6C" w14:textId="77777777" w:rsidR="00BF55CA" w:rsidRDefault="00BF55CA">
            <w:r>
              <w:rPr>
                <w:lang w:val="en-GB" w:bidi="en-GB"/>
              </w:rPr>
              <w:t>Type:</w:t>
            </w:r>
          </w:p>
          <w:p w14:paraId="3D49C203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D072" w14:textId="77777777" w:rsidR="00BF55CA" w:rsidRDefault="00BF55CA">
            <w:pPr>
              <w:jc w:val="center"/>
            </w:pPr>
          </w:p>
        </w:tc>
      </w:tr>
      <w:tr w:rsidR="00BF55CA" w14:paraId="30D4CAC6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BDB" w14:textId="77777777" w:rsidR="00BF55CA" w:rsidRDefault="00BF55CA">
            <w:r>
              <w:rPr>
                <w:lang w:val="en-GB" w:bidi="en-GB"/>
              </w:rPr>
              <w:t>Is there a data sheet for the generator?</w:t>
            </w:r>
          </w:p>
          <w:p w14:paraId="6AD4D7FF" w14:textId="77777777" w:rsidR="00BF55CA" w:rsidRDefault="00BF55CA"/>
          <w:p w14:paraId="026F50DE" w14:textId="77777777" w:rsidR="00BF55CA" w:rsidRDefault="00BF55CA"/>
          <w:p w14:paraId="037E1876" w14:textId="77777777" w:rsidR="00BF55CA" w:rsidRDefault="00BF55CA">
            <w:r>
              <w:rPr>
                <w:lang w:val="en-GB" w:bidi="en-GB"/>
              </w:rPr>
              <w:t>Reference to data sheet:</w:t>
            </w:r>
          </w:p>
          <w:p w14:paraId="177D291C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D12A" w14:textId="77777777" w:rsidR="00BF55CA" w:rsidRDefault="00BF55CA">
            <w:pPr>
              <w:jc w:val="right"/>
            </w:pPr>
          </w:p>
          <w:p w14:paraId="62CAFAB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001FB0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7090C20" w14:textId="77777777" w:rsidR="00BF55CA" w:rsidRDefault="00BF55CA"/>
          <w:p w14:paraId="0122D868" w14:textId="77777777" w:rsidR="00BF55CA" w:rsidRDefault="00BF55CA">
            <w:pPr>
              <w:jc w:val="center"/>
            </w:pPr>
          </w:p>
        </w:tc>
      </w:tr>
      <w:tr w:rsidR="00BF55CA" w14:paraId="5B77900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239" w14:textId="77777777" w:rsidR="00BF55CA" w:rsidRDefault="00BF55CA">
            <w:r>
              <w:rPr>
                <w:lang w:val="en-GB" w:bidi="en-GB"/>
              </w:rPr>
              <w:t>Does the generator comply with relevant parts of the following European Standards:</w:t>
            </w:r>
          </w:p>
          <w:p w14:paraId="6EBA974F" w14:textId="6B373E8B" w:rsidR="00BF55CA" w:rsidRDefault="004A15C2" w:rsidP="00BF55CA">
            <w:pPr>
              <w:pStyle w:val="Listeafsnit"/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DS/EN60034-1, 'Rotating electrical machines – Part 1: Rating and performance', 2004</w:t>
            </w:r>
          </w:p>
          <w:p w14:paraId="074B97D5" w14:textId="41675B4C" w:rsidR="00BF55CA" w:rsidRDefault="004A15C2" w:rsidP="00BF55CA">
            <w:pPr>
              <w:pStyle w:val="Listeafsnit"/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DS/EN60034-3, 'Rotating electrical machines – Part 3: Specific requirements for turbine-type synchronous machines', 1995</w:t>
            </w:r>
          </w:p>
          <w:p w14:paraId="7A0C69AB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B42A" w14:textId="77777777" w:rsidR="00BF55CA" w:rsidRDefault="00BF55CA">
            <w:pPr>
              <w:jc w:val="center"/>
            </w:pPr>
          </w:p>
          <w:p w14:paraId="0592907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2BC091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2B52FC9" w14:textId="77777777" w:rsidR="00BF55CA" w:rsidRDefault="00BF55CA"/>
          <w:p w14:paraId="5BF724F5" w14:textId="77777777" w:rsidR="00BF55CA" w:rsidRDefault="00BF55CA"/>
          <w:p w14:paraId="3351BD45" w14:textId="77777777" w:rsidR="00BF55CA" w:rsidRDefault="00BF55CA"/>
          <w:p w14:paraId="61D6D9FB" w14:textId="77777777" w:rsidR="00BF55CA" w:rsidRDefault="00BF55CA"/>
          <w:p w14:paraId="0A754AD4" w14:textId="77777777" w:rsidR="00BF55CA" w:rsidRDefault="00BF55CA"/>
          <w:p w14:paraId="50C455EC" w14:textId="77777777" w:rsidR="00BF55CA" w:rsidRDefault="00BF55CA"/>
          <w:p w14:paraId="17210D56" w14:textId="77777777" w:rsidR="00BF55CA" w:rsidRDefault="00BF55CA"/>
          <w:p w14:paraId="6A096479" w14:textId="77777777" w:rsidR="00BF55CA" w:rsidRDefault="00BF55CA"/>
          <w:p w14:paraId="056053B2" w14:textId="77777777" w:rsidR="00BF55CA" w:rsidRDefault="00BF55CA"/>
        </w:tc>
      </w:tr>
      <w:tr w:rsidR="00BF55CA" w14:paraId="77BBC135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25D" w14:textId="77777777" w:rsidR="00BF55CA" w:rsidRDefault="00BF55CA">
            <w:r>
              <w:rPr>
                <w:lang w:val="en-GB" w:bidi="en-GB"/>
              </w:rPr>
              <w:t xml:space="preserve">Does the generator have a </w:t>
            </w:r>
            <w:r>
              <w:rPr>
                <w:i/>
                <w:lang w:val="en-GB" w:bidi="en-GB"/>
              </w:rPr>
              <w:t>short-circuit ratio</w:t>
            </w:r>
            <w:r>
              <w:rPr>
                <w:lang w:val="en-GB" w:bidi="en-GB"/>
              </w:rPr>
              <w:t xml:space="preserve"> of 0.45 or higher?</w:t>
            </w:r>
          </w:p>
          <w:p w14:paraId="300A7521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476F" w14:textId="77777777" w:rsidR="00BF55CA" w:rsidRDefault="00BF55CA">
            <w:pPr>
              <w:jc w:val="right"/>
            </w:pPr>
          </w:p>
          <w:p w14:paraId="4F8D3C0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8439B3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4A5CD24" w14:textId="77777777" w:rsidR="00BF55CA" w:rsidRDefault="00BF55CA"/>
        </w:tc>
      </w:tr>
      <w:tr w:rsidR="00BF55CA" w14:paraId="14D06285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F401" w14:textId="77777777" w:rsidR="00BF55CA" w:rsidRDefault="00BF55CA">
            <w:r>
              <w:rPr>
                <w:lang w:val="en-GB" w:bidi="en-GB"/>
              </w:rPr>
              <w:t>Does the generator have a transient reactance (X'</w:t>
            </w:r>
            <w:r>
              <w:rPr>
                <w:vertAlign w:val="subscript"/>
                <w:lang w:val="en-GB" w:bidi="en-GB"/>
              </w:rPr>
              <w:t>d</w:t>
            </w:r>
            <w:r>
              <w:rPr>
                <w:lang w:val="en-GB" w:bidi="en-GB"/>
              </w:rPr>
              <w:t>) of less than 0.35 pu?</w:t>
            </w:r>
          </w:p>
          <w:p w14:paraId="2870BDD4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4469" w14:textId="77777777" w:rsidR="00BF55CA" w:rsidRDefault="00BF55CA">
            <w:pPr>
              <w:jc w:val="right"/>
            </w:pPr>
          </w:p>
          <w:p w14:paraId="1860342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DBE9FD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507518D" w14:textId="77777777" w:rsidR="00BF55CA" w:rsidRDefault="00BF55CA"/>
        </w:tc>
      </w:tr>
    </w:tbl>
    <w:p w14:paraId="1960490F" w14:textId="77777777" w:rsidR="00BF55CA" w:rsidRDefault="00BF55CA" w:rsidP="00BF55CA"/>
    <w:p w14:paraId="1DDF7588" w14:textId="77777777" w:rsidR="00BF55CA" w:rsidRDefault="00BF55CA" w:rsidP="00BF55CA"/>
    <w:p w14:paraId="467F77C4" w14:textId="77777777" w:rsidR="00155E34" w:rsidRDefault="00155E34" w:rsidP="00BF55CA"/>
    <w:p w14:paraId="20AC94E9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Generator data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992"/>
        <w:gridCol w:w="850"/>
        <w:gridCol w:w="2268"/>
      </w:tblGrid>
      <w:tr w:rsidR="00BF55CA" w14:paraId="6F9F4972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0EB0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Description</w:t>
            </w:r>
          </w:p>
          <w:p w14:paraId="17D97275" w14:textId="77777777" w:rsidR="00155E34" w:rsidRDefault="00155E3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B4BE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Symbol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A661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Unit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AA69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Value</w:t>
            </w:r>
          </w:p>
        </w:tc>
      </w:tr>
      <w:tr w:rsidR="00BF55CA" w14:paraId="26481DFF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894F" w14:textId="77777777" w:rsidR="00BF55CA" w:rsidRPr="009D1260" w:rsidRDefault="00BF55CA">
            <w:pPr>
              <w:spacing w:line="240" w:lineRule="auto"/>
              <w:rPr>
                <w:i/>
              </w:rPr>
            </w:pPr>
            <w:r w:rsidRPr="009D1260">
              <w:rPr>
                <w:i/>
                <w:lang w:val="en-GB" w:bidi="en-GB"/>
              </w:rPr>
              <w:t xml:space="preserve">Rated apparent power </w:t>
            </w:r>
          </w:p>
          <w:p w14:paraId="1D8D6EF2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(1 p.u.):</w:t>
            </w:r>
          </w:p>
          <w:p w14:paraId="55E60C2F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51D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C57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C1E4" w14:textId="77777777" w:rsidR="00BF55CA" w:rsidRDefault="00BF55CA"/>
        </w:tc>
      </w:tr>
      <w:tr w:rsidR="00BF55CA" w14:paraId="255DE445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521" w14:textId="77777777" w:rsidR="00BF55CA" w:rsidRDefault="00BF55CA">
            <w:pPr>
              <w:spacing w:line="240" w:lineRule="auto"/>
            </w:pPr>
            <w:r>
              <w:rPr>
                <w:i/>
                <w:lang w:val="en-GB" w:bidi="en-GB"/>
              </w:rPr>
              <w:t>Rated voltage</w:t>
            </w:r>
            <w:r>
              <w:rPr>
                <w:lang w:val="en-GB" w:bidi="en-GB"/>
              </w:rPr>
              <w:t xml:space="preserve"> (1 p.u.):</w:t>
            </w:r>
          </w:p>
          <w:p w14:paraId="7F6CF67D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220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U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5F4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C5C5" w14:textId="77777777" w:rsidR="00BF55CA" w:rsidRDefault="00BF55CA"/>
        </w:tc>
      </w:tr>
      <w:tr w:rsidR="00BF55CA" w14:paraId="083A6962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EC68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frequency:</w:t>
            </w:r>
          </w:p>
          <w:p w14:paraId="241C143F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6CC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f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721D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Hz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8E71" w14:textId="77777777" w:rsidR="00BF55CA" w:rsidRDefault="00BF55CA"/>
        </w:tc>
      </w:tr>
      <w:tr w:rsidR="00BF55CA" w14:paraId="69194EEE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078" w14:textId="77777777" w:rsidR="00BF55CA" w:rsidRDefault="00BF55CA">
            <w:pPr>
              <w:spacing w:line="240" w:lineRule="auto"/>
              <w:rPr>
                <w:rFonts w:cs="Verdana"/>
              </w:rPr>
            </w:pPr>
            <w:r>
              <w:rPr>
                <w:lang w:val="en-GB" w:bidi="en-GB"/>
              </w:rPr>
              <w:t xml:space="preserve">Rated </w:t>
            </w:r>
            <w:r>
              <w:rPr>
                <w:i/>
                <w:lang w:val="en-GB" w:bidi="en-GB"/>
              </w:rPr>
              <w:t xml:space="preserve">Power Factor </w:t>
            </w:r>
            <w:r>
              <w:rPr>
                <w:lang w:val="en-GB" w:bidi="en-GB"/>
              </w:rPr>
              <w:t>(cosφ</w:t>
            </w:r>
            <w:r>
              <w:rPr>
                <w:rFonts w:cs="Verdana"/>
                <w:lang w:val="en-GB" w:bidi="en-GB"/>
              </w:rPr>
              <w:t>):</w:t>
            </w:r>
          </w:p>
          <w:p w14:paraId="72582A73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7C55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cosφ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9AC7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C39" w14:textId="77777777" w:rsidR="00BF55CA" w:rsidRDefault="00BF55CA"/>
        </w:tc>
      </w:tr>
      <w:tr w:rsidR="00BF55CA" w14:paraId="5C083392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3B4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minimum reactive power generation from PQ diagram:</w:t>
            </w:r>
          </w:p>
          <w:p w14:paraId="189301CE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054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Q</w:t>
            </w:r>
            <w:r>
              <w:rPr>
                <w:vertAlign w:val="subscript"/>
                <w:lang w:val="en-GB" w:bidi="en-GB"/>
              </w:rPr>
              <w:t>min,n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DBD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B4A6" w14:textId="77777777" w:rsidR="00BF55CA" w:rsidRDefault="00BF55CA"/>
        </w:tc>
      </w:tr>
      <w:tr w:rsidR="00BF55CA" w14:paraId="1E3062D5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E34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maximum reactive power generation from PQ diagram:</w:t>
            </w:r>
          </w:p>
          <w:p w14:paraId="7FBDB585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BE3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Q</w:t>
            </w:r>
            <w:r>
              <w:rPr>
                <w:vertAlign w:val="subscript"/>
                <w:lang w:val="en-GB" w:bidi="en-GB"/>
              </w:rPr>
              <w:t>max,n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B9B7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FBD" w14:textId="77777777" w:rsidR="00BF55CA" w:rsidRDefault="00BF55CA"/>
        </w:tc>
      </w:tr>
      <w:tr w:rsidR="00BF55CA" w14:paraId="378C7399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1CE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Synchronous speed:</w:t>
            </w:r>
          </w:p>
          <w:p w14:paraId="27EB302B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9D6B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n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C367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FC5E" w14:textId="77777777" w:rsidR="00BF55CA" w:rsidRDefault="00BF55CA"/>
        </w:tc>
      </w:tr>
      <w:tr w:rsidR="00BF55CA" w14:paraId="6AA5A2A7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912" w14:textId="77777777" w:rsidR="00BF55CA" w:rsidRDefault="00BF55CA">
            <w:pPr>
              <w:spacing w:line="240" w:lineRule="auto"/>
              <w:rPr>
                <w:lang w:val="nb-NO"/>
              </w:rPr>
            </w:pPr>
            <w:r>
              <w:rPr>
                <w:lang w:val="en-GB" w:bidi="en-GB"/>
              </w:rPr>
              <w:t>Total moment of inertia for rotating mass (generator, drive system, etc.):</w:t>
            </w:r>
          </w:p>
          <w:p w14:paraId="5EA05BC3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38D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J</w:t>
            </w:r>
            <w:r>
              <w:rPr>
                <w:vertAlign w:val="subscript"/>
                <w:lang w:val="en-GB" w:bidi="en-GB"/>
              </w:rPr>
              <w:t>tot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19E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kg</w:t>
            </w:r>
            <w:r>
              <w:rPr>
                <w:lang w:val="en-GB" w:bidi="en-GB"/>
              </w:rPr>
              <w:sym w:font="Symbol" w:char="F0D7"/>
            </w:r>
            <w:r>
              <w:rPr>
                <w:lang w:val="en-GB" w:bidi="en-GB"/>
              </w:rPr>
              <w:t>m</w:t>
            </w:r>
            <w:r>
              <w:rPr>
                <w:vertAlign w:val="superscript"/>
                <w:lang w:val="en-GB" w:bidi="en-GB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4B5" w14:textId="77777777" w:rsidR="00BF55CA" w:rsidRDefault="00BF55CA"/>
        </w:tc>
      </w:tr>
      <w:tr w:rsidR="00BF55CA" w14:paraId="42C19FA2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C4C5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Total moment of inertia for generator:</w:t>
            </w:r>
          </w:p>
          <w:p w14:paraId="7B52AD2D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A20B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J</w:t>
            </w:r>
            <w:r>
              <w:rPr>
                <w:vertAlign w:val="subscript"/>
                <w:lang w:val="en-GB" w:bidi="en-GB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3BDD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kg</w:t>
            </w:r>
            <w:r>
              <w:rPr>
                <w:lang w:val="en-GB" w:bidi="en-GB"/>
              </w:rPr>
              <w:sym w:font="Symbol" w:char="F0D7"/>
            </w:r>
            <w:r>
              <w:rPr>
                <w:lang w:val="en-GB" w:bidi="en-GB"/>
              </w:rPr>
              <w:t>m</w:t>
            </w:r>
            <w:r>
              <w:rPr>
                <w:vertAlign w:val="superscript"/>
                <w:lang w:val="en-GB" w:bidi="en-GB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6C24" w14:textId="77777777" w:rsidR="00BF55CA" w:rsidRDefault="00BF55CA"/>
        </w:tc>
      </w:tr>
      <w:tr w:rsidR="00BF55CA" w14:paraId="511271AD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DBC0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Total moment of inertia for drive system:</w:t>
            </w:r>
          </w:p>
          <w:p w14:paraId="769C1CAE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276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J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C0A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kg</w:t>
            </w:r>
            <w:r>
              <w:rPr>
                <w:lang w:val="en-GB" w:bidi="en-GB"/>
              </w:rPr>
              <w:sym w:font="Symbol" w:char="F0D7"/>
            </w:r>
            <w:r>
              <w:rPr>
                <w:lang w:val="en-GB" w:bidi="en-GB"/>
              </w:rPr>
              <w:t>m</w:t>
            </w:r>
            <w:r>
              <w:rPr>
                <w:vertAlign w:val="superscript"/>
                <w:lang w:val="en-GB" w:bidi="en-GB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1BF6" w14:textId="77777777" w:rsidR="00BF55CA" w:rsidRDefault="00BF55CA"/>
        </w:tc>
      </w:tr>
      <w:tr w:rsidR="00BF55CA" w14:paraId="73840F3B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D45C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Rotor type:</w:t>
            </w:r>
          </w:p>
          <w:p w14:paraId="4DA2B772" w14:textId="77777777" w:rsidR="00BF55CA" w:rsidRDefault="00BF55CA">
            <w:pPr>
              <w:spacing w:line="240" w:lineRule="auto"/>
            </w:pPr>
          </w:p>
          <w:p w14:paraId="76646B13" w14:textId="77777777" w:rsidR="00BF55CA" w:rsidRDefault="00BF55CA">
            <w:pPr>
              <w:spacing w:line="240" w:lineRule="auto"/>
            </w:pPr>
          </w:p>
          <w:p w14:paraId="056CAFDE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83C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68F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DFB6" w14:textId="77777777" w:rsidR="00BF55CA" w:rsidRDefault="00BF55CA">
            <w:pPr>
              <w:jc w:val="right"/>
            </w:pPr>
          </w:p>
          <w:p w14:paraId="0F393F5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Salient poles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224051AA" w14:textId="77777777" w:rsidR="00BF55CA" w:rsidRDefault="00BF55CA">
            <w:pPr>
              <w:tabs>
                <w:tab w:val="right" w:pos="1884"/>
              </w:tabs>
              <w:jc w:val="right"/>
            </w:pPr>
            <w:r>
              <w:rPr>
                <w:lang w:val="en-GB" w:bidi="en-GB"/>
              </w:rPr>
              <w:t xml:space="preserve">Distinct poles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889A4CD" w14:textId="77777777" w:rsidR="00BF55CA" w:rsidRDefault="00BF55CA">
            <w:pPr>
              <w:tabs>
                <w:tab w:val="right" w:pos="1884"/>
              </w:tabs>
              <w:jc w:val="right"/>
            </w:pPr>
          </w:p>
        </w:tc>
      </w:tr>
      <w:tr w:rsidR="00BF55CA" w14:paraId="6574967C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4491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Stator resistance per phase:</w:t>
            </w:r>
          </w:p>
          <w:p w14:paraId="11D84B5D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FCB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A85D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DE3" w14:textId="77777777" w:rsidR="00BF55CA" w:rsidRDefault="00BF55CA"/>
        </w:tc>
      </w:tr>
      <w:tr w:rsidR="00BF55CA" w14:paraId="372D8B36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5A7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Temperature for resistance:</w:t>
            </w:r>
          </w:p>
          <w:p w14:paraId="4685E301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875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</w:t>
            </w:r>
            <w:r>
              <w:rPr>
                <w:vertAlign w:val="subscript"/>
                <w:lang w:val="en-GB" w:bidi="en-GB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DBC1" w14:textId="77777777" w:rsidR="00BF55CA" w:rsidRDefault="00BF55CA">
            <w:pPr>
              <w:jc w:val="center"/>
            </w:pPr>
            <w:r>
              <w:rPr>
                <w:szCs w:val="18"/>
                <w:lang w:val="en-GB" w:bidi="en-GB"/>
              </w:rPr>
              <w:t>ºC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733" w14:textId="77777777" w:rsidR="00BF55CA" w:rsidRDefault="00BF55CA"/>
        </w:tc>
      </w:tr>
      <w:tr w:rsidR="00BF55CA" w14:paraId="41CE2348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6C7C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Stator dispersion reactance per phase:</w:t>
            </w:r>
          </w:p>
          <w:p w14:paraId="3448B108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4D8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3B2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9AA9" w14:textId="77777777" w:rsidR="00BF55CA" w:rsidRDefault="00BF55CA"/>
        </w:tc>
      </w:tr>
      <w:tr w:rsidR="00BF55CA" w14:paraId="12E15D73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B7D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Positive-sequence reactance, d axis:</w:t>
            </w:r>
          </w:p>
          <w:p w14:paraId="6A58B51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2B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609B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0C7F" w14:textId="77777777" w:rsidR="00BF55CA" w:rsidRDefault="00BF55CA"/>
        </w:tc>
      </w:tr>
      <w:tr w:rsidR="00BF55CA" w14:paraId="50AD30A0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BB2C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reactance, d axis:</w:t>
            </w:r>
          </w:p>
          <w:p w14:paraId="7E7B823D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56B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4B9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FBEB" w14:textId="77777777" w:rsidR="00BF55CA" w:rsidRDefault="00BF55CA"/>
        </w:tc>
      </w:tr>
      <w:tr w:rsidR="00BF55CA" w14:paraId="341C0D65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431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reactance, d axis:</w:t>
            </w:r>
          </w:p>
          <w:p w14:paraId="7357CC03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827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X’’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7809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275" w14:textId="77777777" w:rsidR="00BF55CA" w:rsidRDefault="00BF55CA"/>
        </w:tc>
      </w:tr>
      <w:tr w:rsidR="00BF55CA" w14:paraId="125DC50B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B2D6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Saturated positive-sequence reactance, d axis:</w:t>
            </w:r>
          </w:p>
          <w:p w14:paraId="6DEB78BB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989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d,sat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C00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D164" w14:textId="77777777" w:rsidR="00BF55CA" w:rsidRDefault="00BF55CA"/>
        </w:tc>
      </w:tr>
      <w:tr w:rsidR="00BF55CA" w14:paraId="53EBCB4E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710" w14:textId="77777777" w:rsidR="00BF55CA" w:rsidRDefault="00BF55CA">
            <w:pPr>
              <w:spacing w:line="240" w:lineRule="auto"/>
              <w:rPr>
                <w:lang w:val="nb-NO"/>
              </w:rPr>
            </w:pPr>
            <w:r>
              <w:rPr>
                <w:lang w:val="en-GB" w:bidi="en-GB"/>
              </w:rPr>
              <w:t>Saturated subtransient positive-sequence reactance, d axis:</w:t>
            </w:r>
          </w:p>
          <w:p w14:paraId="337EDFE7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788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X”</w:t>
            </w:r>
            <w:r>
              <w:rPr>
                <w:vertAlign w:val="subscript"/>
                <w:lang w:val="en-GB" w:bidi="en-GB"/>
              </w:rPr>
              <w:t>d,sat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FA0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079" w14:textId="77777777" w:rsidR="00BF55CA" w:rsidRDefault="00BF55CA"/>
        </w:tc>
      </w:tr>
      <w:tr w:rsidR="00BF55CA" w14:paraId="524F7BD3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637A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Positive-sequence reactance, q axis:</w:t>
            </w:r>
          </w:p>
          <w:p w14:paraId="096C07A1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69D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C8A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71F5" w14:textId="77777777" w:rsidR="00BF55CA" w:rsidRDefault="00BF55CA"/>
        </w:tc>
      </w:tr>
      <w:tr w:rsidR="00BF55CA" w14:paraId="40442C38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3DB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reactance, q axis:</w:t>
            </w:r>
          </w:p>
          <w:p w14:paraId="2928291C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D4C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</w:t>
            </w:r>
            <w:r>
              <w:rPr>
                <w:vertAlign w:val="subscript"/>
                <w:lang w:val="en-GB" w:bidi="en-GB"/>
              </w:rPr>
              <w:t>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228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0E73" w14:textId="77777777" w:rsidR="00BF55CA" w:rsidRDefault="00BF55CA"/>
        </w:tc>
      </w:tr>
      <w:tr w:rsidR="00BF55CA" w14:paraId="04C5A89A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881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reactance, q axis:</w:t>
            </w:r>
          </w:p>
          <w:p w14:paraId="345B8D45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509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X’’</w:t>
            </w:r>
            <w:r>
              <w:rPr>
                <w:vertAlign w:val="subscript"/>
                <w:lang w:val="en-GB" w:bidi="en-GB"/>
              </w:rPr>
              <w:t>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26A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CFC" w14:textId="77777777" w:rsidR="00BF55CA" w:rsidRDefault="00BF55CA"/>
        </w:tc>
      </w:tr>
      <w:tr w:rsidR="00BF55CA" w14:paraId="5DA2D257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C26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open circuit time constant, d axis:</w:t>
            </w:r>
          </w:p>
          <w:p w14:paraId="48EB0A69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2BB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</w:t>
            </w:r>
            <w:r>
              <w:rPr>
                <w:vertAlign w:val="subscript"/>
                <w:lang w:val="en-GB" w:bidi="en-GB"/>
              </w:rPr>
              <w:t>d0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256D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7AA" w14:textId="77777777" w:rsidR="00BF55CA" w:rsidRDefault="00BF55CA"/>
        </w:tc>
      </w:tr>
      <w:tr w:rsidR="00BF55CA" w14:paraId="6422ECC7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ECA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open circuit time constant, d axis:</w:t>
            </w:r>
          </w:p>
          <w:p w14:paraId="38176689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76B9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</w:t>
            </w:r>
            <w:r>
              <w:rPr>
                <w:vertAlign w:val="subscript"/>
                <w:lang w:val="en-GB" w:bidi="en-GB"/>
              </w:rPr>
              <w:t>d0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990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A60D" w14:textId="77777777" w:rsidR="00BF55CA" w:rsidRDefault="00BF55CA"/>
        </w:tc>
      </w:tr>
      <w:tr w:rsidR="00BF55CA" w14:paraId="431F01EF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8701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open circuit time constant, q axis:</w:t>
            </w:r>
          </w:p>
          <w:p w14:paraId="4F61FCBE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D48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</w:t>
            </w:r>
            <w:r>
              <w:rPr>
                <w:vertAlign w:val="subscript"/>
                <w:lang w:val="en-GB" w:bidi="en-GB"/>
              </w:rPr>
              <w:t>q0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E7CE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C7C" w14:textId="77777777" w:rsidR="00BF55CA" w:rsidRDefault="00BF55CA"/>
        </w:tc>
      </w:tr>
      <w:tr w:rsidR="00BF55CA" w14:paraId="41A624FB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1334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open circuit time constant, q axis:</w:t>
            </w:r>
          </w:p>
          <w:p w14:paraId="0CDF828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C68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T’’</w:t>
            </w:r>
            <w:r>
              <w:rPr>
                <w:vertAlign w:val="subscript"/>
                <w:lang w:val="en-GB" w:bidi="en-GB"/>
              </w:rPr>
              <w:t>q0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712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8551" w14:textId="77777777" w:rsidR="00BF55CA" w:rsidRDefault="00BF55CA"/>
        </w:tc>
      </w:tr>
      <w:tr w:rsidR="00BF55CA" w14:paraId="245257C8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FA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Potier reactance:</w:t>
            </w:r>
          </w:p>
          <w:p w14:paraId="085E4A83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4335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03E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5882" w14:textId="77777777" w:rsidR="00BF55CA" w:rsidRDefault="00BF55CA"/>
        </w:tc>
      </w:tr>
      <w:tr w:rsidR="00BF55CA" w14:paraId="6CE6C074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645C" w14:textId="1482B2F2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Saturation point at 1.0 p.u. voltage:</w:t>
            </w:r>
          </w:p>
          <w:p w14:paraId="0B5CC297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D1E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SG</w:t>
            </w:r>
            <w:r>
              <w:rPr>
                <w:vertAlign w:val="subscript"/>
                <w:lang w:val="en-GB" w:bidi="en-GB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5E57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295E" w14:textId="77777777" w:rsidR="00BF55CA" w:rsidRDefault="00BF55CA"/>
        </w:tc>
      </w:tr>
      <w:tr w:rsidR="00BF55CA" w14:paraId="65F30AD5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304" w14:textId="26431CF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Saturation point at 1.2 p.u. voltage:</w:t>
            </w:r>
          </w:p>
          <w:p w14:paraId="14B63A7B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350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SG</w:t>
            </w:r>
            <w:r>
              <w:rPr>
                <w:vertAlign w:val="subscript"/>
                <w:lang w:val="en-GB" w:bidi="en-GB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590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CC1" w14:textId="77777777" w:rsidR="00BF55CA" w:rsidRDefault="00BF55CA"/>
        </w:tc>
      </w:tr>
      <w:tr w:rsidR="00BF55CA" w14:paraId="3636BA67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7B99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Reactance, inverse-component:</w:t>
            </w:r>
          </w:p>
          <w:p w14:paraId="12D97DD8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721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36D9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EFC9" w14:textId="77777777" w:rsidR="00BF55CA" w:rsidRDefault="00BF55CA"/>
        </w:tc>
      </w:tr>
      <w:tr w:rsidR="00BF55CA" w14:paraId="3038CCD1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C6B9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Resistance, inverse-component:</w:t>
            </w:r>
          </w:p>
          <w:p w14:paraId="6269A815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17A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3C5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A7A" w14:textId="77777777" w:rsidR="00BF55CA" w:rsidRDefault="00BF55CA"/>
        </w:tc>
      </w:tr>
      <w:tr w:rsidR="00BF55CA" w14:paraId="551C811D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73E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Reactance, zero-component:</w:t>
            </w:r>
          </w:p>
          <w:p w14:paraId="07B7DCC9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B48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910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DE22" w14:textId="77777777" w:rsidR="00BF55CA" w:rsidRDefault="00BF55CA"/>
        </w:tc>
      </w:tr>
      <w:tr w:rsidR="00BF55CA" w14:paraId="3FC38575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094E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Resistance, zero-component:</w:t>
            </w:r>
          </w:p>
          <w:p w14:paraId="1A7BD206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FE1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280D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572E" w14:textId="77777777" w:rsidR="00BF55CA" w:rsidRDefault="00BF55CA"/>
        </w:tc>
      </w:tr>
      <w:tr w:rsidR="00BF55CA" w14:paraId="47E166BE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BC2F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Is the generator star point earthed?</w:t>
            </w:r>
          </w:p>
          <w:p w14:paraId="1DB73962" w14:textId="77777777" w:rsidR="00BF55CA" w:rsidRDefault="00BF55CA">
            <w:pPr>
              <w:spacing w:line="240" w:lineRule="auto"/>
            </w:pPr>
          </w:p>
          <w:p w14:paraId="19212412" w14:textId="77777777" w:rsidR="00BF55CA" w:rsidRDefault="00BF55CA">
            <w:pPr>
              <w:spacing w:line="240" w:lineRule="auto"/>
            </w:pPr>
          </w:p>
          <w:p w14:paraId="2771743F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671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7470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E12" w14:textId="77777777" w:rsidR="00BF55CA" w:rsidRDefault="00BF55CA">
            <w:pPr>
              <w:jc w:val="right"/>
            </w:pPr>
          </w:p>
          <w:p w14:paraId="202FC08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62FABAE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</w:tc>
      </w:tr>
      <w:tr w:rsidR="00BF55CA" w14:paraId="5A1C1BDF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8A8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If yes, ground reactance:</w:t>
            </w:r>
          </w:p>
          <w:p w14:paraId="0ECEC283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C80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5D0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Ohm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CC81" w14:textId="77777777" w:rsidR="00BF55CA" w:rsidRDefault="00BF55CA"/>
        </w:tc>
      </w:tr>
      <w:tr w:rsidR="00BF55CA" w14:paraId="2569DD2E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1DE5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If yes, ground resistance:</w:t>
            </w:r>
          </w:p>
          <w:p w14:paraId="7F959289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826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EA1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Ohm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D4FE" w14:textId="77777777" w:rsidR="00BF55CA" w:rsidRDefault="00BF55CA"/>
        </w:tc>
      </w:tr>
      <w:tr w:rsidR="00BF55CA" w14:paraId="0BC5002B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D6F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 xml:space="preserve">Generator's </w:t>
            </w:r>
            <w:r>
              <w:rPr>
                <w:i/>
                <w:lang w:val="en-GB" w:bidi="en-GB"/>
              </w:rPr>
              <w:t>short-circuit ratio</w:t>
            </w:r>
          </w:p>
          <w:p w14:paraId="49456F5A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(Rated):</w:t>
            </w:r>
          </w:p>
          <w:p w14:paraId="07CDBC58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3DF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</w:t>
            </w:r>
            <w:r>
              <w:rPr>
                <w:vertAlign w:val="subscript"/>
                <w:lang w:val="en-GB" w:bidi="en-GB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A100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62C" w14:textId="77777777" w:rsidR="00BF55CA" w:rsidRDefault="00BF55CA"/>
        </w:tc>
      </w:tr>
    </w:tbl>
    <w:p w14:paraId="1FA41E5B" w14:textId="77777777" w:rsidR="00BF55CA" w:rsidRDefault="00BF55CA" w:rsidP="00BF55CA"/>
    <w:p w14:paraId="762D4D64" w14:textId="77777777" w:rsidR="00BF55CA" w:rsidRDefault="00BF55CA" w:rsidP="00BF55CA"/>
    <w:p w14:paraId="42FEE858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Excitation system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12BE2A66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4AEA" w14:textId="77777777" w:rsidR="00BF55CA" w:rsidRDefault="00BF55CA">
            <w:r>
              <w:rPr>
                <w:lang w:val="en-GB" w:bidi="en-GB"/>
              </w:rPr>
              <w:t xml:space="preserve">What type of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 xml:space="preserve"> is used?</w:t>
            </w:r>
          </w:p>
          <w:p w14:paraId="335ACFC5" w14:textId="77777777" w:rsidR="00BF55CA" w:rsidRDefault="00BF55CA"/>
          <w:p w14:paraId="3DE18D76" w14:textId="77777777" w:rsidR="00BF55CA" w:rsidRDefault="00BF55CA"/>
          <w:p w14:paraId="10FCB9FE" w14:textId="77777777" w:rsidR="00BF55CA" w:rsidRDefault="00BF55CA"/>
          <w:p w14:paraId="4A77FBBF" w14:textId="77777777" w:rsidR="00BF55CA" w:rsidRDefault="00BF55CA">
            <w:r>
              <w:rPr>
                <w:lang w:val="en-GB" w:bidi="en-GB"/>
              </w:rPr>
              <w:t>*Describe the type:</w:t>
            </w:r>
          </w:p>
          <w:p w14:paraId="7801AA3F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273F" w14:textId="77777777" w:rsidR="00BF55CA" w:rsidRDefault="00BF55CA">
            <w:pPr>
              <w:jc w:val="right"/>
            </w:pPr>
          </w:p>
          <w:p w14:paraId="0F079F8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Rotating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2802A2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Static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9DDFCC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Other*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4371344" w14:textId="77777777" w:rsidR="00BF55CA" w:rsidRDefault="00BF55CA">
            <w:pPr>
              <w:jc w:val="right"/>
            </w:pPr>
          </w:p>
          <w:p w14:paraId="5FEB01BA" w14:textId="77777777" w:rsidR="00BF55CA" w:rsidRDefault="00BF55CA">
            <w:pPr>
              <w:jc w:val="right"/>
            </w:pPr>
          </w:p>
          <w:p w14:paraId="55AE173C" w14:textId="77777777" w:rsidR="00BF55CA" w:rsidRDefault="00BF55CA"/>
        </w:tc>
      </w:tr>
      <w:tr w:rsidR="00BF55CA" w14:paraId="4BE14299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371D" w14:textId="77777777" w:rsidR="00BF55CA" w:rsidRDefault="00BF55CA">
            <w:r>
              <w:rPr>
                <w:lang w:val="en-GB" w:bidi="en-GB"/>
              </w:rPr>
              <w:t>Is there a data sheet for the AVR?</w:t>
            </w:r>
          </w:p>
          <w:p w14:paraId="0CE825E3" w14:textId="77777777" w:rsidR="00BF55CA" w:rsidRDefault="00BF55CA"/>
          <w:p w14:paraId="41021A7B" w14:textId="77777777" w:rsidR="00BF55CA" w:rsidRDefault="00BF55CA"/>
          <w:p w14:paraId="08BEB030" w14:textId="77777777" w:rsidR="00BF55CA" w:rsidRDefault="00BF55CA">
            <w:r>
              <w:rPr>
                <w:lang w:val="en-GB" w:bidi="en-GB"/>
              </w:rPr>
              <w:t>Reference to data sheet:</w:t>
            </w:r>
          </w:p>
          <w:p w14:paraId="1679CA34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D92C" w14:textId="77777777" w:rsidR="00BF55CA" w:rsidRDefault="00BF55CA">
            <w:pPr>
              <w:jc w:val="right"/>
            </w:pPr>
          </w:p>
          <w:p w14:paraId="40EE543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222672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CDCF9F8" w14:textId="77777777" w:rsidR="00BF55CA" w:rsidRDefault="00BF55CA">
            <w:pPr>
              <w:jc w:val="right"/>
            </w:pPr>
          </w:p>
          <w:p w14:paraId="546E8A04" w14:textId="77777777" w:rsidR="00BF55CA" w:rsidRDefault="00BF55CA">
            <w:pPr>
              <w:jc w:val="right"/>
            </w:pPr>
          </w:p>
          <w:p w14:paraId="2FB19D03" w14:textId="77777777" w:rsidR="00BF55CA" w:rsidRDefault="00BF55CA">
            <w:pPr>
              <w:jc w:val="right"/>
            </w:pPr>
          </w:p>
        </w:tc>
      </w:tr>
    </w:tbl>
    <w:p w14:paraId="1BC4BE80" w14:textId="77777777" w:rsidR="00BF55CA" w:rsidRDefault="00BF55CA" w:rsidP="00BF55CA">
      <w:pPr>
        <w:rPr>
          <w:lang w:eastAsia="en-US"/>
        </w:rPr>
      </w:pPr>
    </w:p>
    <w:p w14:paraId="65CD02F3" w14:textId="2BA23F56" w:rsidR="00BF55CA" w:rsidRDefault="00F9713E" w:rsidP="00BF55CA">
      <w:pPr>
        <w:rPr>
          <w:lang w:eastAsia="en-US"/>
        </w:rPr>
      </w:pPr>
      <w:r>
        <w:rPr>
          <w:lang w:val="en-GB" w:bidi="en-GB"/>
        </w:rPr>
        <w:br w:type="page"/>
      </w:r>
    </w:p>
    <w:p w14:paraId="04F704F0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 xml:space="preserve">Protection 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20D7EF9D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ACE" w14:textId="062A1078" w:rsidR="00BF55CA" w:rsidRDefault="00BF55CA">
            <w:r>
              <w:rPr>
                <w:lang w:val="en-GB" w:bidi="en-GB"/>
              </w:rPr>
              <w:t>Is a positive-sequence undervoltage relay used as protection against out-of-phase reclosing?</w:t>
            </w:r>
          </w:p>
          <w:p w14:paraId="76C7DC7A" w14:textId="77777777" w:rsidR="00BF55CA" w:rsidRDefault="00BF55CA"/>
          <w:p w14:paraId="6C6224A3" w14:textId="77777777" w:rsidR="00BF55CA" w:rsidRDefault="00BF55CA"/>
          <w:p w14:paraId="0C2465D9" w14:textId="77777777" w:rsidR="00BF55CA" w:rsidRDefault="00BF55CA">
            <w:r>
              <w:rPr>
                <w:lang w:val="en-GB" w:bidi="en-GB"/>
              </w:rPr>
              <w:t>If 'yes', reference to study justifying use of the relay: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E735" w14:textId="77777777" w:rsidR="00BF55CA" w:rsidRDefault="00BF55CA">
            <w:pPr>
              <w:jc w:val="right"/>
            </w:pPr>
          </w:p>
          <w:p w14:paraId="72A9D0F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77C379F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12ABC8B" w14:textId="77777777" w:rsidR="00BF55CA" w:rsidRDefault="00BF55CA">
            <w:pPr>
              <w:jc w:val="right"/>
            </w:pPr>
          </w:p>
          <w:p w14:paraId="7F8FE2CE" w14:textId="77777777" w:rsidR="00BF55CA" w:rsidRDefault="00BF55CA">
            <w:pPr>
              <w:jc w:val="right"/>
            </w:pPr>
          </w:p>
          <w:p w14:paraId="4DFCEF86" w14:textId="77777777" w:rsidR="00BF55CA" w:rsidRDefault="00BF55CA">
            <w:pPr>
              <w:jc w:val="right"/>
            </w:pPr>
          </w:p>
          <w:p w14:paraId="7B7DB6BA" w14:textId="77777777" w:rsidR="00BF55CA" w:rsidRDefault="00BF55CA"/>
        </w:tc>
      </w:tr>
    </w:tbl>
    <w:p w14:paraId="17101F0C" w14:textId="77777777" w:rsidR="00BF55CA" w:rsidRDefault="00BF55CA" w:rsidP="00BF55CA"/>
    <w:p w14:paraId="6083CDFF" w14:textId="77777777" w:rsidR="00BF55CA" w:rsidRDefault="00BF55CA" w:rsidP="00BF55CA">
      <w:pPr>
        <w:keepNext/>
        <w:keepLines/>
      </w:pPr>
    </w:p>
    <w:p w14:paraId="1EC6269C" w14:textId="2CD9B8E5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 xml:space="preserve">Protective functions and settings </w:t>
      </w:r>
    </w:p>
    <w:tbl>
      <w:tblPr>
        <w:tblW w:w="950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31"/>
        <w:gridCol w:w="992"/>
        <w:gridCol w:w="1324"/>
        <w:gridCol w:w="661"/>
        <w:gridCol w:w="1183"/>
        <w:gridCol w:w="709"/>
        <w:gridCol w:w="1702"/>
      </w:tblGrid>
      <w:tr w:rsidR="00BF55CA" w14:paraId="21C49CE4" w14:textId="77777777" w:rsidTr="009D1260">
        <w:trPr>
          <w:trHeight w:val="6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E7FE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566"/>
                <w:tab w:val="center" w:pos="627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fldChar w:fldCharType="begin"/>
            </w: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instrText xml:space="preserve"> </w:instrText>
            </w: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fldChar w:fldCharType="end"/>
            </w: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Protective function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D364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Symbol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6E2E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Setting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C629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Trip time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D881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Standard setting</w:t>
            </w:r>
          </w:p>
        </w:tc>
      </w:tr>
      <w:tr w:rsidR="00BF55CA" w14:paraId="670AC6F1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8A02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Positive-sequence undervoltage*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2486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128E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0.7 ∙ U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9E62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1CC7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≤ 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A57B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3974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50 ms</w:t>
            </w:r>
          </w:p>
        </w:tc>
      </w:tr>
      <w:tr w:rsidR="00BF55CA" w14:paraId="3FEF85B3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0769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0449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&gt;&gt;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46C1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 xml:space="preserve">1.10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sym w:font="Symbol" w:char="F0D7"/>
            </w:r>
            <w:r>
              <w:rPr>
                <w:rFonts w:ascii="Verdana" w:eastAsia="Verdana" w:hAnsi="Verdana" w:cs="Verdana"/>
                <w:sz w:val="18"/>
                <w:szCs w:val="18"/>
                <w:lang w:val="en-GB" w:bidi="en-GB"/>
              </w:rPr>
              <w:t xml:space="preserve"> U</w:t>
            </w:r>
            <w:r>
              <w:rPr>
                <w:rFonts w:ascii="Verdana" w:eastAsia="Verdana" w:hAnsi="Verdana" w:cs="Verdana"/>
                <w:sz w:val="18"/>
                <w:szCs w:val="18"/>
                <w:vertAlign w:val="subscript"/>
                <w:lang w:val="en-GB" w:bidi="en-GB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129C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C2DD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 xml:space="preserve">&lt; 50 ms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6A1C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7522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 xml:space="preserve"> &lt; 50 ms</w:t>
            </w:r>
          </w:p>
        </w:tc>
      </w:tr>
      <w:tr w:rsidR="00BF55CA" w14:paraId="297E464E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F087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da-DK" w:eastAsia="ja-JP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5658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25A5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 xml:space="preserve">1.06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sym w:font="Symbol" w:char="F0D7"/>
            </w:r>
            <w:r>
              <w:rPr>
                <w:rFonts w:ascii="Verdana" w:eastAsia="Verdana" w:hAnsi="Verdana" w:cs="Verdana"/>
                <w:sz w:val="18"/>
                <w:szCs w:val="18"/>
                <w:lang w:val="en-GB" w:bidi="en-GB"/>
              </w:rPr>
              <w:t xml:space="preserve"> U</w:t>
            </w:r>
            <w:r>
              <w:rPr>
                <w:rFonts w:ascii="Verdana" w:eastAsia="Verdana" w:hAnsi="Verdana" w:cs="Verdana"/>
                <w:sz w:val="18"/>
                <w:szCs w:val="18"/>
                <w:vertAlign w:val="subscript"/>
                <w:lang w:val="en-GB" w:bidi="en-GB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DCD8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2341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30-60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7E2F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976E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60 s</w:t>
            </w:r>
          </w:p>
        </w:tc>
      </w:tr>
      <w:tr w:rsidR="00BF55CA" w14:paraId="08457739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F507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da-DK" w:eastAsia="ja-JP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Undervoltage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ED74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41CC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 xml:space="preserve">0.90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sym w:font="Symbol" w:char="F0D7"/>
            </w:r>
            <w:r>
              <w:rPr>
                <w:rFonts w:ascii="Verdana" w:eastAsia="Verdana" w:hAnsi="Verdana" w:cs="Verdana"/>
                <w:sz w:val="18"/>
                <w:szCs w:val="18"/>
                <w:lang w:val="en-GB" w:bidi="en-GB"/>
              </w:rPr>
              <w:t xml:space="preserve"> U</w:t>
            </w:r>
            <w:r>
              <w:rPr>
                <w:rFonts w:ascii="Verdana" w:eastAsia="Verdana" w:hAnsi="Verdana" w:cs="Verdana"/>
                <w:sz w:val="18"/>
                <w:szCs w:val="18"/>
                <w:vertAlign w:val="subscript"/>
                <w:lang w:val="en-GB" w:bidi="en-GB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13F6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0F0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2…10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C8AB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2E07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10 s</w:t>
            </w:r>
          </w:p>
        </w:tc>
      </w:tr>
      <w:tr w:rsidR="00BF55CA" w14:paraId="1C891F14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6D6B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da-DK" w:eastAsia="ja-JP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860D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f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7504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52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018D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67C06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F17B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ECE6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300 ms</w:t>
            </w:r>
          </w:p>
        </w:tc>
      </w:tr>
      <w:tr w:rsidR="00BF55CA" w14:paraId="2759EE28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0EEB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da-DK" w:eastAsia="ja-JP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Underfrequency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03F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f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C051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47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BC72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0CCB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CE79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9BB4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300 ms</w:t>
            </w:r>
          </w:p>
        </w:tc>
      </w:tr>
      <w:tr w:rsidR="00BF55CA" w14:paraId="08048731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487D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vertAlign w:val="superscript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Change of 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3BE57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i/>
                <w:sz w:val="18"/>
                <w:szCs w:val="18"/>
                <w:lang w:val="en-GB" w:bidi="en-GB"/>
              </w:rPr>
              <w:t>df/dt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C016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±2.5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D37A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Hz/s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ADBC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80-100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EAE7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5F14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80 ms</w:t>
            </w:r>
          </w:p>
        </w:tc>
      </w:tr>
      <w:tr w:rsidR="00BF55CA" w14:paraId="53379D71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1F1F" w14:textId="77777777" w:rsidR="00BF55CA" w:rsidRDefault="00BF55CA">
            <w:r>
              <w:rPr>
                <w:lang w:val="en-GB" w:bidi="en-GB"/>
              </w:rPr>
              <w:t>Overcurrent*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434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I</w:t>
            </w:r>
            <w:r>
              <w:rPr>
                <w:vertAlign w:val="subscript"/>
                <w:lang w:val="en-GB" w:bidi="en-GB"/>
              </w:rPr>
              <w:t>&gt;</w:t>
            </w:r>
          </w:p>
          <w:p w14:paraId="7CE144B7" w14:textId="77777777" w:rsidR="00BF55CA" w:rsidRDefault="00BF55CA">
            <w:pPr>
              <w:jc w:val="center"/>
              <w:rPr>
                <w:vertAlign w:val="subscript"/>
              </w:rPr>
            </w:pPr>
          </w:p>
          <w:p w14:paraId="69161AE9" w14:textId="77777777" w:rsidR="00BF55CA" w:rsidRDefault="00BF55C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5535" w14:textId="77777777" w:rsidR="00BF55CA" w:rsidRDefault="00BF55CA">
            <w:pPr>
              <w:jc w:val="center"/>
            </w:pPr>
            <w:r>
              <w:rPr>
                <w:position w:val="-30"/>
                <w:lang w:val="en-GB" w:bidi="en-GB"/>
              </w:rPr>
              <w:object w:dxaOrig="915" w:dyaOrig="480" w14:anchorId="2C472AB8">
                <v:shape id="_x0000_i1026" type="#_x0000_t75" style="width:46pt;height:23.4pt" o:ole="">
                  <v:imagedata r:id="rId13" o:title=""/>
                </v:shape>
                <o:OLEObject Type="Embed" ProgID="Equation.3" ShapeID="_x0000_i1026" DrawAspect="Content" ObjectID="_1554871237" r:id="rId15"/>
              </w:objec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8FB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7767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9F2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9B3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50 ms</w:t>
            </w:r>
          </w:p>
        </w:tc>
      </w:tr>
      <w:tr w:rsidR="00BF55CA" w14:paraId="1CA77FCB" w14:textId="77777777" w:rsidTr="009D1260">
        <w:trPr>
          <w:trHeight w:val="40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D9AF" w14:textId="77777777" w:rsidR="00BF55CA" w:rsidRDefault="00BF55CA">
            <w:r>
              <w:rPr>
                <w:lang w:val="en-GB" w:bidi="en-GB"/>
              </w:rPr>
              <w:t>Overcurrent – positive-sequence undervoltage relay is not used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DC0C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I</w:t>
            </w:r>
            <w:r>
              <w:rPr>
                <w:vertAlign w:val="subscript"/>
                <w:lang w:val="en-GB" w:bidi="en-GB"/>
              </w:rPr>
              <w:t>&gt;</w:t>
            </w:r>
          </w:p>
          <w:p w14:paraId="39FCB185" w14:textId="77777777" w:rsidR="00BF55CA" w:rsidRDefault="00BF55CA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0A2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**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E43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A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E35B" w14:textId="77777777" w:rsidR="00BF55CA" w:rsidRDefault="00BF55C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D79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011D" w14:textId="77777777" w:rsidR="00BF55CA" w:rsidRDefault="00BF55CA">
            <w:pPr>
              <w:jc w:val="center"/>
            </w:pPr>
          </w:p>
        </w:tc>
      </w:tr>
    </w:tbl>
    <w:p w14:paraId="60DE4272" w14:textId="77777777" w:rsidR="00BF55CA" w:rsidRDefault="00BF55CA" w:rsidP="00BF55CA">
      <w:pPr>
        <w:rPr>
          <w:lang w:eastAsia="en-US"/>
        </w:rPr>
      </w:pPr>
    </w:p>
    <w:p w14:paraId="49A7F5FE" w14:textId="77777777" w:rsidR="00BF55CA" w:rsidRDefault="00BF55CA" w:rsidP="00BF55CA">
      <w:pPr>
        <w:rPr>
          <w:lang w:eastAsia="en-US"/>
        </w:rPr>
      </w:pPr>
    </w:p>
    <w:p w14:paraId="4B94DE4D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Measurement requirements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15093824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FF53" w14:textId="77777777" w:rsidR="00BF55CA" w:rsidRDefault="00BF55CA">
            <w:r>
              <w:rPr>
                <w:lang w:val="en-GB" w:bidi="en-GB"/>
              </w:rPr>
              <w:t>Has settlement metering been implemented in line with market regulation D1 and D2?</w:t>
            </w:r>
          </w:p>
          <w:p w14:paraId="71EFD456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E87F" w14:textId="77777777" w:rsidR="00BF55CA" w:rsidRDefault="00BF55CA">
            <w:pPr>
              <w:jc w:val="right"/>
            </w:pPr>
          </w:p>
          <w:p w14:paraId="7C31105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014D19B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5E09D8F" w14:textId="77777777" w:rsidR="00BF55CA" w:rsidRDefault="00BF55CA"/>
        </w:tc>
      </w:tr>
      <w:tr w:rsidR="00BF55CA" w14:paraId="23EC006B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D1B" w14:textId="77777777" w:rsidR="00BF55CA" w:rsidRDefault="00BF55CA">
            <w:r>
              <w:rPr>
                <w:lang w:val="en-GB" w:bidi="en-GB"/>
              </w:rPr>
              <w:t xml:space="preserve">Have online measurements and signals been implemented in line with ancillary services to be supplied in Denmark – specifications? (only relevant if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will provide ancillary services)</w:t>
            </w:r>
          </w:p>
          <w:p w14:paraId="3CBB4399" w14:textId="77777777" w:rsidR="00BF55CA" w:rsidRDefault="00BF55CA"/>
          <w:p w14:paraId="771D0B0D" w14:textId="77777777" w:rsidR="00BF55CA" w:rsidRDefault="00BF55CA"/>
          <w:p w14:paraId="303DD860" w14:textId="77777777" w:rsidR="00BF55CA" w:rsidRDefault="00BF55CA">
            <w:r>
              <w:rPr>
                <w:lang w:val="en-GB" w:bidi="en-GB"/>
              </w:rPr>
              <w:t>Reference to signal list that verifies the above: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AEDE" w14:textId="77777777" w:rsidR="00BF55CA" w:rsidRDefault="00BF55CA">
            <w:pPr>
              <w:jc w:val="right"/>
            </w:pPr>
          </w:p>
          <w:p w14:paraId="2F1B6C3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4A14481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71E4B5D" w14:textId="77777777" w:rsidR="00BF55CA" w:rsidRDefault="00BF55CA">
            <w:pPr>
              <w:jc w:val="right"/>
            </w:pPr>
          </w:p>
          <w:p w14:paraId="303DDA52" w14:textId="77777777" w:rsidR="00BF55CA" w:rsidRDefault="00BF55CA">
            <w:pPr>
              <w:jc w:val="right"/>
            </w:pPr>
          </w:p>
          <w:p w14:paraId="4FED43B8" w14:textId="77777777" w:rsidR="00BF55CA" w:rsidRDefault="00BF55CA">
            <w:pPr>
              <w:jc w:val="right"/>
            </w:pPr>
          </w:p>
          <w:p w14:paraId="5C4BD211" w14:textId="77777777" w:rsidR="00BF55CA" w:rsidRDefault="00BF55CA">
            <w:pPr>
              <w:jc w:val="right"/>
            </w:pPr>
          </w:p>
          <w:p w14:paraId="63C6C96A" w14:textId="77777777" w:rsidR="00BF55CA" w:rsidRDefault="00BF55CA"/>
          <w:p w14:paraId="5C29CF48" w14:textId="77777777" w:rsidR="00BF55CA" w:rsidRDefault="00BF55CA"/>
          <w:p w14:paraId="4B01ECF3" w14:textId="77777777" w:rsidR="00BF55CA" w:rsidRDefault="00BF55CA"/>
        </w:tc>
      </w:tr>
    </w:tbl>
    <w:p w14:paraId="2FD8D00E" w14:textId="77777777" w:rsidR="00BF55CA" w:rsidRDefault="00BF55CA" w:rsidP="00BF55CA"/>
    <w:p w14:paraId="77CBECFE" w14:textId="6327CCC5" w:rsidR="00BF55CA" w:rsidRDefault="00BA0501" w:rsidP="00BF55CA">
      <w:r>
        <w:rPr>
          <w:lang w:val="en-GB" w:bidi="en-GB"/>
        </w:rPr>
        <w:br w:type="page"/>
      </w:r>
    </w:p>
    <w:p w14:paraId="654FD6AA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Scope of signals</w:t>
      </w:r>
    </w:p>
    <w:tbl>
      <w:tblPr>
        <w:tblStyle w:val="Tabel-Gitt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379"/>
      </w:tblGrid>
      <w:tr w:rsidR="00BF55CA" w14:paraId="17DA8F74" w14:textId="77777777" w:rsidTr="00BF55CA">
        <w:trPr>
          <w:trHeight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247B" w14:textId="77777777" w:rsidR="00BF55CA" w:rsidRDefault="00BF55CA">
            <w:pPr>
              <w:rPr>
                <w:b/>
                <w:sz w:val="20"/>
              </w:rPr>
            </w:pPr>
            <w:r>
              <w:rPr>
                <w:b/>
                <w:lang w:val="en-GB" w:bidi="en-GB"/>
              </w:rPr>
              <w:t>Signal #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34BAA" w14:textId="77777777" w:rsidR="00BF55CA" w:rsidRDefault="00BF55CA">
            <w:pPr>
              <w:rPr>
                <w:b/>
                <w:bCs/>
                <w:sz w:val="22"/>
              </w:rPr>
            </w:pPr>
            <w:r>
              <w:rPr>
                <w:b/>
                <w:lang w:val="en-GB" w:bidi="en-GB"/>
              </w:rPr>
              <w:t>Signal description</w:t>
            </w:r>
          </w:p>
        </w:tc>
      </w:tr>
      <w:tr w:rsidR="00BF55CA" w14:paraId="058F7813" w14:textId="77777777" w:rsidTr="00BF55CA">
        <w:trPr>
          <w:trHeight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E0EB0" w14:textId="77777777" w:rsidR="00BF55CA" w:rsidRDefault="00BF55CA">
            <w:pPr>
              <w:rPr>
                <w:b/>
                <w:bCs/>
              </w:rPr>
            </w:pPr>
            <w:r>
              <w:rPr>
                <w:b/>
                <w:lang w:val="en-GB" w:bidi="en-GB"/>
              </w:rPr>
              <w:t>Set point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3C99" w14:textId="77777777" w:rsidR="00BF55CA" w:rsidRDefault="00BF55CA">
            <w:r>
              <w:rPr>
                <w:lang w:val="en-GB" w:bidi="en-GB"/>
              </w:rPr>
              <w:t>Stop signal</w:t>
            </w:r>
          </w:p>
        </w:tc>
      </w:tr>
      <w:tr w:rsidR="00BF55CA" w14:paraId="7B5D22B2" w14:textId="77777777" w:rsidTr="00BF55CA">
        <w:trPr>
          <w:trHeight w:val="2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E371C" w14:textId="77777777" w:rsidR="00BF55CA" w:rsidRDefault="00BF55CA">
            <w:pPr>
              <w:rPr>
                <w:b/>
                <w:bCs/>
              </w:rPr>
            </w:pPr>
            <w:r>
              <w:rPr>
                <w:b/>
                <w:lang w:val="en-GB" w:bidi="en-GB"/>
              </w:rPr>
              <w:t>Set point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0E95" w14:textId="5998151B" w:rsidR="00BF55CA" w:rsidRDefault="00BF55CA">
            <w:r>
              <w:rPr>
                <w:lang w:val="en-GB" w:bidi="en-GB"/>
              </w:rPr>
              <w:t>Released for start</w:t>
            </w:r>
          </w:p>
        </w:tc>
      </w:tr>
    </w:tbl>
    <w:p w14:paraId="3F090C30" w14:textId="77777777" w:rsidR="00BF55CA" w:rsidRDefault="00BF55CA" w:rsidP="00BF55CA"/>
    <w:p w14:paraId="59255B23" w14:textId="77777777" w:rsidR="00BF55CA" w:rsidRDefault="00BF55CA" w:rsidP="00BF55CA"/>
    <w:p w14:paraId="0926356B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Signature</w:t>
      </w:r>
    </w:p>
    <w:tbl>
      <w:tblPr>
        <w:tblW w:w="49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5019"/>
      </w:tblGrid>
      <w:tr w:rsidR="00BF55CA" w14:paraId="7702E6E2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0C56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Date of commissioning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F724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  <w:tr w:rsidR="00BF55CA" w14:paraId="377521B0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5EE4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Company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3529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  <w:tr w:rsidR="00BF55CA" w14:paraId="32ACB8F7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34D5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Person responsible for commissioning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8553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  <w:tr w:rsidR="00BF55CA" w14:paraId="69806D8E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A04B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Signature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1870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</w:tbl>
    <w:p w14:paraId="7EF7DDF0" w14:textId="77777777" w:rsidR="00BF55CA" w:rsidRDefault="00BF55CA" w:rsidP="00BF55CA"/>
    <w:p w14:paraId="060A3BF9" w14:textId="77777777" w:rsidR="00BF55CA" w:rsidRDefault="00BF55CA" w:rsidP="00BF55CA"/>
    <w:p w14:paraId="51AB75A1" w14:textId="77777777" w:rsidR="00BF55CA" w:rsidRDefault="00BF55CA" w:rsidP="00BF55CA">
      <w:pPr>
        <w:spacing w:line="240" w:lineRule="auto"/>
        <w:rPr>
          <w:szCs w:val="18"/>
        </w:rPr>
      </w:pPr>
    </w:p>
    <w:p w14:paraId="39CC87D7" w14:textId="77777777" w:rsidR="00BF55CA" w:rsidRDefault="00BF55CA" w:rsidP="00BF55CA">
      <w:pPr>
        <w:pStyle w:val="Bilagheading2"/>
        <w:numPr>
          <w:ilvl w:val="1"/>
          <w:numId w:val="84"/>
        </w:numPr>
        <w:ind w:left="851" w:hanging="851"/>
      </w:pPr>
      <w:r>
        <w:rPr>
          <w:b w:val="0"/>
          <w:lang w:val="en-GB" w:bidi="en-GB"/>
        </w:rPr>
        <w:br w:type="page"/>
      </w:r>
      <w:bookmarkStart w:id="14" w:name="_Ref456246244"/>
      <w:bookmarkStart w:id="15" w:name="_Toc475703532"/>
      <w:r>
        <w:rPr>
          <w:lang w:val="en-GB" w:bidi="en-GB"/>
        </w:rPr>
        <w:t>Appendix 1 for plant category C</w:t>
      </w:r>
      <w:bookmarkEnd w:id="14"/>
      <w:bookmarkEnd w:id="15"/>
    </w:p>
    <w:p w14:paraId="76842196" w14:textId="77777777" w:rsidR="00BF55CA" w:rsidRDefault="00BF55CA" w:rsidP="00BF55CA">
      <w:r>
        <w:rPr>
          <w:lang w:val="en-GB" w:bidi="en-GB"/>
        </w:rPr>
        <w:t xml:space="preserve">The documentation must be filled in with preliminary data for the </w:t>
      </w:r>
      <w:r>
        <w:rPr>
          <w:i/>
          <w:lang w:val="en-GB" w:bidi="en-GB"/>
        </w:rPr>
        <w:t xml:space="preserve">plant </w:t>
      </w:r>
      <w:r>
        <w:rPr>
          <w:lang w:val="en-GB" w:bidi="en-GB"/>
        </w:rPr>
        <w:t xml:space="preserve">and sent to the </w:t>
      </w:r>
      <w:r>
        <w:rPr>
          <w:i/>
          <w:lang w:val="en-GB" w:bidi="en-GB"/>
        </w:rPr>
        <w:t>electricity supply undertaking</w:t>
      </w:r>
      <w:r>
        <w:rPr>
          <w:lang w:val="en-GB" w:bidi="en-GB"/>
        </w:rPr>
        <w:t xml:space="preserve"> no later than:</w:t>
      </w:r>
      <w:r>
        <w:rPr>
          <w:i/>
          <w:lang w:val="en-GB" w:bidi="en-GB"/>
        </w:rPr>
        <w:t xml:space="preserve"> </w:t>
      </w:r>
    </w:p>
    <w:p w14:paraId="46097991" w14:textId="77777777" w:rsidR="00BF55CA" w:rsidRDefault="00BF55CA" w:rsidP="00BF55CA"/>
    <w:p w14:paraId="7489961A" w14:textId="77777777" w:rsidR="00BF55CA" w:rsidRDefault="00BF55CA" w:rsidP="00BF55CA">
      <w:pPr>
        <w:numPr>
          <w:ilvl w:val="0"/>
          <w:numId w:val="86"/>
        </w:numPr>
      </w:pPr>
      <w:r>
        <w:rPr>
          <w:lang w:val="en-GB" w:bidi="en-GB"/>
        </w:rPr>
        <w:t xml:space="preserve">twelve months </w:t>
      </w:r>
      <w:r>
        <w:rPr>
          <w:b/>
          <w:lang w:val="en-GB" w:bidi="en-GB"/>
        </w:rPr>
        <w:t xml:space="preserve">before </w:t>
      </w:r>
      <w:r>
        <w:rPr>
          <w:lang w:val="en-GB" w:bidi="en-GB"/>
        </w:rPr>
        <w:t>the date of</w:t>
      </w:r>
      <w:r>
        <w:rPr>
          <w:b/>
          <w:lang w:val="en-GB" w:bidi="en-GB"/>
        </w:rPr>
        <w:t xml:space="preserve"> </w:t>
      </w:r>
      <w:r>
        <w:rPr>
          <w:lang w:val="en-GB" w:bidi="en-GB"/>
        </w:rPr>
        <w:t>commissioning for rated output ≥ 10 MW</w:t>
      </w:r>
    </w:p>
    <w:p w14:paraId="5D5048E6" w14:textId="77777777" w:rsidR="00BF55CA" w:rsidRDefault="00BF55CA" w:rsidP="00BF55CA">
      <w:pPr>
        <w:numPr>
          <w:ilvl w:val="0"/>
          <w:numId w:val="86"/>
        </w:numPr>
      </w:pPr>
      <w:r>
        <w:rPr>
          <w:lang w:val="en-GB" w:bidi="en-GB"/>
        </w:rPr>
        <w:t xml:space="preserve">three months </w:t>
      </w:r>
      <w:r>
        <w:rPr>
          <w:b/>
          <w:lang w:val="en-GB" w:bidi="en-GB"/>
        </w:rPr>
        <w:t xml:space="preserve">before </w:t>
      </w:r>
      <w:r>
        <w:rPr>
          <w:lang w:val="en-GB" w:bidi="en-GB"/>
        </w:rPr>
        <w:t>the date of</w:t>
      </w:r>
      <w:r>
        <w:rPr>
          <w:b/>
          <w:lang w:val="en-GB" w:bidi="en-GB"/>
        </w:rPr>
        <w:t xml:space="preserve"> </w:t>
      </w:r>
      <w:r>
        <w:rPr>
          <w:lang w:val="en-GB" w:bidi="en-GB"/>
        </w:rPr>
        <w:t>commissioning for rated output &lt; 10 MW</w:t>
      </w:r>
    </w:p>
    <w:p w14:paraId="6C097725" w14:textId="77777777" w:rsidR="00BF55CA" w:rsidRDefault="00BF55CA" w:rsidP="00BF55CA"/>
    <w:p w14:paraId="422CAD3E" w14:textId="77777777" w:rsidR="00BF55CA" w:rsidRDefault="00BF55CA" w:rsidP="00BF55CA">
      <w:r>
        <w:rPr>
          <w:lang w:val="en-GB" w:bidi="en-GB"/>
        </w:rPr>
        <w:t xml:space="preserve">No later than three months </w:t>
      </w:r>
      <w:r>
        <w:rPr>
          <w:b/>
          <w:lang w:val="en-GB" w:bidi="en-GB"/>
        </w:rPr>
        <w:t>after</w:t>
      </w:r>
      <w:r>
        <w:rPr>
          <w:lang w:val="en-GB" w:bidi="en-GB"/>
        </w:rPr>
        <w:t xml:space="preserve"> the date of commissioning, documentation must be provided in the form of specific data for the entire</w:t>
      </w:r>
      <w:r>
        <w:rPr>
          <w:i/>
          <w:lang w:val="en-GB" w:bidi="en-GB"/>
        </w:rPr>
        <w:t xml:space="preserve"> plant, </w:t>
      </w:r>
      <w:r>
        <w:rPr>
          <w:lang w:val="en-GB" w:bidi="en-GB"/>
        </w:rPr>
        <w:t>which must be sent to the</w:t>
      </w:r>
      <w:r>
        <w:rPr>
          <w:i/>
          <w:lang w:val="en-GB" w:bidi="en-GB"/>
        </w:rPr>
        <w:t xml:space="preserve"> electricity supply undertaking</w:t>
      </w:r>
      <w:r>
        <w:rPr>
          <w:lang w:val="en-GB" w:bidi="en-GB"/>
        </w:rPr>
        <w:t>.</w:t>
      </w:r>
    </w:p>
    <w:p w14:paraId="46FF0574" w14:textId="77777777" w:rsidR="00BF55CA" w:rsidRDefault="00BF55CA" w:rsidP="00BF55CA"/>
    <w:p w14:paraId="40811C7D" w14:textId="77777777" w:rsidR="00BF55CA" w:rsidRDefault="00BF55CA" w:rsidP="00BF55CA">
      <w:r>
        <w:rPr>
          <w:lang w:val="en-GB" w:bidi="en-GB"/>
        </w:rPr>
        <w:t>Required documentation comprises the following:</w:t>
      </w:r>
    </w:p>
    <w:p w14:paraId="342ED016" w14:textId="77777777" w:rsidR="00BF55CA" w:rsidRDefault="00BF55CA" w:rsidP="00BF55CA"/>
    <w:p w14:paraId="02F1AC52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Identification</w:t>
      </w:r>
    </w:p>
    <w:tbl>
      <w:tblPr>
        <w:tblW w:w="74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1E99B904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E7B" w14:textId="77777777" w:rsidR="00BF55CA" w:rsidRDefault="00BF55CA"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name:</w:t>
            </w:r>
          </w:p>
          <w:p w14:paraId="36D70A00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7E00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65C59119" w14:textId="77777777" w:rsidTr="00BF55CA">
        <w:trPr>
          <w:trHeight w:val="6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A167" w14:textId="059C50E6" w:rsidR="00BF55CA" w:rsidRDefault="00BF55CA">
            <w:r>
              <w:rPr>
                <w:i/>
                <w:lang w:val="en-GB" w:bidi="en-GB"/>
              </w:rPr>
              <w:t xml:space="preserve">Plant owner's </w:t>
            </w:r>
            <w:r>
              <w:rPr>
                <w:lang w:val="en-GB" w:bidi="en-GB"/>
              </w:rPr>
              <w:t>name and address:</w:t>
            </w:r>
          </w:p>
          <w:p w14:paraId="784BA2D0" w14:textId="77777777" w:rsidR="00BF55CA" w:rsidRDefault="00BF55CA"/>
          <w:p w14:paraId="08B200D3" w14:textId="77777777" w:rsidR="00BF55CA" w:rsidRDefault="00BF55CA"/>
          <w:p w14:paraId="2FD64A7D" w14:textId="77777777" w:rsidR="00BF55CA" w:rsidRDefault="00BF55CA"/>
          <w:p w14:paraId="4AF45ADA" w14:textId="77777777" w:rsidR="00BF55CA" w:rsidRDefault="00BF55CA"/>
          <w:p w14:paraId="1B4E34F0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991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  <w:p w14:paraId="31E2D301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7A1F8E4B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4DB6" w14:textId="58D84991" w:rsidR="00BF55CA" w:rsidRDefault="00BF55CA">
            <w:r>
              <w:rPr>
                <w:i/>
                <w:lang w:val="en-GB" w:bidi="en-GB"/>
              </w:rPr>
              <w:t xml:space="preserve">Plant owner's </w:t>
            </w:r>
            <w:r>
              <w:rPr>
                <w:lang w:val="en-GB" w:bidi="en-GB"/>
              </w:rPr>
              <w:t>tel. no.:</w:t>
            </w:r>
          </w:p>
          <w:p w14:paraId="5B1E32F4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3CD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7CBA67A8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D6BF" w14:textId="7C8B1A7C" w:rsidR="00BF55CA" w:rsidRDefault="00BF55CA">
            <w:r>
              <w:rPr>
                <w:i/>
                <w:lang w:val="en-GB" w:bidi="en-GB"/>
              </w:rPr>
              <w:t>Plant owner's</w:t>
            </w:r>
            <w:r>
              <w:rPr>
                <w:lang w:val="en-GB" w:bidi="en-GB"/>
              </w:rPr>
              <w:t xml:space="preserve"> email address:</w:t>
            </w:r>
          </w:p>
          <w:p w14:paraId="2D152ED6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C3B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5FD27B9C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907" w14:textId="77777777" w:rsidR="00BF55CA" w:rsidRDefault="00BF55CA">
            <w:r>
              <w:rPr>
                <w:lang w:val="en-GB" w:bidi="en-GB"/>
              </w:rPr>
              <w:t>Date of commissioning:</w:t>
            </w:r>
          </w:p>
          <w:p w14:paraId="05C081BA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682E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2495E934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E68B" w14:textId="420F538C" w:rsidR="00BF55CA" w:rsidRDefault="00BF55CA">
            <w:r>
              <w:rPr>
                <w:lang w:val="en-GB" w:bidi="en-GB"/>
              </w:rPr>
              <w:t xml:space="preserve">GSRN number (all numbers must be provided for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>):</w:t>
            </w:r>
          </w:p>
          <w:p w14:paraId="4F1946C0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EF1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1B42221E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2577" w14:textId="77777777" w:rsidR="00BF55CA" w:rsidRDefault="00BF55CA">
            <w:r>
              <w:rPr>
                <w:lang w:val="en-GB" w:bidi="en-GB"/>
              </w:rPr>
              <w:t xml:space="preserve">Name of </w:t>
            </w:r>
            <w:r>
              <w:rPr>
                <w:i/>
                <w:lang w:val="en-GB" w:bidi="en-GB"/>
              </w:rPr>
              <w:t>electricity supply undertaking</w:t>
            </w:r>
            <w:r>
              <w:rPr>
                <w:lang w:val="en-GB" w:bidi="en-GB"/>
              </w:rPr>
              <w:t>:</w:t>
            </w:r>
          </w:p>
          <w:p w14:paraId="3A4A1B33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C9E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5833FFF6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EC5" w14:textId="77777777" w:rsidR="00BF55CA" w:rsidRDefault="00BF55CA">
            <w:r>
              <w:rPr>
                <w:lang w:val="en-GB" w:bidi="en-GB"/>
              </w:rPr>
              <w:t>Name of nearest 30-60 kV substation:</w:t>
            </w:r>
          </w:p>
          <w:p w14:paraId="16290C69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0C0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1621EED3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4E1" w14:textId="77777777" w:rsidR="00BF55CA" w:rsidRDefault="00BF55CA">
            <w:r>
              <w:rPr>
                <w:lang w:val="en-GB" w:bidi="en-GB"/>
              </w:rPr>
              <w:t>Name of nearest 132-150 kV substation:</w:t>
            </w:r>
          </w:p>
          <w:p w14:paraId="4663C6E3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C28F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64B56760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655" w14:textId="77777777" w:rsidR="00BF55CA" w:rsidRDefault="00BF55CA">
            <w:r>
              <w:rPr>
                <w:lang w:val="en-GB" w:bidi="en-GB"/>
              </w:rPr>
              <w:t xml:space="preserve">Name and location of the </w:t>
            </w:r>
            <w:r>
              <w:rPr>
                <w:i/>
                <w:lang w:val="en-GB" w:bidi="en-GB"/>
              </w:rPr>
              <w:t>Point of Connection</w:t>
            </w:r>
            <w:r>
              <w:rPr>
                <w:lang w:val="en-GB" w:bidi="en-GB"/>
              </w:rPr>
              <w:t xml:space="preserve"> (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):</w:t>
            </w:r>
          </w:p>
          <w:p w14:paraId="0D6C6EC4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E69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78EA7960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C7C9" w14:textId="77777777" w:rsidR="00BF55CA" w:rsidRDefault="00BF55CA">
            <w:r>
              <w:rPr>
                <w:lang w:val="en-GB" w:bidi="en-GB"/>
              </w:rPr>
              <w:t xml:space="preserve">Voltage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 xml:space="preserve"> (rated):</w:t>
            </w:r>
          </w:p>
          <w:p w14:paraId="5C3C31CD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5FC4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5C1990F5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kV</w:t>
            </w:r>
          </w:p>
          <w:p w14:paraId="5BDAEE07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03812667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B39" w14:textId="77777777" w:rsidR="00BF55CA" w:rsidRDefault="00BF55CA">
            <w:r>
              <w:rPr>
                <w:lang w:val="en-GB" w:bidi="en-GB"/>
              </w:rPr>
              <w:t xml:space="preserve">Name and location of </w:t>
            </w:r>
            <w:r>
              <w:rPr>
                <w:i/>
                <w:lang w:val="en-GB" w:bidi="en-GB"/>
              </w:rPr>
              <w:t>Point of Common Coupling</w:t>
            </w:r>
            <w:r>
              <w:rPr>
                <w:lang w:val="en-GB" w:bidi="en-GB"/>
              </w:rPr>
              <w:t xml:space="preserve"> (</w:t>
            </w:r>
            <w:r>
              <w:rPr>
                <w:i/>
                <w:lang w:val="en-GB" w:bidi="en-GB"/>
              </w:rPr>
              <w:t>PCC</w:t>
            </w:r>
            <w:r>
              <w:rPr>
                <w:lang w:val="en-GB" w:bidi="en-GB"/>
              </w:rPr>
              <w:t>):</w:t>
            </w:r>
          </w:p>
          <w:p w14:paraId="579B8394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B7DC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2DA0A836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E8BB" w14:textId="77777777" w:rsidR="00BF55CA" w:rsidRDefault="00BF55CA">
            <w:r>
              <w:rPr>
                <w:lang w:val="en-GB" w:bidi="en-GB"/>
              </w:rPr>
              <w:t xml:space="preserve">Voltage at the </w:t>
            </w:r>
            <w:r>
              <w:rPr>
                <w:i/>
                <w:lang w:val="en-GB" w:bidi="en-GB"/>
              </w:rPr>
              <w:t>PCC</w:t>
            </w:r>
            <w:r>
              <w:rPr>
                <w:lang w:val="en-GB" w:bidi="en-GB"/>
              </w:rPr>
              <w:t xml:space="preserve"> (rated):</w:t>
            </w:r>
          </w:p>
          <w:p w14:paraId="13AF00F6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B98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02F7B1FA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kV</w:t>
            </w:r>
          </w:p>
          <w:p w14:paraId="7373696E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28E12798" w14:textId="77777777" w:rsidTr="00BF55CA">
        <w:trPr>
          <w:trHeight w:val="1575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E4C8" w14:textId="77777777" w:rsidR="00BF55CA" w:rsidRDefault="00BF55CA">
            <w:r>
              <w:rPr>
                <w:lang w:val="en-GB" w:bidi="en-GB"/>
              </w:rPr>
              <w:t xml:space="preserve">Are there other connection points to the </w:t>
            </w:r>
            <w:r>
              <w:rPr>
                <w:i/>
                <w:lang w:val="en-GB" w:bidi="en-GB"/>
              </w:rPr>
              <w:t>public electricity supply grid</w:t>
            </w:r>
            <w:r>
              <w:rPr>
                <w:lang w:val="en-GB" w:bidi="en-GB"/>
              </w:rPr>
              <w:t>?</w:t>
            </w:r>
          </w:p>
          <w:p w14:paraId="519272DE" w14:textId="77777777" w:rsidR="00BF55CA" w:rsidRDefault="00BF55CA"/>
          <w:p w14:paraId="7A4DA0E9" w14:textId="77777777" w:rsidR="00BF55CA" w:rsidRDefault="00BF55CA"/>
          <w:p w14:paraId="0F230AED" w14:textId="77777777" w:rsidR="00BF55CA" w:rsidRDefault="00BF55CA">
            <w:r>
              <w:rPr>
                <w:lang w:val="en-GB" w:bidi="en-GB"/>
              </w:rPr>
              <w:t>Description of other connection points:</w:t>
            </w:r>
          </w:p>
          <w:p w14:paraId="4E66D860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024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227D4A0B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B8E503A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5DA89ECE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</w:tbl>
    <w:p w14:paraId="60B8B521" w14:textId="77777777" w:rsidR="00BF55CA" w:rsidRDefault="00BF55CA" w:rsidP="00BF55CA"/>
    <w:p w14:paraId="290994B2" w14:textId="77777777" w:rsidR="00BF55CA" w:rsidRDefault="00BF55CA" w:rsidP="00BF55CA"/>
    <w:p w14:paraId="6F9A451B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Description of the plant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572EF41E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11DA" w14:textId="77777777" w:rsidR="00BF55CA" w:rsidRDefault="00BF55CA">
            <w:pPr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Type</w:t>
            </w:r>
          </w:p>
          <w:p w14:paraId="766B8107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1541E986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1CA87673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05D4D92C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519C13B9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6BAD7686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78A8D61B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002ACB84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04CE2441" w14:textId="77777777" w:rsidR="00BF55CA" w:rsidRDefault="00BF55CA">
            <w:pPr>
              <w:rPr>
                <w:szCs w:val="18"/>
              </w:rPr>
            </w:pPr>
            <w:r>
              <w:rPr>
                <w:szCs w:val="18"/>
                <w:lang w:val="en-GB" w:bidi="en-GB"/>
              </w:rPr>
              <w:t>*Describe the type:</w:t>
            </w:r>
          </w:p>
          <w:p w14:paraId="735185E9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41FB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0E6EF0F6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Steam turbine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511EB860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Gas turbine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22941EC2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Combined-cycle unit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276CB0D3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Gas engine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0FC858E9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Diesel engine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14079659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Other*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021F948D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10928BE4" w14:textId="77777777" w:rsidR="00BF55CA" w:rsidRDefault="00BF55CA">
            <w:pPr>
              <w:spacing w:line="240" w:lineRule="auto"/>
              <w:rPr>
                <w:szCs w:val="18"/>
              </w:rPr>
            </w:pPr>
          </w:p>
          <w:p w14:paraId="610D52D1" w14:textId="77777777" w:rsidR="00BF55CA" w:rsidRDefault="00BF55CA">
            <w:pPr>
              <w:spacing w:line="240" w:lineRule="auto"/>
              <w:rPr>
                <w:szCs w:val="18"/>
              </w:rPr>
            </w:pPr>
          </w:p>
        </w:tc>
      </w:tr>
      <w:tr w:rsidR="00BF55CA" w14:paraId="1B3A4D99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F4B8" w14:textId="77777777" w:rsidR="00BF55CA" w:rsidRDefault="00BF55CA">
            <w:pPr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Specification of fuel:</w:t>
            </w:r>
          </w:p>
          <w:p w14:paraId="2C541E2C" w14:textId="77777777" w:rsidR="00BF55CA" w:rsidRDefault="00BF55CA">
            <w:pPr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43F8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  <w:tr w:rsidR="00BF55CA" w14:paraId="5C257E17" w14:textId="77777777" w:rsidTr="00BF55CA">
        <w:trPr>
          <w:trHeight w:val="52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AB85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  <w:r>
              <w:rPr>
                <w:i/>
                <w:szCs w:val="18"/>
                <w:lang w:val="en-GB" w:bidi="en-GB"/>
              </w:rPr>
              <w:t>Rated output (P</w:t>
            </w:r>
            <w:r>
              <w:rPr>
                <w:i/>
                <w:szCs w:val="18"/>
                <w:vertAlign w:val="subscript"/>
                <w:lang w:val="en-GB" w:bidi="en-GB"/>
              </w:rPr>
              <w:t>n</w:t>
            </w:r>
            <w:r>
              <w:rPr>
                <w:i/>
                <w:szCs w:val="18"/>
                <w:lang w:val="en-GB" w:bidi="en-GB"/>
              </w:rPr>
              <w:t>)</w:t>
            </w:r>
          </w:p>
          <w:p w14:paraId="2223C4FE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F62D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7718F522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MW</w:t>
            </w:r>
          </w:p>
          <w:p w14:paraId="138122EC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76119E70" w14:textId="77777777" w:rsidTr="00BF55CA">
        <w:trPr>
          <w:trHeight w:val="55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27B3" w14:textId="29C92E34" w:rsidR="00BF55CA" w:rsidRDefault="00BF55CA">
            <w:pPr>
              <w:tabs>
                <w:tab w:val="num" w:pos="360"/>
              </w:tabs>
            </w:pPr>
            <w:r>
              <w:rPr>
                <w:i/>
                <w:szCs w:val="18"/>
                <w:lang w:val="en-GB" w:bidi="en-GB"/>
              </w:rPr>
              <w:t xml:space="preserve">Minimum power </w:t>
            </w:r>
            <w:r>
              <w:rPr>
                <w:lang w:val="en-GB" w:bidi="en-GB"/>
              </w:rPr>
              <w:t>(</w:t>
            </w:r>
            <w:r>
              <w:rPr>
                <w:i/>
                <w:lang w:val="en-GB" w:bidi="en-GB"/>
              </w:rPr>
              <w:t>P</w:t>
            </w:r>
            <w:r>
              <w:rPr>
                <w:i/>
                <w:vertAlign w:val="subscript"/>
                <w:lang w:val="en-GB" w:bidi="en-GB"/>
              </w:rPr>
              <w:t>min</w:t>
            </w:r>
            <w:r>
              <w:rPr>
                <w:lang w:val="en-GB" w:bidi="en-GB"/>
              </w:rPr>
              <w:t>)</w:t>
            </w:r>
          </w:p>
          <w:p w14:paraId="67F6D4B8" w14:textId="77777777" w:rsidR="00BF55CA" w:rsidRDefault="00BF55CA">
            <w:pPr>
              <w:tabs>
                <w:tab w:val="num" w:pos="360"/>
              </w:tabs>
              <w:rPr>
                <w:i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6C2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011790C6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MW</w:t>
            </w:r>
          </w:p>
          <w:p w14:paraId="0019BA6D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1E73F9A1" w14:textId="77777777" w:rsidTr="00BF55CA">
        <w:trPr>
          <w:trHeight w:val="55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A45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  <w:r>
              <w:rPr>
                <w:i/>
                <w:lang w:val="en-GB" w:bidi="en-GB"/>
              </w:rPr>
              <w:t xml:space="preserve">Overload capacity </w:t>
            </w:r>
            <w:r>
              <w:rPr>
                <w:szCs w:val="18"/>
                <w:lang w:val="en-GB" w:bidi="en-GB"/>
              </w:rPr>
              <w:t>(</w:t>
            </w:r>
            <w:r>
              <w:rPr>
                <w:i/>
                <w:szCs w:val="18"/>
                <w:lang w:val="en-GB" w:bidi="en-GB"/>
              </w:rPr>
              <w:t>P</w:t>
            </w:r>
            <w:r>
              <w:rPr>
                <w:i/>
                <w:szCs w:val="18"/>
                <w:vertAlign w:val="subscript"/>
                <w:lang w:val="en-GB" w:bidi="en-GB"/>
              </w:rPr>
              <w:t>overload</w:t>
            </w:r>
            <w:r>
              <w:rPr>
                <w:szCs w:val="18"/>
                <w:lang w:val="en-GB" w:bidi="en-GB"/>
              </w:rPr>
              <w:t>)</w:t>
            </w:r>
          </w:p>
          <w:p w14:paraId="75148049" w14:textId="77777777" w:rsidR="00BF55CA" w:rsidRDefault="00BF55CA">
            <w:pPr>
              <w:tabs>
                <w:tab w:val="num" w:pos="360"/>
              </w:tabs>
              <w:rPr>
                <w:i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6BB4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0F52A38C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MW</w:t>
            </w:r>
          </w:p>
          <w:p w14:paraId="7058EC73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1437F611" w14:textId="77777777" w:rsidTr="00BF55CA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715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Rated mechanical shaft power for drive system (</w:t>
            </w:r>
            <w:r>
              <w:rPr>
                <w:rFonts w:cs="Verdana"/>
                <w:i/>
                <w:szCs w:val="18"/>
                <w:lang w:val="en-GB" w:bidi="en-GB"/>
              </w:rPr>
              <w:t>P</w:t>
            </w:r>
            <w:r>
              <w:rPr>
                <w:rFonts w:cs="Verdana"/>
                <w:i/>
                <w:szCs w:val="18"/>
                <w:vertAlign w:val="subscript"/>
                <w:lang w:val="en-GB" w:bidi="en-GB"/>
              </w:rPr>
              <w:t>mech</w:t>
            </w:r>
            <w:r>
              <w:rPr>
                <w:rFonts w:cs="Verdana"/>
                <w:szCs w:val="18"/>
                <w:lang w:val="en-GB" w:bidi="en-GB"/>
              </w:rPr>
              <w:t>)</w:t>
            </w:r>
          </w:p>
          <w:p w14:paraId="424B896A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79DA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3FC691F0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MW</w:t>
            </w:r>
          </w:p>
          <w:p w14:paraId="3FD973B0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1CE689BC" w14:textId="77777777" w:rsidTr="00BF55CA">
        <w:trPr>
          <w:trHeight w:val="1677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9675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 xml:space="preserve">Is a flowchart for the </w:t>
            </w:r>
            <w:r>
              <w:rPr>
                <w:rFonts w:cs="Verdana"/>
                <w:i/>
                <w:szCs w:val="18"/>
                <w:lang w:val="en-GB" w:bidi="en-GB"/>
              </w:rPr>
              <w:t xml:space="preserve">plant </w:t>
            </w:r>
            <w:r>
              <w:rPr>
                <w:rFonts w:cs="Verdana"/>
                <w:szCs w:val="18"/>
                <w:lang w:val="en-GB" w:bidi="en-GB"/>
              </w:rPr>
              <w:t>available?</w:t>
            </w:r>
          </w:p>
          <w:p w14:paraId="6C83EDC1" w14:textId="77777777" w:rsidR="00BF55CA" w:rsidRDefault="00BF55CA">
            <w:pPr>
              <w:tabs>
                <w:tab w:val="num" w:pos="360"/>
              </w:tabs>
              <w:rPr>
                <w:i/>
                <w:szCs w:val="18"/>
              </w:rPr>
            </w:pPr>
          </w:p>
          <w:p w14:paraId="1C44EA7E" w14:textId="77777777" w:rsidR="00BF55CA" w:rsidRDefault="00BF55CA">
            <w:pPr>
              <w:tabs>
                <w:tab w:val="num" w:pos="360"/>
              </w:tabs>
              <w:rPr>
                <w:i/>
                <w:szCs w:val="18"/>
              </w:rPr>
            </w:pPr>
          </w:p>
          <w:p w14:paraId="1AE4B479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document:</w:t>
            </w:r>
          </w:p>
          <w:p w14:paraId="52EC517C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F7B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22D05EEE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2ED6A3DC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7B58E8C3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</w:p>
        </w:tc>
      </w:tr>
      <w:tr w:rsidR="00BF55CA" w14:paraId="6653CA89" w14:textId="77777777" w:rsidTr="00BF55CA">
        <w:trPr>
          <w:trHeight w:val="21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C5BD" w14:textId="1B3B5B36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Is a line diagram available showing settlement metering, online metering, ownership boundaries and operation manager boundaries?</w:t>
            </w:r>
          </w:p>
          <w:p w14:paraId="2A34D8B3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  <w:p w14:paraId="486A1A3A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  <w:p w14:paraId="297CFCB0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document:</w:t>
            </w:r>
          </w:p>
          <w:p w14:paraId="3AF6A8B4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E725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215A438B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1EDE01D1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45F86BFE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378DCCC0" w14:textId="77777777" w:rsidR="00BF55CA" w:rsidRDefault="00BF55CA" w:rsidP="00BF55CA"/>
    <w:p w14:paraId="55F4B991" w14:textId="77777777" w:rsidR="00BF55CA" w:rsidRDefault="00BF55CA" w:rsidP="00BF55CA"/>
    <w:p w14:paraId="287FC505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 xml:space="preserve">Determination of voltage level 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7CC2CCBC" w14:textId="77777777" w:rsidTr="00BF55CA">
        <w:trPr>
          <w:trHeight w:val="65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662" w14:textId="77777777" w:rsidR="00BF55CA" w:rsidRDefault="00BF55CA">
            <w:r>
              <w:rPr>
                <w:lang w:val="en-GB" w:bidi="en-GB"/>
              </w:rPr>
              <w:t xml:space="preserve">What is the </w:t>
            </w:r>
            <w:r>
              <w:rPr>
                <w:i/>
                <w:lang w:val="en-GB" w:bidi="en-GB"/>
              </w:rPr>
              <w:t>normal operating voltage</w:t>
            </w:r>
            <w:r>
              <w:rPr>
                <w:lang w:val="en-GB" w:bidi="en-GB"/>
              </w:rPr>
              <w:t xml:space="preserve"> (</w:t>
            </w:r>
            <w:r>
              <w:rPr>
                <w:i/>
                <w:lang w:val="en-GB" w:bidi="en-GB"/>
              </w:rPr>
              <w:t>Uc</w:t>
            </w:r>
            <w:r>
              <w:rPr>
                <w:lang w:val="en-GB" w:bidi="en-GB"/>
              </w:rPr>
              <w:t xml:space="preserve">)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?</w:t>
            </w:r>
          </w:p>
          <w:p w14:paraId="0EEB6814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7F02" w14:textId="77777777" w:rsidR="00BF55CA" w:rsidRDefault="00BF55CA">
            <w:pPr>
              <w:spacing w:line="240" w:lineRule="auto"/>
              <w:jc w:val="right"/>
            </w:pPr>
          </w:p>
          <w:p w14:paraId="5F897552" w14:textId="77777777" w:rsidR="00BF55CA" w:rsidRDefault="00BF55CA">
            <w:pPr>
              <w:spacing w:line="240" w:lineRule="auto"/>
              <w:jc w:val="right"/>
            </w:pPr>
            <w:r>
              <w:rPr>
                <w:lang w:val="en-GB" w:bidi="en-GB"/>
              </w:rPr>
              <w:t>_____ kV</w:t>
            </w:r>
          </w:p>
          <w:p w14:paraId="3766C5E6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583553BD" w14:textId="77777777" w:rsidR="00BF55CA" w:rsidRDefault="00BF55CA" w:rsidP="00BF55CA"/>
    <w:p w14:paraId="10DA54DA" w14:textId="77777777" w:rsidR="00BF55CA" w:rsidRDefault="00BF55CA" w:rsidP="00BF55CA"/>
    <w:p w14:paraId="22F5E4D9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 xml:space="preserve">Normal operating conditions 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22B7AF86" w14:textId="77777777" w:rsidTr="00BF55CA">
        <w:trPr>
          <w:trHeight w:val="65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0E68" w14:textId="0C441A65" w:rsidR="00BF55CA" w:rsidRDefault="00BF55CA">
            <w:r>
              <w:rPr>
                <w:lang w:val="en-GB" w:bidi="en-GB"/>
              </w:rPr>
              <w:t xml:space="preserve">Within the </w:t>
            </w:r>
            <w:r>
              <w:rPr>
                <w:i/>
                <w:lang w:val="en-GB" w:bidi="en-GB"/>
              </w:rPr>
              <w:t xml:space="preserve">normal production </w:t>
            </w:r>
            <w:r>
              <w:rPr>
                <w:lang w:val="en-GB" w:bidi="en-GB"/>
              </w:rPr>
              <w:t>area</w:t>
            </w:r>
            <w:r>
              <w:rPr>
                <w:i/>
                <w:lang w:val="en-GB" w:bidi="en-GB"/>
              </w:rPr>
              <w:t>,</w:t>
            </w:r>
            <w:r>
              <w:rPr>
                <w:lang w:val="en-GB" w:bidi="en-GB"/>
              </w:rPr>
              <w:t xml:space="preserve"> see</w:t>
            </w:r>
            <w:r w:rsidR="00044C97">
              <w:rPr>
                <w:lang w:val="en-GB" w:bidi="en-GB"/>
              </w:rPr>
              <w:t xml:space="preserve"> Figure 4</w:t>
            </w:r>
            <w:r>
              <w:rPr>
                <w:lang w:val="en-GB" w:bidi="en-GB"/>
              </w:rPr>
              <w:t xml:space="preserve">, can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be started and generate continuously?</w:t>
            </w:r>
          </w:p>
          <w:p w14:paraId="498A80C0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1ED7" w14:textId="77777777" w:rsidR="00BF55CA" w:rsidRDefault="00BF55CA">
            <w:pPr>
              <w:spacing w:line="240" w:lineRule="auto"/>
              <w:rPr>
                <w:szCs w:val="18"/>
              </w:rPr>
            </w:pPr>
          </w:p>
          <w:p w14:paraId="24FDF6D3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DF2B287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</w:tc>
      </w:tr>
      <w:tr w:rsidR="00BF55CA" w14:paraId="0442D547" w14:textId="77777777" w:rsidTr="00BF55CA">
        <w:trPr>
          <w:trHeight w:val="165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7048" w14:textId="643CAFB0" w:rsidR="00BF55CA" w:rsidRDefault="00BF55CA">
            <w:r>
              <w:rPr>
                <w:lang w:val="en-GB" w:bidi="en-GB"/>
              </w:rPr>
              <w:t xml:space="preserve">Will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 xml:space="preserve">remain connected in the event of frequency and voltage deviations at the </w:t>
            </w:r>
            <w:r>
              <w:rPr>
                <w:i/>
                <w:lang w:val="en-GB" w:bidi="en-GB"/>
              </w:rPr>
              <w:t>POC,</w:t>
            </w:r>
            <w:r>
              <w:rPr>
                <w:lang w:val="en-GB" w:bidi="en-GB"/>
              </w:rPr>
              <w:t xml:space="preserve"> in line with </w:t>
            </w:r>
            <w:r w:rsidR="00044C97">
              <w:rPr>
                <w:lang w:val="en-GB" w:bidi="en-GB"/>
              </w:rPr>
              <w:t>Figure 4</w:t>
            </w:r>
            <w:r>
              <w:rPr>
                <w:lang w:val="en-GB" w:bidi="en-GB"/>
              </w:rPr>
              <w:t>?</w:t>
            </w:r>
          </w:p>
          <w:p w14:paraId="46417ABC" w14:textId="77777777" w:rsidR="00BF55CA" w:rsidRDefault="00BF55CA"/>
          <w:p w14:paraId="590E4C72" w14:textId="77777777" w:rsidR="00BF55CA" w:rsidRDefault="00BF55CA"/>
          <w:p w14:paraId="14979C91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type test/study/protection philosophy that verifies the above:</w:t>
            </w:r>
          </w:p>
          <w:p w14:paraId="175E106A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CA8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6E5D1AB5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04D67C02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335FFB92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12FCB1FA" w14:textId="77777777" w:rsidR="00BF55CA" w:rsidRDefault="00BF55CA" w:rsidP="00BF55CA"/>
    <w:p w14:paraId="03448B9B" w14:textId="77777777" w:rsidR="00BF55CA" w:rsidRDefault="00BF55CA" w:rsidP="00BF55CA"/>
    <w:p w14:paraId="77AC6D3B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Abnormal operating conditions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7A457148" w14:textId="77777777" w:rsidTr="00BF55CA">
        <w:trPr>
          <w:trHeight w:val="153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BEB" w14:textId="77777777" w:rsidR="00BF55CA" w:rsidRDefault="00BF55CA">
            <w:r>
              <w:rPr>
                <w:lang w:val="en-GB" w:bidi="en-GB"/>
              </w:rPr>
              <w:t xml:space="preserve">Will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remain connected in the event of phase jumps of 20</w:t>
            </w:r>
            <w:r>
              <w:rPr>
                <w:lang w:val="en-GB" w:bidi="en-GB"/>
              </w:rPr>
              <w:sym w:font="Symbol" w:char="F0B0"/>
            </w:r>
            <w:r>
              <w:rPr>
                <w:lang w:val="en-GB" w:bidi="en-GB"/>
              </w:rPr>
              <w:t xml:space="preserve">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?</w:t>
            </w:r>
          </w:p>
          <w:p w14:paraId="4523EDF6" w14:textId="77777777" w:rsidR="00BF55CA" w:rsidRDefault="00BF55CA"/>
          <w:p w14:paraId="0E6CDD2C" w14:textId="77777777" w:rsidR="00BF55CA" w:rsidRDefault="00BF55CA"/>
          <w:p w14:paraId="016D9C8E" w14:textId="77777777" w:rsidR="00BF55CA" w:rsidRDefault="00BF55CA">
            <w:r>
              <w:rPr>
                <w:lang w:val="en-GB" w:bidi="en-GB"/>
              </w:rPr>
              <w:t>Reference to type test/</w:t>
            </w:r>
            <w:r>
              <w:rPr>
                <w:rFonts w:cs="Verdana"/>
                <w:szCs w:val="18"/>
                <w:lang w:val="en-GB" w:bidi="en-GB"/>
              </w:rPr>
              <w:t>study</w:t>
            </w:r>
            <w:r>
              <w:rPr>
                <w:lang w:val="en-GB" w:bidi="en-GB"/>
              </w:rPr>
              <w:t xml:space="preserve"> that verifies the above:</w:t>
            </w:r>
          </w:p>
          <w:p w14:paraId="651BB692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E7B6" w14:textId="77777777" w:rsidR="00BF55CA" w:rsidRDefault="00BF55CA">
            <w:pPr>
              <w:spacing w:line="240" w:lineRule="auto"/>
              <w:rPr>
                <w:szCs w:val="18"/>
              </w:rPr>
            </w:pPr>
          </w:p>
          <w:p w14:paraId="42C13345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08D8A52D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</w:tc>
      </w:tr>
      <w:tr w:rsidR="00BF55CA" w14:paraId="08421C5E" w14:textId="77777777" w:rsidTr="00BF55CA">
        <w:trPr>
          <w:trHeight w:val="165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15D" w14:textId="77777777" w:rsidR="00BF55CA" w:rsidRDefault="00BF55CA">
            <w:r>
              <w:rPr>
                <w:lang w:val="en-GB" w:bidi="en-GB"/>
              </w:rPr>
              <w:t xml:space="preserve">Will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 xml:space="preserve">remain connected in the event of transient frequency gradients of 2.5 Hz/s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?</w:t>
            </w:r>
          </w:p>
          <w:p w14:paraId="0DC7C085" w14:textId="77777777" w:rsidR="00BF55CA" w:rsidRDefault="00BF55CA"/>
          <w:p w14:paraId="433158BA" w14:textId="77777777" w:rsidR="00BF55CA" w:rsidRDefault="00BF55CA"/>
          <w:p w14:paraId="5725AA11" w14:textId="582726A0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type test/study or protection philosophy that verifies the above:</w:t>
            </w:r>
          </w:p>
          <w:p w14:paraId="5AFA277D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D408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5ED806C7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2088F243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40C2B261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6B46EF8D" w14:textId="77777777" w:rsidR="00BF55CA" w:rsidRDefault="00BF55CA" w:rsidP="00BF55CA"/>
    <w:p w14:paraId="1B60F746" w14:textId="1CB3CE25" w:rsidR="00BF55CA" w:rsidRDefault="00BA0501" w:rsidP="00BF55CA">
      <w:r>
        <w:rPr>
          <w:lang w:val="en-GB" w:bidi="en-GB"/>
        </w:rPr>
        <w:br w:type="page"/>
      </w:r>
    </w:p>
    <w:p w14:paraId="71FB066D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Voltage dip tolerances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38465350" w14:textId="77777777" w:rsidTr="00BF55CA">
        <w:trPr>
          <w:trHeight w:val="153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72C" w14:textId="31225C16" w:rsidR="00BF55CA" w:rsidRDefault="00BF55CA">
            <w:r>
              <w:rPr>
                <w:lang w:val="en-GB" w:bidi="en-GB"/>
              </w:rPr>
              <w:t xml:space="preserve">Will the </w:t>
            </w:r>
            <w:r>
              <w:rPr>
                <w:i/>
                <w:lang w:val="en-GB" w:bidi="en-GB"/>
              </w:rPr>
              <w:t xml:space="preserve">generator plant </w:t>
            </w:r>
            <w:r>
              <w:rPr>
                <w:lang w:val="en-GB" w:bidi="en-GB"/>
              </w:rPr>
              <w:t xml:space="preserve">remain connected in the event of voltage dips at the </w:t>
            </w:r>
            <w:r>
              <w:rPr>
                <w:i/>
                <w:lang w:val="en-GB" w:bidi="en-GB"/>
              </w:rPr>
              <w:t xml:space="preserve">POC, </w:t>
            </w:r>
            <w:r w:rsidRPr="00044C97">
              <w:rPr>
                <w:lang w:val="en-GB" w:bidi="en-GB"/>
              </w:rPr>
              <w:t>see</w:t>
            </w:r>
            <w:r w:rsidR="00044C97">
              <w:rPr>
                <w:i/>
                <w:lang w:val="en-GB" w:bidi="en-GB"/>
              </w:rPr>
              <w:t xml:space="preserve"> </w:t>
            </w:r>
            <w:r w:rsidR="00044C97">
              <w:rPr>
                <w:lang w:val="en-GB" w:bidi="en-GB"/>
              </w:rPr>
              <w:t>Figure 5</w:t>
            </w:r>
            <w:r>
              <w:rPr>
                <w:lang w:val="en-GB" w:bidi="en-GB"/>
              </w:rPr>
              <w:t xml:space="preserve"> and</w:t>
            </w:r>
            <w:r w:rsidR="00044C97">
              <w:rPr>
                <w:lang w:val="en-GB" w:bidi="en-GB"/>
              </w:rPr>
              <w:t xml:space="preserve"> Figure 6</w:t>
            </w:r>
            <w:r>
              <w:rPr>
                <w:lang w:val="en-GB" w:bidi="en-GB"/>
              </w:rPr>
              <w:t>?</w:t>
            </w:r>
          </w:p>
          <w:p w14:paraId="1B787B54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</w:pPr>
          </w:p>
          <w:p w14:paraId="781FFEE8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</w:pPr>
          </w:p>
          <w:p w14:paraId="7E830FBA" w14:textId="5B9E4942" w:rsidR="00BF55CA" w:rsidRDefault="00BF55CA">
            <w:r>
              <w:rPr>
                <w:lang w:val="en-GB" w:bidi="en-GB"/>
              </w:rPr>
              <w:t>Reference to type test/</w:t>
            </w:r>
            <w:r>
              <w:rPr>
                <w:rFonts w:cs="Verdana"/>
                <w:szCs w:val="18"/>
                <w:lang w:val="en-GB" w:bidi="en-GB"/>
              </w:rPr>
              <w:t>study or manufacturer declaration</w:t>
            </w:r>
            <w:r>
              <w:rPr>
                <w:lang w:val="en-GB" w:bidi="en-GB"/>
              </w:rPr>
              <w:t xml:space="preserve"> that verifies the above:</w:t>
            </w:r>
          </w:p>
          <w:p w14:paraId="04FF3FBF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886" w14:textId="77777777" w:rsidR="00BF55CA" w:rsidRDefault="00BF55CA">
            <w:pPr>
              <w:spacing w:line="240" w:lineRule="auto"/>
              <w:rPr>
                <w:szCs w:val="18"/>
              </w:rPr>
            </w:pPr>
          </w:p>
          <w:p w14:paraId="784887F9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11955FDC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2A8B2CE7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  <w:tr w:rsidR="00BF55CA" w14:paraId="5B06C9A3" w14:textId="77777777" w:rsidTr="00BF55CA">
        <w:trPr>
          <w:trHeight w:val="183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325" w14:textId="6C1F1469" w:rsidR="00BF55CA" w:rsidRDefault="00BF55CA">
            <w:r>
              <w:rPr>
                <w:lang w:val="en-GB" w:bidi="en-GB"/>
              </w:rPr>
              <w:t xml:space="preserve">Do auxiliary supply and auxiliary facilities remain connected in the event of voltage dips at the </w:t>
            </w:r>
            <w:r>
              <w:rPr>
                <w:i/>
                <w:lang w:val="en-GB" w:bidi="en-GB"/>
              </w:rPr>
              <w:t>POC,</w:t>
            </w:r>
            <w:r>
              <w:rPr>
                <w:lang w:val="en-GB" w:bidi="en-GB"/>
              </w:rPr>
              <w:t xml:space="preserve"> see</w:t>
            </w:r>
            <w:r w:rsidR="00044C97">
              <w:rPr>
                <w:lang w:val="en-GB" w:bidi="en-GB"/>
              </w:rPr>
              <w:t xml:space="preserve"> Figure 5</w:t>
            </w:r>
            <w:r>
              <w:rPr>
                <w:lang w:val="en-GB" w:bidi="en-GB"/>
              </w:rPr>
              <w:t xml:space="preserve"> and</w:t>
            </w:r>
            <w:r w:rsidR="00044C97">
              <w:rPr>
                <w:lang w:val="en-GB" w:bidi="en-GB"/>
              </w:rPr>
              <w:t xml:space="preserve"> Figure 6</w:t>
            </w:r>
            <w:r>
              <w:rPr>
                <w:lang w:val="en-GB" w:bidi="en-GB"/>
              </w:rPr>
              <w:t>?</w:t>
            </w:r>
          </w:p>
          <w:p w14:paraId="2B408F8A" w14:textId="77777777" w:rsidR="00BF55CA" w:rsidRDefault="00BF55CA"/>
          <w:p w14:paraId="66CF6697" w14:textId="77777777" w:rsidR="00BF55CA" w:rsidRDefault="00BF55CA"/>
          <w:p w14:paraId="3D9F974E" w14:textId="554F8E1B" w:rsidR="00BF55CA" w:rsidRDefault="00BF55CA">
            <w:r>
              <w:rPr>
                <w:lang w:val="en-GB" w:bidi="en-GB"/>
              </w:rPr>
              <w:t>Reference to type test/</w:t>
            </w:r>
            <w:r>
              <w:rPr>
                <w:rFonts w:cs="Verdana"/>
                <w:szCs w:val="18"/>
                <w:lang w:val="en-GB" w:bidi="en-GB"/>
              </w:rPr>
              <w:t>study/design philosophy or manufacturer declaration</w:t>
            </w:r>
            <w:r>
              <w:rPr>
                <w:lang w:val="en-GB" w:bidi="en-GB"/>
              </w:rPr>
              <w:t xml:space="preserve"> that verifies the above:</w:t>
            </w:r>
          </w:p>
          <w:p w14:paraId="2E7C6D1E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F34F" w14:textId="77777777" w:rsidR="00BF55CA" w:rsidRDefault="00BF55CA">
            <w:pPr>
              <w:spacing w:line="240" w:lineRule="auto"/>
              <w:rPr>
                <w:szCs w:val="18"/>
              </w:rPr>
            </w:pPr>
          </w:p>
          <w:p w14:paraId="32ED0E9E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4B56930C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5354106B" w14:textId="77777777" w:rsidR="00BF55CA" w:rsidRDefault="00BF55CA">
            <w:pPr>
              <w:spacing w:line="240" w:lineRule="auto"/>
              <w:rPr>
                <w:szCs w:val="18"/>
              </w:rPr>
            </w:pPr>
          </w:p>
        </w:tc>
      </w:tr>
    </w:tbl>
    <w:p w14:paraId="2E725A37" w14:textId="77777777" w:rsidR="00BF55CA" w:rsidRDefault="00BF55CA" w:rsidP="00BF55CA"/>
    <w:p w14:paraId="73FBCE50" w14:textId="77777777" w:rsidR="00BF55CA" w:rsidRDefault="00BF55CA" w:rsidP="00BF55CA"/>
    <w:p w14:paraId="1E26C734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Voltage support during voltage dips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3087A0E6" w14:textId="77777777" w:rsidTr="00BF55CA">
        <w:trPr>
          <w:trHeight w:val="196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DE32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 xml:space="preserve">Does the </w:t>
            </w:r>
            <w:r>
              <w:rPr>
                <w:rFonts w:cs="Verdana"/>
                <w:i/>
                <w:szCs w:val="18"/>
                <w:lang w:val="en-GB" w:bidi="en-GB"/>
              </w:rPr>
              <w:t>plant</w:t>
            </w:r>
            <w:r>
              <w:rPr>
                <w:rFonts w:cs="Verdana"/>
                <w:szCs w:val="18"/>
                <w:lang w:val="en-GB" w:bidi="en-GB"/>
              </w:rPr>
              <w:t xml:space="preserve"> provide voltage support during voltage dips?</w:t>
            </w:r>
          </w:p>
          <w:p w14:paraId="45BD08DE" w14:textId="77777777" w:rsidR="00BF55CA" w:rsidRDefault="00BF55CA"/>
          <w:p w14:paraId="000A0B49" w14:textId="77777777" w:rsidR="00BF55CA" w:rsidRDefault="00BF55CA"/>
          <w:p w14:paraId="1C5FB2CF" w14:textId="680B82D7" w:rsidR="00BF55CA" w:rsidRDefault="00BF55CA">
            <w:r>
              <w:rPr>
                <w:lang w:val="en-GB" w:bidi="en-GB"/>
              </w:rPr>
              <w:t>Reference to type test/</w:t>
            </w:r>
            <w:r>
              <w:rPr>
                <w:rFonts w:cs="Verdana"/>
                <w:szCs w:val="18"/>
                <w:lang w:val="en-GB" w:bidi="en-GB"/>
              </w:rPr>
              <w:t>study/data sheet or manufacturer declaration</w:t>
            </w:r>
            <w:r>
              <w:rPr>
                <w:lang w:val="en-GB" w:bidi="en-GB"/>
              </w:rPr>
              <w:t xml:space="preserve"> that verifies the above:</w:t>
            </w:r>
          </w:p>
          <w:p w14:paraId="1E5B6706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1EA8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2180E5D4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68FDC4D7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6A75493D" w14:textId="77777777" w:rsidR="00BF55CA" w:rsidRDefault="00BF55CA">
            <w:pPr>
              <w:spacing w:line="240" w:lineRule="auto"/>
              <w:rPr>
                <w:szCs w:val="18"/>
              </w:rPr>
            </w:pPr>
          </w:p>
        </w:tc>
      </w:tr>
    </w:tbl>
    <w:p w14:paraId="5E345512" w14:textId="77777777" w:rsidR="00BF55CA" w:rsidRDefault="00BF55CA" w:rsidP="00BF55CA"/>
    <w:p w14:paraId="18B07240" w14:textId="77777777" w:rsidR="00BF55CA" w:rsidRDefault="00BF55CA" w:rsidP="00BF55CA"/>
    <w:p w14:paraId="441BCB81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Recurring voltage dips in the public electricity supply grid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350657EB" w14:textId="77777777" w:rsidTr="00BF55CA">
        <w:trPr>
          <w:trHeight w:val="183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EDED" w14:textId="0C4A925E" w:rsidR="00BF55CA" w:rsidRDefault="00BF55CA">
            <w:r>
              <w:rPr>
                <w:lang w:val="en-GB" w:bidi="en-GB"/>
              </w:rPr>
              <w:t xml:space="preserve">Does the </w:t>
            </w:r>
            <w:r>
              <w:rPr>
                <w:i/>
                <w:lang w:val="en-GB" w:bidi="en-GB"/>
              </w:rPr>
              <w:t xml:space="preserve">generator plant </w:t>
            </w:r>
            <w:r>
              <w:rPr>
                <w:lang w:val="en-GB" w:bidi="en-GB"/>
              </w:rPr>
              <w:t xml:space="preserve">remain connected in the event of repeated voltage dips at the </w:t>
            </w:r>
            <w:r>
              <w:rPr>
                <w:i/>
                <w:lang w:val="en-GB" w:bidi="en-GB"/>
              </w:rPr>
              <w:t>POC</w:t>
            </w:r>
            <w:r w:rsidRPr="00044C97">
              <w:rPr>
                <w:lang w:val="en-GB" w:bidi="en-GB"/>
              </w:rPr>
              <w:t>, see</w:t>
            </w:r>
            <w:r w:rsidR="00044C97">
              <w:rPr>
                <w:lang w:val="en-GB" w:bidi="en-GB"/>
              </w:rPr>
              <w:t xml:space="preserve"> Table 2</w:t>
            </w:r>
            <w:r>
              <w:rPr>
                <w:lang w:val="en-GB" w:bidi="en-GB"/>
              </w:rPr>
              <w:t>?</w:t>
            </w:r>
          </w:p>
          <w:p w14:paraId="306683AD" w14:textId="77777777" w:rsidR="00BF55CA" w:rsidRDefault="00BF55CA"/>
          <w:p w14:paraId="67D650F2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23EC5099" w14:textId="0484CEA6" w:rsidR="00BF55CA" w:rsidRDefault="00BF55CA">
            <w:pPr>
              <w:keepNext/>
            </w:pPr>
            <w:r>
              <w:rPr>
                <w:lang w:val="en-GB" w:bidi="en-GB"/>
              </w:rPr>
              <w:t>Reference to type test/</w:t>
            </w:r>
            <w:r>
              <w:rPr>
                <w:rFonts w:cs="Verdana"/>
                <w:szCs w:val="18"/>
                <w:lang w:val="en-GB" w:bidi="en-GB"/>
              </w:rPr>
              <w:t>study or manufacturer declaration</w:t>
            </w:r>
            <w:r>
              <w:rPr>
                <w:lang w:val="en-GB" w:bidi="en-GB"/>
              </w:rPr>
              <w:t xml:space="preserve"> that verifies the above:</w:t>
            </w:r>
          </w:p>
          <w:p w14:paraId="3BDCBAA6" w14:textId="77777777" w:rsidR="00BF55CA" w:rsidRDefault="00BF55CA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4D92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</w:p>
          <w:p w14:paraId="4D3996A8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55582D9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2C89942D" w14:textId="77777777" w:rsidR="00BF55CA" w:rsidRDefault="00BF55CA">
            <w:pPr>
              <w:keepNext/>
              <w:spacing w:line="240" w:lineRule="auto"/>
              <w:rPr>
                <w:szCs w:val="18"/>
              </w:rPr>
            </w:pPr>
          </w:p>
        </w:tc>
      </w:tr>
    </w:tbl>
    <w:p w14:paraId="4F67967B" w14:textId="77777777" w:rsidR="00BF55CA" w:rsidRDefault="00BF55CA" w:rsidP="00BF55CA"/>
    <w:p w14:paraId="5404CACB" w14:textId="77777777" w:rsidR="00BF55CA" w:rsidRDefault="00BF55CA" w:rsidP="00BF55CA"/>
    <w:p w14:paraId="56E4ACFB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Power quality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136116C4" w14:textId="77777777" w:rsidTr="00BF55CA">
        <w:trPr>
          <w:trHeight w:val="26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EDDB" w14:textId="76202859" w:rsidR="00BF55CA" w:rsidRDefault="00BF55CA">
            <w:r>
              <w:rPr>
                <w:lang w:val="en-GB" w:bidi="en-GB"/>
              </w:rPr>
              <w:t xml:space="preserve">When the plant is connected, do </w:t>
            </w:r>
            <w:r>
              <w:rPr>
                <w:i/>
                <w:lang w:val="en-GB" w:bidi="en-GB"/>
              </w:rPr>
              <w:t>rapid voltage changes</w:t>
            </w:r>
            <w:r>
              <w:rPr>
                <w:lang w:val="en-GB" w:bidi="en-GB"/>
              </w:rPr>
              <w:t xml:space="preserve"> greater than the permissible levels (see</w:t>
            </w:r>
            <w:r w:rsidR="006103CA">
              <w:rPr>
                <w:lang w:val="en-GB" w:bidi="en-GB"/>
              </w:rPr>
              <w:t xml:space="preserve"> Table 3</w:t>
            </w:r>
            <w:r>
              <w:rPr>
                <w:lang w:val="en-GB" w:bidi="en-GB"/>
              </w:rPr>
              <w:t>) occur?</w:t>
            </w:r>
          </w:p>
          <w:p w14:paraId="59CDA7C6" w14:textId="77777777" w:rsidR="00BF55CA" w:rsidRDefault="00BF55CA"/>
          <w:p w14:paraId="41AA4021" w14:textId="77777777" w:rsidR="00BF55CA" w:rsidRDefault="00BF55CA"/>
          <w:p w14:paraId="3B6B0CBA" w14:textId="77777777" w:rsidR="00BF55CA" w:rsidRDefault="00BF55CA">
            <w:r>
              <w:rPr>
                <w:lang w:val="en-GB" w:bidi="en-GB"/>
              </w:rPr>
              <w:t>Reference to calculation/</w:t>
            </w:r>
            <w:r>
              <w:rPr>
                <w:rFonts w:cs="Verdana"/>
                <w:szCs w:val="18"/>
                <w:lang w:val="en-GB" w:bidi="en-GB"/>
              </w:rPr>
              <w:t>study</w:t>
            </w:r>
            <w:r>
              <w:rPr>
                <w:lang w:val="en-GB" w:bidi="en-GB"/>
              </w:rPr>
              <w:t xml:space="preserve"> that verifies the above:</w:t>
            </w:r>
          </w:p>
          <w:p w14:paraId="14D41423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104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</w:p>
          <w:p w14:paraId="77D1D92C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48855B34" w14:textId="77777777" w:rsidR="00BF55CA" w:rsidRDefault="00BF55CA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3F08BB39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4D0351AC" w14:textId="77777777" w:rsidR="00BF55CA" w:rsidRDefault="00BF55CA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</w:p>
        </w:tc>
      </w:tr>
    </w:tbl>
    <w:p w14:paraId="0EB32A88" w14:textId="77777777" w:rsidR="00BF55CA" w:rsidRDefault="00BF55CA" w:rsidP="00BF55CA"/>
    <w:p w14:paraId="0A736845" w14:textId="77777777" w:rsidR="00BF55CA" w:rsidRDefault="00BF55CA" w:rsidP="00BF55CA"/>
    <w:p w14:paraId="0873CFC6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Control functions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68640375" w14:textId="77777777" w:rsidTr="00BF55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4F4" w14:textId="77777777" w:rsidR="00BF55CA" w:rsidRDefault="00BF55CA">
            <w:r>
              <w:rPr>
                <w:lang w:val="en-GB" w:bidi="en-GB"/>
              </w:rPr>
              <w:t xml:space="preserve">Which of the following control functions are active in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>?</w:t>
            </w:r>
          </w:p>
          <w:p w14:paraId="57BD2D0E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58D1" w14:textId="77777777" w:rsidR="00BF55CA" w:rsidRDefault="00BF55CA">
            <w:pPr>
              <w:jc w:val="right"/>
            </w:pPr>
          </w:p>
          <w:p w14:paraId="4A39FE86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– LFSM-O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DE64827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– LFSM-U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66AC21A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 xml:space="preserve">Q control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8A559A6" w14:textId="77777777" w:rsidR="00BF55CA" w:rsidRDefault="00BF55CA">
            <w:pPr>
              <w:jc w:val="right"/>
            </w:pPr>
            <w:r w:rsidRPr="009D1260">
              <w:rPr>
                <w:i/>
                <w:lang w:val="en-GB" w:bidi="en-GB"/>
              </w:rPr>
              <w:t xml:space="preserve">PF control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A6D3F6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>Voltage control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C25FCE7" w14:textId="77777777" w:rsidR="00BF55CA" w:rsidRDefault="00BF55CA"/>
        </w:tc>
      </w:tr>
      <w:tr w:rsidR="00BF55CA" w14:paraId="4C7FA310" w14:textId="77777777" w:rsidTr="00BF55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7BAA" w14:textId="77777777" w:rsidR="00BF55CA" w:rsidRDefault="00BF55CA">
            <w:r>
              <w:rPr>
                <w:lang w:val="en-GB" w:bidi="en-GB"/>
              </w:rPr>
              <w:t>Are all set point changes recorded with a 5-minute time stamp (</w:t>
            </w:r>
            <w:r>
              <w:rPr>
                <w:i/>
                <w:lang w:val="en-GB" w:bidi="en-GB"/>
              </w:rPr>
              <w:t>UTC</w:t>
            </w:r>
            <w:r>
              <w:rPr>
                <w:lang w:val="en-GB" w:bidi="en-GB"/>
              </w:rPr>
              <w:t>)?</w:t>
            </w:r>
          </w:p>
          <w:p w14:paraId="01C612A3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9D94" w14:textId="77777777" w:rsidR="00BF55CA" w:rsidRDefault="00BF55CA">
            <w:pPr>
              <w:jc w:val="right"/>
            </w:pPr>
          </w:p>
          <w:p w14:paraId="063B109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2F8F2F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38E7DDF" w14:textId="77777777" w:rsidR="00BF55CA" w:rsidRDefault="00BF55CA">
            <w:pPr>
              <w:jc w:val="right"/>
            </w:pPr>
          </w:p>
        </w:tc>
      </w:tr>
    </w:tbl>
    <w:p w14:paraId="579F687D" w14:textId="77777777" w:rsidR="00BF55CA" w:rsidRDefault="00BF55CA" w:rsidP="00BF55CA"/>
    <w:p w14:paraId="19786EC9" w14:textId="77777777" w:rsidR="00BF55CA" w:rsidRDefault="00BF55CA" w:rsidP="00BF55CA"/>
    <w:p w14:paraId="3C3ED3A9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Active power control functions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7195765D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CE8A" w14:textId="77777777" w:rsidR="00BF55CA" w:rsidRDefault="00BF55CA">
            <w:r>
              <w:rPr>
                <w:lang w:val="en-GB" w:bidi="en-GB"/>
              </w:rPr>
              <w:t>Can a set point be set with a resolution of 1% of P</w:t>
            </w:r>
            <w:r>
              <w:rPr>
                <w:vertAlign w:val="subscript"/>
                <w:lang w:val="en-GB" w:bidi="en-GB"/>
              </w:rPr>
              <w:t>n</w:t>
            </w:r>
            <w:r>
              <w:rPr>
                <w:lang w:val="en-GB" w:bidi="en-GB"/>
              </w:rPr>
              <w:t xml:space="preserve"> or higher?</w:t>
            </w:r>
          </w:p>
          <w:p w14:paraId="3DE25D4C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0C4B" w14:textId="77777777" w:rsidR="00BF55CA" w:rsidRDefault="00BF55CA">
            <w:pPr>
              <w:jc w:val="right"/>
            </w:pPr>
          </w:p>
          <w:p w14:paraId="253E715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78FC7A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1EAA3AA" w14:textId="77777777" w:rsidR="00BF55CA" w:rsidRDefault="00BF55CA">
            <w:pPr>
              <w:jc w:val="right"/>
            </w:pPr>
          </w:p>
        </w:tc>
      </w:tr>
      <w:tr w:rsidR="00BF55CA" w14:paraId="07B926EB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C42D" w14:textId="77777777" w:rsidR="00BF55CA" w:rsidRDefault="00BF55CA">
            <w:r>
              <w:rPr>
                <w:lang w:val="en-GB" w:bidi="en-GB"/>
              </w:rPr>
              <w:t>Can parameters in control functions be set with a resolution of 10 mHz or higher?</w:t>
            </w:r>
          </w:p>
          <w:p w14:paraId="0274A587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E1D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02ADEF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</w:tc>
      </w:tr>
      <w:tr w:rsidR="00BF55CA" w14:paraId="0952F069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FC8" w14:textId="77777777" w:rsidR="00BF55CA" w:rsidRDefault="00BF55CA">
            <w:r>
              <w:rPr>
                <w:lang w:val="en-GB" w:bidi="en-GB"/>
              </w:rPr>
              <w:t xml:space="preserve">Can control function </w:t>
            </w:r>
            <w:r>
              <w:rPr>
                <w:i/>
                <w:lang w:val="en-GB" w:bidi="en-GB"/>
              </w:rPr>
              <w:t>droops</w:t>
            </w:r>
            <w:r>
              <w:rPr>
                <w:lang w:val="en-GB" w:bidi="en-GB"/>
              </w:rPr>
              <w:t xml:space="preserve"> be set with a resolution of 1% or higher?</w:t>
            </w:r>
          </w:p>
          <w:p w14:paraId="32626C88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62A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ED7012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</w:tc>
      </w:tr>
      <w:tr w:rsidR="00BF55CA" w14:paraId="5C404FB3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012" w14:textId="7CEA64B6" w:rsidR="00BF55CA" w:rsidRDefault="00BF55CA">
            <w:pPr>
              <w:rPr>
                <w:vertAlign w:val="subscript"/>
              </w:rPr>
            </w:pPr>
            <w:r>
              <w:rPr>
                <w:lang w:val="en-GB" w:bidi="en-GB"/>
              </w:rPr>
              <w:t>Do set points and effected control values deviate by more than 2% of P</w:t>
            </w:r>
            <w:r>
              <w:rPr>
                <w:vertAlign w:val="subscript"/>
                <w:lang w:val="en-GB" w:bidi="en-GB"/>
              </w:rPr>
              <w:t>n</w:t>
            </w:r>
            <w:r>
              <w:rPr>
                <w:lang w:val="en-GB" w:bidi="en-GB"/>
              </w:rPr>
              <w:t xml:space="preserve"> over a period of 1 minute?</w:t>
            </w:r>
          </w:p>
          <w:p w14:paraId="4A52A7A8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BF0E" w14:textId="77777777" w:rsidR="00BF55CA" w:rsidRDefault="00BF55CA">
            <w:pPr>
              <w:jc w:val="right"/>
            </w:pPr>
          </w:p>
          <w:p w14:paraId="180C72E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0A1A4B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43910A4" w14:textId="77777777" w:rsidR="00BF55CA" w:rsidRDefault="00BF55CA">
            <w:pPr>
              <w:jc w:val="right"/>
            </w:pPr>
          </w:p>
        </w:tc>
      </w:tr>
    </w:tbl>
    <w:p w14:paraId="2A3E63FD" w14:textId="77777777" w:rsidR="00BF55CA" w:rsidRDefault="00BF55CA" w:rsidP="00BF55CA"/>
    <w:p w14:paraId="368EB235" w14:textId="15A585E8" w:rsidR="00BF55CA" w:rsidRDefault="00BA0501" w:rsidP="00BF55CA">
      <w:r>
        <w:rPr>
          <w:lang w:val="en-GB" w:bidi="en-GB"/>
        </w:rPr>
        <w:br w:type="page"/>
      </w:r>
    </w:p>
    <w:p w14:paraId="1B57782B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Frequency response (LFSM-U and LFSM-O)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0D215B03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C618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 xml:space="preserve">designed with a </w:t>
            </w: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system that can control active power as a function of frequency deviations from the reference frequency? </w:t>
            </w:r>
          </w:p>
          <w:p w14:paraId="5D212A3C" w14:textId="77777777" w:rsidR="00BF55CA" w:rsidRDefault="00BF55CA"/>
          <w:p w14:paraId="5C5E1D62" w14:textId="77777777" w:rsidR="00BF55CA" w:rsidRDefault="00BF55CA"/>
          <w:p w14:paraId="219A0D6C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type test/data sheet that verifies the above:</w:t>
            </w:r>
          </w:p>
          <w:p w14:paraId="2E01B364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BDE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EC1E23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F10763A" w14:textId="77777777" w:rsidR="00BF55CA" w:rsidRDefault="00BF55CA">
            <w:pPr>
              <w:jc w:val="right"/>
            </w:pPr>
          </w:p>
          <w:p w14:paraId="659480E2" w14:textId="77777777" w:rsidR="00BF55CA" w:rsidRDefault="00BF55CA">
            <w:pPr>
              <w:jc w:val="right"/>
            </w:pPr>
          </w:p>
        </w:tc>
      </w:tr>
      <w:tr w:rsidR="00BF55CA" w14:paraId="665BAD14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DB2" w14:textId="77777777" w:rsidR="00BF55CA" w:rsidRDefault="00BF55CA">
            <w:r>
              <w:rPr>
                <w:lang w:val="en-GB" w:bidi="en-GB"/>
              </w:rPr>
              <w:t xml:space="preserve">In the event of a frequency deviation, is the </w:t>
            </w: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activated within 2 seconds?</w:t>
            </w:r>
          </w:p>
          <w:p w14:paraId="35BEFAEE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3A33" w14:textId="77777777" w:rsidR="00BF55CA" w:rsidRDefault="00BF55CA">
            <w:pPr>
              <w:jc w:val="right"/>
            </w:pPr>
          </w:p>
          <w:p w14:paraId="629EAA2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BF20B6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FAC76F1" w14:textId="77777777" w:rsidR="00BF55CA" w:rsidRDefault="00BF55CA">
            <w:pPr>
              <w:jc w:val="right"/>
            </w:pPr>
          </w:p>
        </w:tc>
      </w:tr>
      <w:tr w:rsidR="00BF55CA" w14:paraId="0D6121F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B493" w14:textId="77777777" w:rsidR="00BF55CA" w:rsidRDefault="00BF55CA">
            <w:r>
              <w:rPr>
                <w:lang w:val="en-GB" w:bidi="en-GB"/>
              </w:rPr>
              <w:t>Is it possible to adjust the</w:t>
            </w:r>
            <w:r>
              <w:rPr>
                <w:i/>
                <w:lang w:val="en-GB" w:bidi="en-GB"/>
              </w:rPr>
              <w:t xml:space="preserve"> frequency response droop </w:t>
            </w:r>
            <w:r>
              <w:rPr>
                <w:lang w:val="en-GB" w:bidi="en-GB"/>
              </w:rPr>
              <w:t>to a value in the 2-8% range of P</w:t>
            </w:r>
            <w:r>
              <w:rPr>
                <w:vertAlign w:val="subscript"/>
                <w:lang w:val="en-GB" w:bidi="en-GB"/>
              </w:rPr>
              <w:t>n</w:t>
            </w:r>
            <w:r>
              <w:rPr>
                <w:lang w:val="en-GB" w:bidi="en-GB"/>
              </w:rPr>
              <w:t>?</w:t>
            </w:r>
          </w:p>
          <w:p w14:paraId="6A1B6336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F977" w14:textId="77777777" w:rsidR="00BF55CA" w:rsidRDefault="00BF55CA">
            <w:pPr>
              <w:jc w:val="right"/>
            </w:pPr>
          </w:p>
          <w:p w14:paraId="74A424D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82556E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B844BEA" w14:textId="77777777" w:rsidR="00BF55CA" w:rsidRDefault="00BF55CA">
            <w:pPr>
              <w:jc w:val="right"/>
            </w:pPr>
          </w:p>
        </w:tc>
      </w:tr>
      <w:tr w:rsidR="00BF55CA" w14:paraId="1A8A9E4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6915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 xml:space="preserve">droop </w:t>
            </w:r>
            <w:r>
              <w:rPr>
                <w:lang w:val="en-GB" w:bidi="en-GB"/>
              </w:rPr>
              <w:t>set to 6%?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2EBC" w14:textId="77777777" w:rsidR="00BF55CA" w:rsidRDefault="00BF55CA">
            <w:pPr>
              <w:jc w:val="right"/>
            </w:pPr>
          </w:p>
          <w:p w14:paraId="5152AF8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C25721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3979DB8" w14:textId="77777777" w:rsidR="00BF55CA" w:rsidRDefault="00BF55CA"/>
        </w:tc>
      </w:tr>
      <w:tr w:rsidR="00BF55CA" w14:paraId="70721B20" w14:textId="77777777" w:rsidTr="00BF55CA">
        <w:trPr>
          <w:trHeight w:val="1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863A" w14:textId="77777777" w:rsidR="00BF55CA" w:rsidRDefault="00BF55CA">
            <w:r>
              <w:rPr>
                <w:lang w:val="en-GB" w:bidi="en-GB"/>
              </w:rPr>
              <w:t xml:space="preserve">Is it possible to set the </w:t>
            </w: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limit frequency (f</w:t>
            </w:r>
            <w:r>
              <w:rPr>
                <w:vertAlign w:val="subscript"/>
                <w:lang w:val="en-GB" w:bidi="en-GB"/>
              </w:rPr>
              <w:t xml:space="preserve">min </w:t>
            </w:r>
            <w:r>
              <w:rPr>
                <w:lang w:val="en-GB" w:bidi="en-GB"/>
              </w:rPr>
              <w:t>and</w:t>
            </w:r>
            <w:r>
              <w:rPr>
                <w:vertAlign w:val="subscript"/>
                <w:lang w:val="en-GB" w:bidi="en-GB"/>
              </w:rPr>
              <w:t xml:space="preserve"> </w:t>
            </w:r>
            <w:r>
              <w:rPr>
                <w:lang w:val="en-GB" w:bidi="en-GB"/>
              </w:rPr>
              <w:t>f</w:t>
            </w:r>
            <w:r>
              <w:rPr>
                <w:vertAlign w:val="subscript"/>
                <w:lang w:val="en-GB" w:bidi="en-GB"/>
              </w:rPr>
              <w:t>max</w:t>
            </w:r>
            <w:r>
              <w:rPr>
                <w:lang w:val="en-GB" w:bidi="en-GB"/>
              </w:rPr>
              <w:t>) to a value in the 47-52 Hz range?</w:t>
            </w:r>
          </w:p>
          <w:p w14:paraId="171536E4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77CF" w14:textId="77777777" w:rsidR="00BF55CA" w:rsidRDefault="00BF55CA">
            <w:pPr>
              <w:jc w:val="right"/>
            </w:pPr>
          </w:p>
          <w:p w14:paraId="01EC15C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90BEAA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936CCF6" w14:textId="77777777" w:rsidR="00BF55CA" w:rsidRDefault="00BF55CA">
            <w:pPr>
              <w:jc w:val="right"/>
            </w:pPr>
          </w:p>
          <w:p w14:paraId="0661C93F" w14:textId="77777777" w:rsidR="00BF55CA" w:rsidRDefault="00BF55CA">
            <w:pPr>
              <w:jc w:val="right"/>
            </w:pPr>
          </w:p>
        </w:tc>
      </w:tr>
      <w:tr w:rsidR="00BF55CA" w14:paraId="0179F932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F07" w14:textId="77777777" w:rsidR="00BF55CA" w:rsidRDefault="00BF55CA">
            <w:r>
              <w:rPr>
                <w:lang w:val="en-GB" w:bidi="en-GB"/>
              </w:rPr>
              <w:t xml:space="preserve">Is it possible to set the </w:t>
            </w:r>
            <w:r>
              <w:rPr>
                <w:i/>
                <w:lang w:val="en-GB" w:bidi="en-GB"/>
              </w:rPr>
              <w:t xml:space="preserve">frequency response </w:t>
            </w:r>
            <w:r>
              <w:rPr>
                <w:lang w:val="en-GB" w:bidi="en-GB"/>
              </w:rPr>
              <w:t>activation frequency (f</w:t>
            </w:r>
            <w:r>
              <w:rPr>
                <w:vertAlign w:val="subscript"/>
                <w:lang w:val="en-GB" w:bidi="en-GB"/>
              </w:rPr>
              <w:t xml:space="preserve">Rmax </w:t>
            </w:r>
            <w:r>
              <w:rPr>
                <w:lang w:val="en-GB" w:bidi="en-GB"/>
              </w:rPr>
              <w:t>and f</w:t>
            </w:r>
            <w:r>
              <w:rPr>
                <w:vertAlign w:val="subscript"/>
                <w:lang w:val="en-GB" w:bidi="en-GB"/>
              </w:rPr>
              <w:t>Rmin</w:t>
            </w:r>
            <w:r>
              <w:rPr>
                <w:lang w:val="en-GB" w:bidi="en-GB"/>
              </w:rPr>
              <w:t>) to a value in the 50.1-52 Hz range for f</w:t>
            </w:r>
            <w:r>
              <w:rPr>
                <w:vertAlign w:val="subscript"/>
                <w:lang w:val="en-GB" w:bidi="en-GB"/>
              </w:rPr>
              <w:t>Rmax</w:t>
            </w:r>
            <w:r>
              <w:rPr>
                <w:lang w:val="en-GB" w:bidi="en-GB"/>
              </w:rPr>
              <w:t xml:space="preserve"> and 47-49.9 Hz range for f</w:t>
            </w:r>
            <w:r>
              <w:rPr>
                <w:vertAlign w:val="subscript"/>
                <w:lang w:val="en-GB" w:bidi="en-GB"/>
              </w:rPr>
              <w:t>Rmin</w:t>
            </w:r>
            <w:r>
              <w:rPr>
                <w:lang w:val="en-GB" w:bidi="en-GB"/>
              </w:rPr>
              <w:t>?</w:t>
            </w:r>
          </w:p>
          <w:p w14:paraId="3D2118AB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2BE4" w14:textId="77777777" w:rsidR="00BF55CA" w:rsidRDefault="00BF55CA">
            <w:pPr>
              <w:jc w:val="right"/>
            </w:pPr>
          </w:p>
          <w:p w14:paraId="02ECA68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BBCE3E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87F04FC" w14:textId="77777777" w:rsidR="00BF55CA" w:rsidRDefault="00BF55CA"/>
          <w:p w14:paraId="2BEF04A6" w14:textId="77777777" w:rsidR="00BF55CA" w:rsidRDefault="00BF55CA"/>
          <w:p w14:paraId="0B922AA0" w14:textId="77777777" w:rsidR="00BF55CA" w:rsidRDefault="00BF55CA"/>
        </w:tc>
      </w:tr>
      <w:tr w:rsidR="00BF55CA" w14:paraId="625DF1A1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810" w14:textId="77777777" w:rsidR="00BF55CA" w:rsidRDefault="00BF55CA">
            <w:r>
              <w:rPr>
                <w:lang w:val="en-GB" w:bidi="en-GB"/>
              </w:rPr>
              <w:t>Is f</w:t>
            </w:r>
            <w:r>
              <w:rPr>
                <w:vertAlign w:val="subscript"/>
                <w:lang w:val="en-GB" w:bidi="en-GB"/>
              </w:rPr>
              <w:t>Rmax</w:t>
            </w:r>
            <w:r>
              <w:rPr>
                <w:lang w:val="en-GB" w:bidi="en-GB"/>
              </w:rPr>
              <w:t xml:space="preserve"> set to 50.2 Hz and f</w:t>
            </w:r>
            <w:r>
              <w:rPr>
                <w:vertAlign w:val="subscript"/>
                <w:lang w:val="en-GB" w:bidi="en-GB"/>
              </w:rPr>
              <w:t>Rmin</w:t>
            </w:r>
            <w:r>
              <w:rPr>
                <w:lang w:val="en-GB" w:bidi="en-GB"/>
              </w:rPr>
              <w:t xml:space="preserve"> to 49.8 Hz?</w:t>
            </w:r>
          </w:p>
          <w:p w14:paraId="6D9150CB" w14:textId="77777777" w:rsidR="00BF55CA" w:rsidRDefault="00BF55CA"/>
          <w:p w14:paraId="7AD55F06" w14:textId="77777777" w:rsidR="00BF55CA" w:rsidRDefault="00BF55CA"/>
          <w:p w14:paraId="66AB5CF1" w14:textId="77777777" w:rsidR="00BF55CA" w:rsidRDefault="00BF55CA">
            <w:r>
              <w:rPr>
                <w:lang w:val="en-GB" w:bidi="en-GB"/>
              </w:rPr>
              <w:t>If 'no', what are the settings?</w:t>
            </w:r>
          </w:p>
          <w:p w14:paraId="57197BD1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DAD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06B42C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DEC6EA8" w14:textId="77777777" w:rsidR="00BF55CA" w:rsidRDefault="00BF55CA">
            <w:pPr>
              <w:jc w:val="right"/>
            </w:pPr>
          </w:p>
        </w:tc>
      </w:tr>
      <w:tr w:rsidR="00BF55CA" w14:paraId="06C9DCA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A795" w14:textId="77777777" w:rsidR="00BF55CA" w:rsidRDefault="00BF55CA">
            <w:r>
              <w:rPr>
                <w:lang w:val="en-GB" w:bidi="en-GB"/>
              </w:rPr>
              <w:t>Is frequency measurement accuracy higher than 10 mHz and</w:t>
            </w:r>
          </w:p>
          <w:p w14:paraId="5F28EB8C" w14:textId="77777777" w:rsidR="00BF55CA" w:rsidRDefault="00BF55CA">
            <w:r>
              <w:rPr>
                <w:lang w:val="en-GB" w:bidi="en-GB"/>
              </w:rPr>
              <w:t>the control function sensitivity higher than +/-10 mHz?</w:t>
            </w:r>
          </w:p>
          <w:p w14:paraId="3FE153B1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947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1D0EAB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</w:tc>
      </w:tr>
    </w:tbl>
    <w:p w14:paraId="0923C366" w14:textId="77777777" w:rsidR="00BF55CA" w:rsidRDefault="00BF55CA" w:rsidP="00BF55CA"/>
    <w:p w14:paraId="3C0BDEC5" w14:textId="2E0C3DCF" w:rsidR="00BF55CA" w:rsidRDefault="00BA0501" w:rsidP="00BF55CA">
      <w:r>
        <w:rPr>
          <w:lang w:val="en-GB" w:bidi="en-GB"/>
        </w:rPr>
        <w:br w:type="page"/>
      </w:r>
    </w:p>
    <w:p w14:paraId="2E6E06AE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Frequency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5E3113DF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641" w14:textId="77777777" w:rsidR="00BF55CA" w:rsidRDefault="00BF55CA">
            <w:r>
              <w:rPr>
                <w:lang w:val="en-GB" w:bidi="en-GB"/>
              </w:rPr>
              <w:t xml:space="preserve">Does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have to provide ancillary services?</w:t>
            </w:r>
          </w:p>
          <w:p w14:paraId="67799BAB" w14:textId="77777777" w:rsidR="00BF55CA" w:rsidRDefault="00BF55CA"/>
          <w:p w14:paraId="3F55EA14" w14:textId="77777777" w:rsidR="00BF55CA" w:rsidRDefault="00BF55CA"/>
          <w:p w14:paraId="5E01DDE0" w14:textId="77777777" w:rsidR="00BF55CA" w:rsidRDefault="00BF55CA">
            <w:r>
              <w:rPr>
                <w:lang w:val="en-GB" w:bidi="en-GB"/>
              </w:rPr>
              <w:t>If 'yes', which?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C7B3" w14:textId="77777777" w:rsidR="00BF55CA" w:rsidRDefault="00BF55CA">
            <w:pPr>
              <w:jc w:val="right"/>
            </w:pPr>
          </w:p>
          <w:p w14:paraId="745ED20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4AC32A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D1F2D79" w14:textId="77777777" w:rsidR="00BF55CA" w:rsidRDefault="00BF55CA">
            <w:pPr>
              <w:jc w:val="right"/>
            </w:pPr>
          </w:p>
          <w:p w14:paraId="00202C7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FCR – power frequency control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D576D5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FCR – FNR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E0B33D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FCR – FDR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ED1C4C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FRR-a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078080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FRR-m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7D8AB51" w14:textId="77777777" w:rsidR="00BF55CA" w:rsidRDefault="00BF55CA">
            <w:pPr>
              <w:jc w:val="right"/>
            </w:pPr>
          </w:p>
        </w:tc>
      </w:tr>
      <w:tr w:rsidR="00BF55CA" w14:paraId="20EA7687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3CDD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 xml:space="preserve">plant's </w:t>
            </w:r>
            <w:r>
              <w:rPr>
                <w:lang w:val="en-GB" w:bidi="en-GB"/>
              </w:rPr>
              <w:t>turbine governor set with the specific parameter settings for the ancillary service(s) to be delivered, in line with the specifications for ancillary services?</w:t>
            </w:r>
          </w:p>
          <w:p w14:paraId="382F9E83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D239" w14:textId="77777777" w:rsidR="00BF55CA" w:rsidRDefault="00BF55CA">
            <w:pPr>
              <w:jc w:val="right"/>
            </w:pPr>
          </w:p>
          <w:p w14:paraId="6CED84E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F0FCA6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BD5F996" w14:textId="77777777" w:rsidR="00BF55CA" w:rsidRDefault="00BF55CA"/>
          <w:p w14:paraId="6AD4D3AB" w14:textId="77777777" w:rsidR="00BF55CA" w:rsidRDefault="00BF55CA"/>
          <w:p w14:paraId="01C941B5" w14:textId="77777777" w:rsidR="00BF55CA" w:rsidRDefault="00BF55CA"/>
        </w:tc>
      </w:tr>
      <w:tr w:rsidR="00BF55CA" w14:paraId="06404158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CE3E" w14:textId="77777777" w:rsidR="00BF55CA" w:rsidRDefault="00BF55CA">
            <w:r>
              <w:rPr>
                <w:lang w:val="en-GB" w:bidi="en-GB"/>
              </w:rPr>
              <w:t>Is it possible to change the parameter settings within 10 seconds?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1004" w14:textId="77777777" w:rsidR="00BF55CA" w:rsidRDefault="00BF55CA">
            <w:pPr>
              <w:jc w:val="right"/>
            </w:pPr>
          </w:p>
          <w:p w14:paraId="7F8D4E1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AF9534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9FD5203" w14:textId="77777777" w:rsidR="00BF55CA" w:rsidRDefault="00BF55CA"/>
        </w:tc>
      </w:tr>
    </w:tbl>
    <w:p w14:paraId="6A177102" w14:textId="77777777" w:rsidR="00BF55CA" w:rsidRDefault="00BF55CA" w:rsidP="00BF55CA"/>
    <w:p w14:paraId="205741BB" w14:textId="77777777" w:rsidR="00BF55CA" w:rsidRDefault="00BF55CA" w:rsidP="00BF55CA"/>
    <w:p w14:paraId="4E815AE8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Reactive power control functions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130AB45D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40E" w14:textId="77777777" w:rsidR="00BF55CA" w:rsidRDefault="00BF55CA">
            <w:r>
              <w:rPr>
                <w:lang w:val="en-GB" w:bidi="en-GB"/>
              </w:rPr>
              <w:t>Where is the reference point for the reactive power control functions located?</w:t>
            </w:r>
          </w:p>
          <w:p w14:paraId="5404BBC1" w14:textId="77777777" w:rsidR="00BF55CA" w:rsidRDefault="00BF55CA"/>
          <w:p w14:paraId="54A3BFD1" w14:textId="77777777" w:rsidR="00BF55CA" w:rsidRDefault="00BF55CA"/>
          <w:p w14:paraId="29029390" w14:textId="77777777" w:rsidR="00BF55CA" w:rsidRDefault="00BF55CA"/>
          <w:p w14:paraId="62E3BE99" w14:textId="77777777" w:rsidR="00BF55CA" w:rsidRDefault="00BF55CA"/>
          <w:p w14:paraId="5613D1C4" w14:textId="77777777" w:rsidR="00BF55CA" w:rsidRDefault="00BF55CA">
            <w:pPr>
              <w:spacing w:line="240" w:lineRule="auto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>*Describe where:</w:t>
            </w:r>
          </w:p>
          <w:p w14:paraId="51633268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054" w14:textId="77777777" w:rsidR="00BF55CA" w:rsidRDefault="00BF55CA">
            <w:pPr>
              <w:jc w:val="right"/>
            </w:pPr>
          </w:p>
          <w:p w14:paraId="1C5ACA79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 xml:space="preserve">PGC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2164345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 xml:space="preserve">POC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B1F9A91" w14:textId="77777777" w:rsidR="00BF55CA" w:rsidRDefault="00BF55CA">
            <w:pPr>
              <w:jc w:val="right"/>
            </w:pPr>
            <w:r w:rsidRPr="009D1260">
              <w:rPr>
                <w:i/>
                <w:lang w:val="en-GB" w:bidi="en-GB"/>
              </w:rPr>
              <w:t xml:space="preserve">PCC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67960C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Elsewhere*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98188CF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496A259F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083215FD" w14:textId="77777777" w:rsidR="00BF55CA" w:rsidRDefault="00BF55CA">
            <w:pPr>
              <w:jc w:val="right"/>
            </w:pPr>
          </w:p>
          <w:p w14:paraId="04823A7E" w14:textId="77777777" w:rsidR="00BF55CA" w:rsidRDefault="00BF55CA">
            <w:pPr>
              <w:jc w:val="right"/>
            </w:pPr>
          </w:p>
        </w:tc>
      </w:tr>
    </w:tbl>
    <w:p w14:paraId="1CB61D4B" w14:textId="77777777" w:rsidR="00BF55CA" w:rsidRDefault="00BF55CA" w:rsidP="00BF55CA"/>
    <w:p w14:paraId="118E80FE" w14:textId="77777777" w:rsidR="00BF55CA" w:rsidRDefault="00BF55CA" w:rsidP="00BF55CA"/>
    <w:p w14:paraId="22F75356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Q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1B30F634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387" w14:textId="77777777" w:rsidR="00BF55CA" w:rsidRDefault="00BF55CA">
            <w:r>
              <w:rPr>
                <w:lang w:val="en-GB" w:bidi="en-GB"/>
              </w:rPr>
              <w:t xml:space="preserve">Does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begin adjustment to a new set point after 2 seconds and complete the adjustment within 30 seconds after receiving a new set point?</w:t>
            </w:r>
          </w:p>
          <w:p w14:paraId="3C7387E2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887" w14:textId="77777777" w:rsidR="00BF55CA" w:rsidRDefault="00BF55CA">
            <w:pPr>
              <w:jc w:val="right"/>
            </w:pPr>
          </w:p>
          <w:p w14:paraId="6323DB3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19D0A4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0A0C620" w14:textId="77777777" w:rsidR="00BF55CA" w:rsidRDefault="00BF55CA"/>
          <w:p w14:paraId="22DD7C3D" w14:textId="77777777" w:rsidR="00BF55CA" w:rsidRDefault="00BF55CA"/>
          <w:p w14:paraId="25F3F5FF" w14:textId="77777777" w:rsidR="00BF55CA" w:rsidRDefault="00BF55CA"/>
        </w:tc>
      </w:tr>
      <w:tr w:rsidR="00BF55CA" w14:paraId="46116DD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F611" w14:textId="77777777" w:rsidR="00BF55CA" w:rsidRDefault="00BF55CA">
            <w:pPr>
              <w:rPr>
                <w:vertAlign w:val="subscript"/>
              </w:rPr>
            </w:pPr>
            <w:r>
              <w:rPr>
                <w:lang w:val="en-GB" w:bidi="en-GB"/>
              </w:rPr>
              <w:t>Do set points and effected control values deviate by more than 1% of Q</w:t>
            </w:r>
            <w:r>
              <w:rPr>
                <w:vertAlign w:val="subscript"/>
                <w:lang w:val="en-GB" w:bidi="en-GB"/>
              </w:rPr>
              <w:t>N</w:t>
            </w:r>
            <w:r>
              <w:rPr>
                <w:lang w:val="en-GB" w:bidi="en-GB"/>
              </w:rPr>
              <w:t xml:space="preserve"> over a period of 1 minute?</w:t>
            </w:r>
          </w:p>
          <w:p w14:paraId="0929C777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D92E" w14:textId="77777777" w:rsidR="00BF55CA" w:rsidRDefault="00BF55CA">
            <w:pPr>
              <w:jc w:val="right"/>
            </w:pPr>
          </w:p>
          <w:p w14:paraId="00F96EF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C23990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CB1A4EF" w14:textId="77777777" w:rsidR="00BF55CA" w:rsidRDefault="00BF55CA">
            <w:pPr>
              <w:jc w:val="right"/>
            </w:pPr>
          </w:p>
        </w:tc>
      </w:tr>
      <w:tr w:rsidR="00BF55CA" w14:paraId="2E591510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C008" w14:textId="77777777" w:rsidR="00BF55CA" w:rsidRDefault="00BF55CA">
            <w:r>
              <w:rPr>
                <w:lang w:val="en-GB" w:bidi="en-GB"/>
              </w:rPr>
              <w:t>Is it possible to set a set point with a resolution of 100 kVAr or higher?</w:t>
            </w:r>
          </w:p>
          <w:p w14:paraId="08C3B958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E8E" w14:textId="77777777" w:rsidR="00BF55CA" w:rsidRDefault="00BF55CA">
            <w:pPr>
              <w:jc w:val="right"/>
            </w:pPr>
          </w:p>
          <w:p w14:paraId="31FD302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92D4ED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A356B10" w14:textId="77777777" w:rsidR="00BF55CA" w:rsidRDefault="00BF55CA"/>
        </w:tc>
      </w:tr>
    </w:tbl>
    <w:p w14:paraId="2A89CEE5" w14:textId="77777777" w:rsidR="00BF55CA" w:rsidRDefault="00BF55CA" w:rsidP="00BF55CA"/>
    <w:p w14:paraId="4F5A32E8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Power Factor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0808B84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6CE" w14:textId="77777777" w:rsidR="00BF55CA" w:rsidRDefault="00BF55CA">
            <w:r>
              <w:rPr>
                <w:lang w:val="en-GB" w:bidi="en-GB"/>
              </w:rPr>
              <w:t xml:space="preserve">Does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begin adjustment to a new set point after 2 seconds and complete the adjustment within 30 seconds after receiving a new set point?</w:t>
            </w:r>
          </w:p>
          <w:p w14:paraId="41C08596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A2C9" w14:textId="77777777" w:rsidR="00BF55CA" w:rsidRDefault="00BF55CA">
            <w:pPr>
              <w:jc w:val="right"/>
            </w:pPr>
          </w:p>
          <w:p w14:paraId="325EC3F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8900D5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95C375E" w14:textId="77777777" w:rsidR="00BF55CA" w:rsidRDefault="00BF55CA"/>
          <w:p w14:paraId="71C4E18B" w14:textId="77777777" w:rsidR="00BF55CA" w:rsidRDefault="00BF55CA"/>
          <w:p w14:paraId="290D8DE1" w14:textId="77777777" w:rsidR="00BF55CA" w:rsidRDefault="00BF55CA"/>
        </w:tc>
      </w:tr>
      <w:tr w:rsidR="00BF55CA" w14:paraId="2C3BA650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00FE" w14:textId="77777777" w:rsidR="00BF55CA" w:rsidRDefault="00BF55CA">
            <w:r>
              <w:rPr>
                <w:lang w:val="en-GB" w:bidi="en-GB"/>
              </w:rPr>
              <w:t xml:space="preserve">Do set points and effected control values deviate by more than 1% of the set point for </w:t>
            </w:r>
            <w:r>
              <w:rPr>
                <w:i/>
                <w:lang w:val="en-GB" w:bidi="en-GB"/>
              </w:rPr>
              <w:t>Power Factor</w:t>
            </w:r>
            <w:r>
              <w:rPr>
                <w:lang w:val="en-GB" w:bidi="en-GB"/>
              </w:rPr>
              <w:t xml:space="preserve"> over a period of 1 minute?</w:t>
            </w:r>
          </w:p>
          <w:p w14:paraId="0F99F1C2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5F05" w14:textId="77777777" w:rsidR="00BF55CA" w:rsidRDefault="00BF55CA">
            <w:pPr>
              <w:jc w:val="right"/>
            </w:pPr>
          </w:p>
          <w:p w14:paraId="6435F77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5646AD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863EB02" w14:textId="77777777" w:rsidR="00BF55CA" w:rsidRDefault="00BF55CA">
            <w:pPr>
              <w:jc w:val="right"/>
            </w:pPr>
          </w:p>
        </w:tc>
      </w:tr>
      <w:tr w:rsidR="00BF55CA" w14:paraId="7C4C10B1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04D6" w14:textId="77777777" w:rsidR="00BF55CA" w:rsidRDefault="00BF55CA">
            <w:r>
              <w:rPr>
                <w:lang w:val="en-GB" w:bidi="en-GB"/>
              </w:rPr>
              <w:t>Is it possible to set a set point with a resolution of 0.01 or higher?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3AF1" w14:textId="77777777" w:rsidR="00BF55CA" w:rsidRDefault="00BF55CA">
            <w:pPr>
              <w:jc w:val="right"/>
            </w:pPr>
          </w:p>
          <w:p w14:paraId="3778080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2D9555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4E9E6E7" w14:textId="77777777" w:rsidR="00BF55CA" w:rsidRDefault="00BF55CA"/>
        </w:tc>
      </w:tr>
    </w:tbl>
    <w:p w14:paraId="0D296245" w14:textId="77777777" w:rsidR="00BF55CA" w:rsidRDefault="00BF55CA" w:rsidP="00BF55CA"/>
    <w:p w14:paraId="07ABB03C" w14:textId="77777777" w:rsidR="00BF55CA" w:rsidRDefault="00BF55CA" w:rsidP="00BF55CA"/>
    <w:p w14:paraId="6094A5FE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Voltage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620BF5C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E3F4" w14:textId="77777777" w:rsidR="00BF55CA" w:rsidRDefault="00BF55CA">
            <w:r>
              <w:rPr>
                <w:lang w:val="en-GB" w:bidi="en-GB"/>
              </w:rPr>
              <w:t xml:space="preserve">Does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begin adjustment to a new set point after 2 seconds and complete the adjustment within 10 seconds after receiving a new set point?</w:t>
            </w:r>
          </w:p>
          <w:p w14:paraId="3A25E9F2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CEBE" w14:textId="77777777" w:rsidR="00BF55CA" w:rsidRDefault="00BF55CA">
            <w:pPr>
              <w:jc w:val="right"/>
            </w:pPr>
          </w:p>
          <w:p w14:paraId="43E4231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22321E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8D8F1D0" w14:textId="77777777" w:rsidR="00BF55CA" w:rsidRDefault="00BF55CA"/>
          <w:p w14:paraId="75C1904D" w14:textId="77777777" w:rsidR="00BF55CA" w:rsidRDefault="00BF55CA"/>
          <w:p w14:paraId="1DC9CEB7" w14:textId="77777777" w:rsidR="00BF55CA" w:rsidRDefault="00BF55CA">
            <w:pPr>
              <w:jc w:val="right"/>
            </w:pPr>
          </w:p>
        </w:tc>
      </w:tr>
      <w:tr w:rsidR="00BF55CA" w14:paraId="3DD37307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9EE" w14:textId="77777777" w:rsidR="00BF55CA" w:rsidRDefault="00BF55CA">
            <w:r>
              <w:rPr>
                <w:lang w:val="en-GB" w:bidi="en-GB"/>
              </w:rPr>
              <w:t>Can the</w:t>
            </w:r>
            <w:r>
              <w:rPr>
                <w:i/>
                <w:lang w:val="en-GB" w:bidi="en-GB"/>
              </w:rPr>
              <w:t xml:space="preserve"> droop </w:t>
            </w:r>
            <w:r>
              <w:rPr>
                <w:lang w:val="en-GB" w:bidi="en-GB"/>
              </w:rPr>
              <w:t>for the voltage controller be set in the 2-8% range?</w:t>
            </w:r>
          </w:p>
          <w:p w14:paraId="140CB775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D10E" w14:textId="77777777" w:rsidR="00BF55CA" w:rsidRDefault="00BF55CA">
            <w:pPr>
              <w:jc w:val="right"/>
            </w:pPr>
          </w:p>
          <w:p w14:paraId="1FEEDFD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A0E78E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840ED12" w14:textId="77777777" w:rsidR="00BF55CA" w:rsidRDefault="00BF55CA">
            <w:pPr>
              <w:jc w:val="right"/>
            </w:pPr>
          </w:p>
        </w:tc>
      </w:tr>
      <w:tr w:rsidR="00BF55CA" w14:paraId="7C97606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2D0" w14:textId="77777777" w:rsidR="00BF55CA" w:rsidRDefault="00BF55CA">
            <w:r>
              <w:rPr>
                <w:lang w:val="en-GB" w:bidi="en-GB"/>
              </w:rPr>
              <w:t>Is the</w:t>
            </w:r>
            <w:r>
              <w:rPr>
                <w:i/>
                <w:lang w:val="en-GB" w:bidi="en-GB"/>
              </w:rPr>
              <w:t xml:space="preserve"> droop </w:t>
            </w:r>
            <w:r>
              <w:rPr>
                <w:lang w:val="en-GB" w:bidi="en-GB"/>
              </w:rPr>
              <w:t>for the voltage controller set to 4%?</w:t>
            </w:r>
          </w:p>
          <w:p w14:paraId="71A30C81" w14:textId="77777777" w:rsidR="00BF55CA" w:rsidRDefault="00BF55CA"/>
          <w:p w14:paraId="1723B650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E1DE" w14:textId="77777777" w:rsidR="00BF55CA" w:rsidRDefault="00BF55CA">
            <w:pPr>
              <w:jc w:val="right"/>
            </w:pPr>
          </w:p>
          <w:p w14:paraId="7286F47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E5C510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69CE8AE" w14:textId="77777777" w:rsidR="00BF55CA" w:rsidRDefault="00BF55CA">
            <w:pPr>
              <w:jc w:val="right"/>
            </w:pPr>
          </w:p>
        </w:tc>
      </w:tr>
    </w:tbl>
    <w:p w14:paraId="565B5A84" w14:textId="77777777" w:rsidR="00BF55CA" w:rsidRDefault="00BF55CA" w:rsidP="00BF55CA"/>
    <w:p w14:paraId="09AC4BDA" w14:textId="77777777" w:rsidR="00BF55CA" w:rsidRDefault="00BF55CA" w:rsidP="00BF55CA"/>
    <w:p w14:paraId="31E6B221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Reactive power control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6E9430B2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5DD9" w14:textId="36788AB3" w:rsidR="00BF55CA" w:rsidRDefault="00BF55CA">
            <w:r>
              <w:rPr>
                <w:lang w:val="en-GB" w:bidi="en-GB"/>
              </w:rPr>
              <w:t xml:space="preserve">Can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supply reactive power at P</w:t>
            </w:r>
            <w:r>
              <w:rPr>
                <w:vertAlign w:val="subscript"/>
                <w:lang w:val="en-GB" w:bidi="en-GB"/>
              </w:rPr>
              <w:t xml:space="preserve">n </w:t>
            </w:r>
            <w:r>
              <w:rPr>
                <w:lang w:val="en-GB" w:bidi="en-GB"/>
              </w:rPr>
              <w:t>and varying operating voltages, as specified in</w:t>
            </w:r>
            <w:r w:rsidR="006103CA">
              <w:rPr>
                <w:lang w:val="en-GB" w:bidi="en-GB"/>
              </w:rPr>
              <w:t xml:space="preserve"> Figure 15</w:t>
            </w:r>
            <w:r>
              <w:rPr>
                <w:lang w:val="en-GB" w:bidi="en-GB"/>
              </w:rPr>
              <w:t>?</w:t>
            </w:r>
          </w:p>
          <w:p w14:paraId="5EB94112" w14:textId="77777777" w:rsidR="00BF55CA" w:rsidRDefault="00BF55CA"/>
          <w:p w14:paraId="04023752" w14:textId="77777777" w:rsidR="00BF55CA" w:rsidRDefault="00BF55CA"/>
          <w:p w14:paraId="6410E7DB" w14:textId="77777777" w:rsidR="00BF55CA" w:rsidRDefault="00BF55CA">
            <w:r>
              <w:rPr>
                <w:lang w:val="en-GB" w:bidi="en-GB"/>
              </w:rPr>
              <w:t xml:space="preserve">Reference to </w:t>
            </w:r>
            <w:r>
              <w:rPr>
                <w:rFonts w:cs="Verdana"/>
                <w:szCs w:val="18"/>
                <w:lang w:val="en-GB" w:bidi="en-GB"/>
              </w:rPr>
              <w:t>study/type test</w:t>
            </w:r>
            <w:r>
              <w:rPr>
                <w:lang w:val="en-GB" w:bidi="en-GB"/>
              </w:rPr>
              <w:t xml:space="preserve"> that verifies the above:</w:t>
            </w:r>
          </w:p>
          <w:p w14:paraId="779B96B2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1836" w14:textId="77777777" w:rsidR="00BF55CA" w:rsidRDefault="00BF55CA">
            <w:pPr>
              <w:jc w:val="right"/>
            </w:pPr>
          </w:p>
          <w:p w14:paraId="0A3A988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4FA1C6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A207F73" w14:textId="77777777" w:rsidR="00BF55CA" w:rsidRDefault="00BF55CA">
            <w:pPr>
              <w:jc w:val="right"/>
            </w:pPr>
          </w:p>
          <w:p w14:paraId="1BC62510" w14:textId="77777777" w:rsidR="00BF55CA" w:rsidRDefault="00BF55CA">
            <w:pPr>
              <w:jc w:val="right"/>
            </w:pPr>
          </w:p>
          <w:p w14:paraId="1B8898D4" w14:textId="77777777" w:rsidR="00BF55CA" w:rsidRDefault="00BF55CA">
            <w:pPr>
              <w:jc w:val="right"/>
            </w:pPr>
          </w:p>
          <w:p w14:paraId="625BB177" w14:textId="77777777" w:rsidR="00BF55CA" w:rsidRDefault="00BF55CA">
            <w:pPr>
              <w:jc w:val="right"/>
            </w:pPr>
          </w:p>
          <w:p w14:paraId="72B401C3" w14:textId="77777777" w:rsidR="00BF55CA" w:rsidRDefault="00BF55CA">
            <w:pPr>
              <w:jc w:val="right"/>
            </w:pPr>
          </w:p>
          <w:p w14:paraId="7EB48661" w14:textId="77777777" w:rsidR="00BF55CA" w:rsidRDefault="00BF55CA"/>
        </w:tc>
      </w:tr>
      <w:tr w:rsidR="00BF55CA" w14:paraId="6F49389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770" w14:textId="77777777" w:rsidR="00BF55CA" w:rsidRDefault="00BF55CA">
            <w:r>
              <w:rPr>
                <w:lang w:val="en-GB" w:bidi="en-GB"/>
              </w:rPr>
              <w:t>Is the generator's PQ diagram available?</w:t>
            </w:r>
          </w:p>
          <w:p w14:paraId="62B32761" w14:textId="77777777" w:rsidR="00BF55CA" w:rsidRDefault="00BF55CA"/>
          <w:p w14:paraId="0DFAB053" w14:textId="77777777" w:rsidR="00BF55CA" w:rsidRDefault="00BF55CA"/>
          <w:p w14:paraId="654B0BD5" w14:textId="77777777" w:rsidR="00BF55CA" w:rsidRDefault="00BF55CA">
            <w:r>
              <w:rPr>
                <w:lang w:val="en-GB" w:bidi="en-GB"/>
              </w:rPr>
              <w:t>Reference to data sheet: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E69D" w14:textId="77777777" w:rsidR="00BF55CA" w:rsidRDefault="00BF55CA">
            <w:pPr>
              <w:jc w:val="right"/>
            </w:pPr>
          </w:p>
          <w:p w14:paraId="48C8CEA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AACD0A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2CD9DC4" w14:textId="77777777" w:rsidR="00BF55CA" w:rsidRDefault="00BF55CA">
            <w:pPr>
              <w:jc w:val="right"/>
            </w:pPr>
          </w:p>
          <w:p w14:paraId="152A2ECA" w14:textId="77777777" w:rsidR="00BF55CA" w:rsidRDefault="00BF55CA">
            <w:pPr>
              <w:jc w:val="right"/>
            </w:pPr>
          </w:p>
          <w:p w14:paraId="0E51B2E8" w14:textId="77777777" w:rsidR="00BF55CA" w:rsidRDefault="00BF55CA"/>
        </w:tc>
      </w:tr>
    </w:tbl>
    <w:p w14:paraId="670D99B4" w14:textId="77777777" w:rsidR="00BF55CA" w:rsidRDefault="00BF55CA" w:rsidP="00BF55CA"/>
    <w:p w14:paraId="0FCE70ED" w14:textId="77777777" w:rsidR="00BF55CA" w:rsidRDefault="00BF55CA" w:rsidP="00BF55CA"/>
    <w:p w14:paraId="7DCEE21A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System protection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7F8D01AD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ED85" w14:textId="77777777" w:rsidR="00BF55CA" w:rsidRDefault="00BF55CA">
            <w:r>
              <w:rPr>
                <w:lang w:val="en-GB" w:bidi="en-GB"/>
              </w:rPr>
              <w:t xml:space="preserve">Can the generator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adjust active power down to five predefined power levels (70%, 50%, 40%, 25% and 0%)?</w:t>
            </w:r>
          </w:p>
          <w:p w14:paraId="11D8B45A" w14:textId="77777777" w:rsidR="00BF55CA" w:rsidRDefault="00BF55CA"/>
          <w:p w14:paraId="418B9A8A" w14:textId="77777777" w:rsidR="00BF55CA" w:rsidRDefault="00BF55CA"/>
          <w:p w14:paraId="23B482AA" w14:textId="77777777" w:rsidR="00BF55CA" w:rsidRDefault="00BF55CA">
            <w:r>
              <w:rPr>
                <w:lang w:val="en-GB" w:bidi="en-GB"/>
              </w:rPr>
              <w:t xml:space="preserve">Reference to live </w:t>
            </w:r>
            <w:r>
              <w:rPr>
                <w:rFonts w:cs="Verdana"/>
                <w:szCs w:val="18"/>
                <w:lang w:val="en-GB" w:bidi="en-GB"/>
              </w:rPr>
              <w:t>test</w:t>
            </w:r>
            <w:r>
              <w:rPr>
                <w:lang w:val="en-GB" w:bidi="en-GB"/>
              </w:rPr>
              <w:t xml:space="preserve"> that verifies the above:</w:t>
            </w:r>
          </w:p>
          <w:p w14:paraId="5F058820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21B1" w14:textId="77777777" w:rsidR="00BF55CA" w:rsidRDefault="00BF55CA">
            <w:pPr>
              <w:jc w:val="right"/>
            </w:pPr>
          </w:p>
          <w:p w14:paraId="3ACD7CF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840A8C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3980DAB" w14:textId="77777777" w:rsidR="00BF55CA" w:rsidRDefault="00BF55CA">
            <w:pPr>
              <w:jc w:val="right"/>
            </w:pPr>
          </w:p>
          <w:p w14:paraId="5B51537A" w14:textId="77777777" w:rsidR="00BF55CA" w:rsidRDefault="00BF55CA">
            <w:pPr>
              <w:jc w:val="right"/>
            </w:pPr>
          </w:p>
          <w:p w14:paraId="59FC60E9" w14:textId="77777777" w:rsidR="00BF55CA" w:rsidRDefault="00BF55CA"/>
          <w:p w14:paraId="421EB292" w14:textId="77777777" w:rsidR="00BF55CA" w:rsidRDefault="00BF55CA">
            <w:pPr>
              <w:jc w:val="right"/>
            </w:pPr>
          </w:p>
          <w:p w14:paraId="2EB56268" w14:textId="77777777" w:rsidR="00BF55CA" w:rsidRDefault="00BF55CA"/>
        </w:tc>
      </w:tr>
      <w:tr w:rsidR="00BF55CA" w14:paraId="28AEB2C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3824" w14:textId="77777777" w:rsidR="00BF55CA" w:rsidRDefault="00BF55CA">
            <w:r>
              <w:rPr>
                <w:lang w:val="en-GB" w:bidi="en-GB"/>
              </w:rPr>
              <w:t xml:space="preserve">When system protection is activated, does adjustment begin after 1 second and is it completed after 10 seconds?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A54E" w14:textId="77777777" w:rsidR="00BF55CA" w:rsidRDefault="00BF55CA">
            <w:pPr>
              <w:jc w:val="right"/>
            </w:pPr>
          </w:p>
          <w:p w14:paraId="07E66E3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E1EF56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4B8ED1E" w14:textId="77777777" w:rsidR="00BF55CA" w:rsidRDefault="00BF55CA">
            <w:pPr>
              <w:jc w:val="right"/>
            </w:pPr>
          </w:p>
          <w:p w14:paraId="756D9866" w14:textId="77777777" w:rsidR="00BF55CA" w:rsidRDefault="00BF55CA">
            <w:pPr>
              <w:jc w:val="right"/>
            </w:pPr>
          </w:p>
          <w:p w14:paraId="087C6EAE" w14:textId="77777777" w:rsidR="00BF55CA" w:rsidRDefault="00BF55CA">
            <w:pPr>
              <w:jc w:val="right"/>
            </w:pPr>
          </w:p>
        </w:tc>
      </w:tr>
    </w:tbl>
    <w:p w14:paraId="510E0EAE" w14:textId="77777777" w:rsidR="00BF55CA" w:rsidRDefault="00BF55CA" w:rsidP="00BF55CA"/>
    <w:p w14:paraId="2356097F" w14:textId="77777777" w:rsidR="00BF55CA" w:rsidRDefault="00BF55CA" w:rsidP="00BF55CA"/>
    <w:p w14:paraId="36B71046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Generator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706ACE11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1DAE" w14:textId="77777777" w:rsidR="00BF55CA" w:rsidRDefault="00BF55CA">
            <w:r>
              <w:rPr>
                <w:lang w:val="en-GB" w:bidi="en-GB"/>
              </w:rPr>
              <w:t>Manufacturer:</w:t>
            </w:r>
          </w:p>
          <w:p w14:paraId="7497644A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10B" w14:textId="77777777" w:rsidR="00BF55CA" w:rsidRDefault="00BF55CA">
            <w:pPr>
              <w:jc w:val="center"/>
            </w:pPr>
          </w:p>
        </w:tc>
      </w:tr>
      <w:tr w:rsidR="00BF55CA" w14:paraId="5546CC5F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51BE" w14:textId="77777777" w:rsidR="00BF55CA" w:rsidRDefault="00BF55CA">
            <w:r>
              <w:rPr>
                <w:lang w:val="en-GB" w:bidi="en-GB"/>
              </w:rPr>
              <w:t>Type:</w:t>
            </w:r>
          </w:p>
          <w:p w14:paraId="0BFCD1B3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742D" w14:textId="77777777" w:rsidR="00BF55CA" w:rsidRDefault="00BF55CA">
            <w:pPr>
              <w:jc w:val="center"/>
            </w:pPr>
          </w:p>
        </w:tc>
      </w:tr>
      <w:tr w:rsidR="00BF55CA" w14:paraId="7175A619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3341" w14:textId="77777777" w:rsidR="00BF55CA" w:rsidRDefault="00BF55CA">
            <w:r>
              <w:rPr>
                <w:lang w:val="en-GB" w:bidi="en-GB"/>
              </w:rPr>
              <w:t>Is there a data sheet for the generator?</w:t>
            </w:r>
          </w:p>
          <w:p w14:paraId="6689F6D0" w14:textId="77777777" w:rsidR="00BF55CA" w:rsidRDefault="00BF55CA"/>
          <w:p w14:paraId="55CE7E3A" w14:textId="77777777" w:rsidR="00BF55CA" w:rsidRDefault="00BF55CA"/>
          <w:p w14:paraId="6DCD49CA" w14:textId="77777777" w:rsidR="00BF55CA" w:rsidRDefault="00BF55CA">
            <w:r>
              <w:rPr>
                <w:lang w:val="en-GB" w:bidi="en-GB"/>
              </w:rPr>
              <w:t>Reference to data sheet:</w:t>
            </w:r>
          </w:p>
          <w:p w14:paraId="7794B899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CD48" w14:textId="77777777" w:rsidR="00BF55CA" w:rsidRDefault="00BF55CA">
            <w:pPr>
              <w:jc w:val="right"/>
            </w:pPr>
          </w:p>
          <w:p w14:paraId="4521F4D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2BA79A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6D8DEB2" w14:textId="77777777" w:rsidR="00BF55CA" w:rsidRDefault="00BF55CA"/>
          <w:p w14:paraId="48E417E6" w14:textId="77777777" w:rsidR="00BF55CA" w:rsidRDefault="00BF55CA">
            <w:pPr>
              <w:jc w:val="center"/>
            </w:pPr>
          </w:p>
        </w:tc>
      </w:tr>
      <w:tr w:rsidR="00BF55CA" w14:paraId="6A34B73D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B3A" w14:textId="77777777" w:rsidR="00BF55CA" w:rsidRDefault="00BF55CA">
            <w:r>
              <w:rPr>
                <w:lang w:val="en-GB" w:bidi="en-GB"/>
              </w:rPr>
              <w:t>Does the generator comply with relevant parts of the following European Standards:</w:t>
            </w:r>
          </w:p>
          <w:p w14:paraId="34BFBA5C" w14:textId="75A928D6" w:rsidR="00BF55CA" w:rsidRDefault="00C94B59" w:rsidP="00BF55CA">
            <w:pPr>
              <w:pStyle w:val="Listeafsnit"/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DS/EN60034-1, 'Rotating electrical machines – Part 1: Rating and performance', 2004</w:t>
            </w:r>
          </w:p>
          <w:p w14:paraId="3A5D308B" w14:textId="759095AC" w:rsidR="00BF55CA" w:rsidRDefault="00C94B59" w:rsidP="00BF55CA">
            <w:pPr>
              <w:pStyle w:val="Listeafsnit"/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DS/EN60034-3, 'Rotating electrical machines – Part 3: Specific requirements for turbine-type synchronous machines', 1995</w:t>
            </w:r>
          </w:p>
          <w:p w14:paraId="241C0529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C65E" w14:textId="77777777" w:rsidR="00BF55CA" w:rsidRDefault="00BF55CA">
            <w:pPr>
              <w:jc w:val="center"/>
            </w:pPr>
          </w:p>
          <w:p w14:paraId="060CE12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725BF2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E2300ED" w14:textId="77777777" w:rsidR="00BF55CA" w:rsidRDefault="00BF55CA"/>
          <w:p w14:paraId="5FE7620E" w14:textId="77777777" w:rsidR="00BF55CA" w:rsidRDefault="00BF55CA"/>
          <w:p w14:paraId="4AA9AABF" w14:textId="77777777" w:rsidR="00BF55CA" w:rsidRDefault="00BF55CA"/>
          <w:p w14:paraId="6A083E4C" w14:textId="77777777" w:rsidR="00BF55CA" w:rsidRDefault="00BF55CA"/>
          <w:p w14:paraId="594ACC70" w14:textId="77777777" w:rsidR="00BF55CA" w:rsidRDefault="00BF55CA"/>
          <w:p w14:paraId="2591D4EF" w14:textId="77777777" w:rsidR="00BF55CA" w:rsidRDefault="00BF55CA"/>
          <w:p w14:paraId="66A28C0B" w14:textId="77777777" w:rsidR="00BF55CA" w:rsidRDefault="00BF55CA"/>
          <w:p w14:paraId="04E37D2F" w14:textId="77777777" w:rsidR="00BF55CA" w:rsidRDefault="00BF55CA"/>
          <w:p w14:paraId="264618DE" w14:textId="77777777" w:rsidR="00BF55CA" w:rsidRDefault="00BF55CA"/>
        </w:tc>
      </w:tr>
      <w:tr w:rsidR="00BF55CA" w14:paraId="5D6DABB9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A104" w14:textId="77777777" w:rsidR="00BF55CA" w:rsidRDefault="00BF55CA">
            <w:r>
              <w:rPr>
                <w:lang w:val="en-GB" w:bidi="en-GB"/>
              </w:rPr>
              <w:t xml:space="preserve">Does the generator have a </w:t>
            </w:r>
            <w:r>
              <w:rPr>
                <w:i/>
                <w:lang w:val="en-GB" w:bidi="en-GB"/>
              </w:rPr>
              <w:t>short-circuit ratio</w:t>
            </w:r>
            <w:r>
              <w:rPr>
                <w:lang w:val="en-GB" w:bidi="en-GB"/>
              </w:rPr>
              <w:t xml:space="preserve"> of 0.45 or higher?</w:t>
            </w:r>
          </w:p>
          <w:p w14:paraId="133BC19D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6F7C" w14:textId="77777777" w:rsidR="00BF55CA" w:rsidRDefault="00BF55CA">
            <w:pPr>
              <w:jc w:val="right"/>
            </w:pPr>
          </w:p>
          <w:p w14:paraId="11E4E4E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52D56B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7658A0C" w14:textId="77777777" w:rsidR="00BF55CA" w:rsidRDefault="00BF55CA"/>
        </w:tc>
      </w:tr>
      <w:tr w:rsidR="00BF55CA" w14:paraId="2C3B11B4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CF58" w14:textId="77777777" w:rsidR="00BF55CA" w:rsidRDefault="00BF55CA">
            <w:r>
              <w:rPr>
                <w:lang w:val="en-GB" w:bidi="en-GB"/>
              </w:rPr>
              <w:t>Does the generator have a transient reactance (X'</w:t>
            </w:r>
            <w:r>
              <w:rPr>
                <w:vertAlign w:val="subscript"/>
                <w:lang w:val="en-GB" w:bidi="en-GB"/>
              </w:rPr>
              <w:t>d</w:t>
            </w:r>
            <w:r>
              <w:rPr>
                <w:lang w:val="en-GB" w:bidi="en-GB"/>
              </w:rPr>
              <w:t>) of less than 0.35 pu?</w:t>
            </w:r>
          </w:p>
          <w:p w14:paraId="6A5C3576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EF8B" w14:textId="77777777" w:rsidR="00BF55CA" w:rsidRDefault="00BF55CA">
            <w:pPr>
              <w:jc w:val="right"/>
            </w:pPr>
          </w:p>
          <w:p w14:paraId="23A1951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8E26FD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1E9AA66" w14:textId="77777777" w:rsidR="00BF55CA" w:rsidRDefault="00BF55CA"/>
        </w:tc>
      </w:tr>
    </w:tbl>
    <w:p w14:paraId="7122E999" w14:textId="77777777" w:rsidR="00BF55CA" w:rsidRDefault="00BF55CA" w:rsidP="00BF55CA"/>
    <w:p w14:paraId="63689029" w14:textId="77777777" w:rsidR="00BF55CA" w:rsidRDefault="00BF55CA" w:rsidP="00BF55CA"/>
    <w:p w14:paraId="3D6F5F38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Generator data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992"/>
        <w:gridCol w:w="850"/>
        <w:gridCol w:w="2268"/>
      </w:tblGrid>
      <w:tr w:rsidR="00BF55CA" w14:paraId="612CB23A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F0AC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Description</w:t>
            </w:r>
          </w:p>
          <w:p w14:paraId="74A4B784" w14:textId="77777777" w:rsidR="00BA0501" w:rsidRDefault="00BA050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2A6D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Symbol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91F6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Unit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2F4F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Value</w:t>
            </w:r>
          </w:p>
        </w:tc>
      </w:tr>
      <w:tr w:rsidR="00BF55CA" w14:paraId="46CEC47D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54AF" w14:textId="77777777" w:rsidR="00BF55CA" w:rsidRPr="009D1260" w:rsidRDefault="00BF55CA">
            <w:pPr>
              <w:spacing w:line="240" w:lineRule="auto"/>
              <w:rPr>
                <w:i/>
              </w:rPr>
            </w:pPr>
            <w:r w:rsidRPr="009D1260">
              <w:rPr>
                <w:i/>
                <w:lang w:val="en-GB" w:bidi="en-GB"/>
              </w:rPr>
              <w:t xml:space="preserve">Rated apparent power </w:t>
            </w:r>
          </w:p>
          <w:p w14:paraId="42C3697B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(1 p.u.):</w:t>
            </w:r>
          </w:p>
          <w:p w14:paraId="5DB27E7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2220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F460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D0C" w14:textId="77777777" w:rsidR="00BF55CA" w:rsidRDefault="00BF55CA"/>
        </w:tc>
      </w:tr>
      <w:tr w:rsidR="00BF55CA" w14:paraId="15ACFC30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D2EB" w14:textId="77777777" w:rsidR="00BF55CA" w:rsidRDefault="00BF55CA">
            <w:pPr>
              <w:spacing w:line="240" w:lineRule="auto"/>
            </w:pPr>
            <w:r>
              <w:rPr>
                <w:i/>
                <w:lang w:val="en-GB" w:bidi="en-GB"/>
              </w:rPr>
              <w:t>Rated voltage</w:t>
            </w:r>
            <w:r>
              <w:rPr>
                <w:lang w:val="en-GB" w:bidi="en-GB"/>
              </w:rPr>
              <w:t xml:space="preserve"> (1 p.u.):</w:t>
            </w:r>
          </w:p>
          <w:p w14:paraId="222C3D3E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2C0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U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940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28D" w14:textId="77777777" w:rsidR="00BF55CA" w:rsidRDefault="00BF55CA"/>
        </w:tc>
      </w:tr>
      <w:tr w:rsidR="00BF55CA" w14:paraId="7D3DE386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836C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frequency:</w:t>
            </w:r>
          </w:p>
          <w:p w14:paraId="26E592BD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219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f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24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Hz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6FE2" w14:textId="77777777" w:rsidR="00BF55CA" w:rsidRDefault="00BF55CA"/>
        </w:tc>
      </w:tr>
      <w:tr w:rsidR="00BF55CA" w14:paraId="2658188A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53F" w14:textId="77777777" w:rsidR="00BF55CA" w:rsidRDefault="00BF55CA">
            <w:pPr>
              <w:spacing w:line="240" w:lineRule="auto"/>
              <w:rPr>
                <w:rFonts w:cs="Verdana"/>
              </w:rPr>
            </w:pPr>
            <w:r>
              <w:rPr>
                <w:lang w:val="en-GB" w:bidi="en-GB"/>
              </w:rPr>
              <w:t xml:space="preserve">Rated </w:t>
            </w:r>
            <w:r>
              <w:rPr>
                <w:i/>
                <w:lang w:val="en-GB" w:bidi="en-GB"/>
              </w:rPr>
              <w:t xml:space="preserve">Power Factor </w:t>
            </w:r>
            <w:r>
              <w:rPr>
                <w:lang w:val="en-GB" w:bidi="en-GB"/>
              </w:rPr>
              <w:t>(cosφ</w:t>
            </w:r>
            <w:r>
              <w:rPr>
                <w:rFonts w:cs="Verdana"/>
                <w:lang w:val="en-GB" w:bidi="en-GB"/>
              </w:rPr>
              <w:t>):</w:t>
            </w:r>
          </w:p>
          <w:p w14:paraId="43C07E9C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EFA7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cosφ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B05D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9955" w14:textId="77777777" w:rsidR="00BF55CA" w:rsidRDefault="00BF55CA"/>
        </w:tc>
      </w:tr>
      <w:tr w:rsidR="00BF55CA" w14:paraId="4FCCA5AC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4A0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minimum reactive power generation from PQ diagram:</w:t>
            </w:r>
          </w:p>
          <w:p w14:paraId="7933D45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A249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Q</w:t>
            </w:r>
            <w:r>
              <w:rPr>
                <w:vertAlign w:val="subscript"/>
                <w:lang w:val="en-GB" w:bidi="en-GB"/>
              </w:rPr>
              <w:t>min,n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A97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A64D" w14:textId="77777777" w:rsidR="00BF55CA" w:rsidRDefault="00BF55CA"/>
        </w:tc>
      </w:tr>
      <w:tr w:rsidR="00BF55CA" w14:paraId="08841CBE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9F2F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maximum reactive power generation from PQ diagram:</w:t>
            </w:r>
          </w:p>
          <w:p w14:paraId="0E73B6E7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73E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Q</w:t>
            </w:r>
            <w:r>
              <w:rPr>
                <w:vertAlign w:val="subscript"/>
                <w:lang w:val="en-GB" w:bidi="en-GB"/>
              </w:rPr>
              <w:t>max,n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BF9B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659D" w14:textId="77777777" w:rsidR="00BF55CA" w:rsidRDefault="00BF55CA"/>
        </w:tc>
      </w:tr>
      <w:tr w:rsidR="00BF55CA" w14:paraId="4F5F9D84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5D4B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Synchronous speed:</w:t>
            </w:r>
          </w:p>
          <w:p w14:paraId="32BAEFE5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0260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n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031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E6D0" w14:textId="77777777" w:rsidR="00BF55CA" w:rsidRDefault="00BF55CA"/>
        </w:tc>
      </w:tr>
      <w:tr w:rsidR="00BF55CA" w14:paraId="24607228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B6A2" w14:textId="77777777" w:rsidR="00BF55CA" w:rsidRDefault="00BF55CA">
            <w:pPr>
              <w:spacing w:line="240" w:lineRule="auto"/>
              <w:rPr>
                <w:lang w:val="nb-NO"/>
              </w:rPr>
            </w:pPr>
            <w:r>
              <w:rPr>
                <w:lang w:val="en-GB" w:bidi="en-GB"/>
              </w:rPr>
              <w:t>Total moment of inertia for rotating mass (generator, drive system, etc.):</w:t>
            </w:r>
          </w:p>
          <w:p w14:paraId="5BAD2AFC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DFFD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J</w:t>
            </w:r>
            <w:r>
              <w:rPr>
                <w:vertAlign w:val="subscript"/>
                <w:lang w:val="en-GB" w:bidi="en-GB"/>
              </w:rPr>
              <w:t>tot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A99B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kg</w:t>
            </w:r>
            <w:r>
              <w:rPr>
                <w:lang w:val="en-GB" w:bidi="en-GB"/>
              </w:rPr>
              <w:sym w:font="Symbol" w:char="F0D7"/>
            </w:r>
            <w:r>
              <w:rPr>
                <w:lang w:val="en-GB" w:bidi="en-GB"/>
              </w:rPr>
              <w:t>m</w:t>
            </w:r>
            <w:r>
              <w:rPr>
                <w:vertAlign w:val="superscript"/>
                <w:lang w:val="en-GB" w:bidi="en-GB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7BC" w14:textId="77777777" w:rsidR="00BF55CA" w:rsidRDefault="00BF55CA"/>
        </w:tc>
      </w:tr>
      <w:tr w:rsidR="00BF55CA" w14:paraId="638B93E4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E7A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Total moment of inertia for generator:</w:t>
            </w:r>
          </w:p>
          <w:p w14:paraId="0E518EE9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4A2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J</w:t>
            </w:r>
            <w:r>
              <w:rPr>
                <w:vertAlign w:val="subscript"/>
                <w:lang w:val="en-GB" w:bidi="en-GB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74E9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kg</w:t>
            </w:r>
            <w:r>
              <w:rPr>
                <w:lang w:val="en-GB" w:bidi="en-GB"/>
              </w:rPr>
              <w:sym w:font="Symbol" w:char="F0D7"/>
            </w:r>
            <w:r>
              <w:rPr>
                <w:lang w:val="en-GB" w:bidi="en-GB"/>
              </w:rPr>
              <w:t>m</w:t>
            </w:r>
            <w:r>
              <w:rPr>
                <w:vertAlign w:val="superscript"/>
                <w:lang w:val="en-GB" w:bidi="en-GB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812" w14:textId="77777777" w:rsidR="00BF55CA" w:rsidRDefault="00BF55CA"/>
        </w:tc>
      </w:tr>
      <w:tr w:rsidR="00BF55CA" w14:paraId="49E113F1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B5C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Total moment of inertia for drive system:</w:t>
            </w:r>
          </w:p>
          <w:p w14:paraId="5BB03A16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4CF7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J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539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kg</w:t>
            </w:r>
            <w:r>
              <w:rPr>
                <w:lang w:val="en-GB" w:bidi="en-GB"/>
              </w:rPr>
              <w:sym w:font="Symbol" w:char="F0D7"/>
            </w:r>
            <w:r>
              <w:rPr>
                <w:lang w:val="en-GB" w:bidi="en-GB"/>
              </w:rPr>
              <w:t>m</w:t>
            </w:r>
            <w:r>
              <w:rPr>
                <w:vertAlign w:val="superscript"/>
                <w:lang w:val="en-GB" w:bidi="en-GB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948" w14:textId="77777777" w:rsidR="00BF55CA" w:rsidRDefault="00BF55CA"/>
        </w:tc>
      </w:tr>
      <w:tr w:rsidR="00BF55CA" w14:paraId="7C9A3B0D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D4A6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Rotor type:</w:t>
            </w:r>
          </w:p>
          <w:p w14:paraId="18D8C4D1" w14:textId="77777777" w:rsidR="00BF55CA" w:rsidRDefault="00BF55CA">
            <w:pPr>
              <w:spacing w:line="240" w:lineRule="auto"/>
            </w:pPr>
          </w:p>
          <w:p w14:paraId="4F03379A" w14:textId="77777777" w:rsidR="00BF55CA" w:rsidRDefault="00BF55CA">
            <w:pPr>
              <w:spacing w:line="240" w:lineRule="auto"/>
            </w:pPr>
          </w:p>
          <w:p w14:paraId="4978F932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BC5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4DB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6BEE" w14:textId="77777777" w:rsidR="00BF55CA" w:rsidRDefault="00BF55CA">
            <w:pPr>
              <w:jc w:val="right"/>
            </w:pPr>
          </w:p>
          <w:p w14:paraId="42EB779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Salient poles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5E584F98" w14:textId="77777777" w:rsidR="00BF55CA" w:rsidRDefault="00BF55CA">
            <w:pPr>
              <w:tabs>
                <w:tab w:val="right" w:pos="1884"/>
              </w:tabs>
              <w:jc w:val="right"/>
            </w:pPr>
            <w:r>
              <w:rPr>
                <w:lang w:val="en-GB" w:bidi="en-GB"/>
              </w:rPr>
              <w:t xml:space="preserve">Distinct poles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CF275B2" w14:textId="77777777" w:rsidR="00BF55CA" w:rsidRDefault="00BF55CA">
            <w:pPr>
              <w:tabs>
                <w:tab w:val="right" w:pos="1884"/>
              </w:tabs>
              <w:jc w:val="right"/>
            </w:pPr>
          </w:p>
        </w:tc>
      </w:tr>
      <w:tr w:rsidR="00BF55CA" w14:paraId="45C71863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8A2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Stator resistance per phase:</w:t>
            </w:r>
          </w:p>
          <w:p w14:paraId="5DCD22E1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FE6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DDF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AA2" w14:textId="77777777" w:rsidR="00BF55CA" w:rsidRDefault="00BF55CA"/>
        </w:tc>
      </w:tr>
      <w:tr w:rsidR="00BF55CA" w14:paraId="4602B3C7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5826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Temperature for resistance:</w:t>
            </w:r>
          </w:p>
          <w:p w14:paraId="3BE5568A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B07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</w:t>
            </w:r>
            <w:r>
              <w:rPr>
                <w:vertAlign w:val="subscript"/>
                <w:lang w:val="en-GB" w:bidi="en-GB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CF3F" w14:textId="77777777" w:rsidR="00BF55CA" w:rsidRDefault="00BF55CA">
            <w:pPr>
              <w:jc w:val="center"/>
            </w:pPr>
            <w:r>
              <w:rPr>
                <w:szCs w:val="18"/>
                <w:lang w:val="en-GB" w:bidi="en-GB"/>
              </w:rPr>
              <w:t>ºC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940E" w14:textId="77777777" w:rsidR="00BF55CA" w:rsidRDefault="00BF55CA"/>
        </w:tc>
      </w:tr>
      <w:tr w:rsidR="00BF55CA" w14:paraId="6DBD3F1A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B93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Stator dispersion reactance per phase:</w:t>
            </w:r>
          </w:p>
          <w:p w14:paraId="5348C68C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CDC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8B8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A3C" w14:textId="77777777" w:rsidR="00BF55CA" w:rsidRDefault="00BF55CA"/>
        </w:tc>
      </w:tr>
      <w:tr w:rsidR="00BF55CA" w14:paraId="175CBBD0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CA7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Positive-sequence reactance, d axis:</w:t>
            </w:r>
          </w:p>
          <w:p w14:paraId="54A556F2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727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C599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6948" w14:textId="77777777" w:rsidR="00BF55CA" w:rsidRDefault="00BF55CA"/>
        </w:tc>
      </w:tr>
      <w:tr w:rsidR="00BF55CA" w14:paraId="5968BDF7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C712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reactance, d axis:</w:t>
            </w:r>
          </w:p>
          <w:p w14:paraId="4EEAD355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3CE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EF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4D8C" w14:textId="77777777" w:rsidR="00BF55CA" w:rsidRDefault="00BF55CA"/>
        </w:tc>
      </w:tr>
      <w:tr w:rsidR="00BF55CA" w14:paraId="4C8E54DE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845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reactance, d axis:</w:t>
            </w:r>
          </w:p>
          <w:p w14:paraId="6C7D2497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96C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X’’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867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CB1" w14:textId="77777777" w:rsidR="00BF55CA" w:rsidRDefault="00BF55CA"/>
        </w:tc>
      </w:tr>
      <w:tr w:rsidR="00BF55CA" w14:paraId="166E1DA4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827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Saturated positive-sequence reactance, d axis:</w:t>
            </w:r>
          </w:p>
          <w:p w14:paraId="2D8BB8EE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551B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d,sat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D40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28D5" w14:textId="77777777" w:rsidR="00BF55CA" w:rsidRDefault="00BF55CA"/>
        </w:tc>
      </w:tr>
      <w:tr w:rsidR="00BF55CA" w14:paraId="6CF570A2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E124" w14:textId="77777777" w:rsidR="00BF55CA" w:rsidRDefault="00BF55CA">
            <w:pPr>
              <w:spacing w:line="240" w:lineRule="auto"/>
              <w:rPr>
                <w:lang w:val="nb-NO"/>
              </w:rPr>
            </w:pPr>
            <w:r>
              <w:rPr>
                <w:lang w:val="en-GB" w:bidi="en-GB"/>
              </w:rPr>
              <w:t>Saturated subtransient positive-sequence reactance, d axis:</w:t>
            </w:r>
          </w:p>
          <w:p w14:paraId="0D90DD46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8CF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X”</w:t>
            </w:r>
            <w:r>
              <w:rPr>
                <w:vertAlign w:val="subscript"/>
                <w:lang w:val="en-GB" w:bidi="en-GB"/>
              </w:rPr>
              <w:t>d,sat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AA1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9C42" w14:textId="77777777" w:rsidR="00BF55CA" w:rsidRDefault="00BF55CA"/>
        </w:tc>
      </w:tr>
      <w:tr w:rsidR="00BF55CA" w14:paraId="025A5316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DCD5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Positive-sequence reactance, q axis:</w:t>
            </w:r>
          </w:p>
          <w:p w14:paraId="4C9A9319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F70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C1C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02F" w14:textId="77777777" w:rsidR="00BF55CA" w:rsidRDefault="00BF55CA"/>
        </w:tc>
      </w:tr>
      <w:tr w:rsidR="00BF55CA" w14:paraId="45708C96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1575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reactance, q axis:</w:t>
            </w:r>
          </w:p>
          <w:p w14:paraId="426E18A0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8AEB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</w:t>
            </w:r>
            <w:r>
              <w:rPr>
                <w:vertAlign w:val="subscript"/>
                <w:lang w:val="en-GB" w:bidi="en-GB"/>
              </w:rPr>
              <w:t>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163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256" w14:textId="77777777" w:rsidR="00BF55CA" w:rsidRDefault="00BF55CA"/>
        </w:tc>
      </w:tr>
      <w:tr w:rsidR="00BF55CA" w14:paraId="6ABC25A0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2D30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reactance, q axis:</w:t>
            </w:r>
          </w:p>
          <w:p w14:paraId="45A843FB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E13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X’’</w:t>
            </w:r>
            <w:r>
              <w:rPr>
                <w:vertAlign w:val="subscript"/>
                <w:lang w:val="en-GB" w:bidi="en-GB"/>
              </w:rPr>
              <w:t>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6CBE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199" w14:textId="77777777" w:rsidR="00BF55CA" w:rsidRDefault="00BF55CA"/>
        </w:tc>
      </w:tr>
      <w:tr w:rsidR="00BF55CA" w14:paraId="1198F750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A0F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open circuit time constant, d axis:</w:t>
            </w:r>
          </w:p>
          <w:p w14:paraId="3FB2009C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2E60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</w:t>
            </w:r>
            <w:r>
              <w:rPr>
                <w:vertAlign w:val="subscript"/>
                <w:lang w:val="en-GB" w:bidi="en-GB"/>
              </w:rPr>
              <w:t>d0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DA3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272" w14:textId="77777777" w:rsidR="00BF55CA" w:rsidRDefault="00BF55CA"/>
        </w:tc>
      </w:tr>
      <w:tr w:rsidR="00BF55CA" w14:paraId="6758499F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7EDF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open circuit time constant, d axis:</w:t>
            </w:r>
          </w:p>
          <w:p w14:paraId="2893FD71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960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</w:t>
            </w:r>
            <w:r>
              <w:rPr>
                <w:vertAlign w:val="subscript"/>
                <w:lang w:val="en-GB" w:bidi="en-GB"/>
              </w:rPr>
              <w:t>d0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F99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AD91" w14:textId="77777777" w:rsidR="00BF55CA" w:rsidRDefault="00BF55CA"/>
        </w:tc>
      </w:tr>
      <w:tr w:rsidR="00BF55CA" w14:paraId="66317039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509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open circuit time constant, q axis:</w:t>
            </w:r>
          </w:p>
          <w:p w14:paraId="36D8DBE3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6E0E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</w:t>
            </w:r>
            <w:r>
              <w:rPr>
                <w:vertAlign w:val="subscript"/>
                <w:lang w:val="en-GB" w:bidi="en-GB"/>
              </w:rPr>
              <w:t>q0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D9B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805" w14:textId="77777777" w:rsidR="00BF55CA" w:rsidRDefault="00BF55CA"/>
        </w:tc>
      </w:tr>
      <w:tr w:rsidR="00BF55CA" w14:paraId="65036D77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3704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open circuit time constant, q axis:</w:t>
            </w:r>
          </w:p>
          <w:p w14:paraId="706A550A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5080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T’’</w:t>
            </w:r>
            <w:r>
              <w:rPr>
                <w:vertAlign w:val="subscript"/>
                <w:lang w:val="en-GB" w:bidi="en-GB"/>
              </w:rPr>
              <w:t>q0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FA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469B" w14:textId="77777777" w:rsidR="00BF55CA" w:rsidRDefault="00BF55CA"/>
        </w:tc>
      </w:tr>
      <w:tr w:rsidR="00BF55CA" w14:paraId="16487354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12B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Potier reactance:</w:t>
            </w:r>
          </w:p>
          <w:p w14:paraId="311BA0E3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FE62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A7E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3803" w14:textId="77777777" w:rsidR="00BF55CA" w:rsidRDefault="00BF55CA"/>
        </w:tc>
      </w:tr>
      <w:tr w:rsidR="00BF55CA" w14:paraId="63F3CAB0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25BF" w14:textId="71D83C4D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Saturation point at 1.0 p.u. voltage:</w:t>
            </w:r>
          </w:p>
          <w:p w14:paraId="001E0521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765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SG</w:t>
            </w:r>
            <w:r>
              <w:rPr>
                <w:vertAlign w:val="subscript"/>
                <w:lang w:val="en-GB" w:bidi="en-GB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C52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A5EA" w14:textId="77777777" w:rsidR="00BF55CA" w:rsidRDefault="00BF55CA"/>
        </w:tc>
      </w:tr>
      <w:tr w:rsidR="00BF55CA" w14:paraId="09B756F6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A31F" w14:textId="6DCE0993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Saturation point at 1.2 p.u. voltage:</w:t>
            </w:r>
          </w:p>
          <w:p w14:paraId="7885A64A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506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SG</w:t>
            </w:r>
            <w:r>
              <w:rPr>
                <w:vertAlign w:val="subscript"/>
                <w:lang w:val="en-GB" w:bidi="en-GB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726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DF32" w14:textId="77777777" w:rsidR="00BF55CA" w:rsidRDefault="00BF55CA"/>
        </w:tc>
      </w:tr>
      <w:tr w:rsidR="00BF55CA" w14:paraId="35D03301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CE04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Reactance, inverse-component:</w:t>
            </w:r>
          </w:p>
          <w:p w14:paraId="7CDF678F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DFA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939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D3FB" w14:textId="77777777" w:rsidR="00BF55CA" w:rsidRDefault="00BF55CA"/>
        </w:tc>
      </w:tr>
      <w:tr w:rsidR="00BF55CA" w14:paraId="055B0215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9A5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Resistance, inverse-component:</w:t>
            </w:r>
          </w:p>
          <w:p w14:paraId="5DE45EF8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3A7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CAE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565D" w14:textId="77777777" w:rsidR="00BF55CA" w:rsidRDefault="00BF55CA"/>
        </w:tc>
      </w:tr>
      <w:tr w:rsidR="00BF55CA" w14:paraId="0A093B72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A05F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Reactance, zero-component:</w:t>
            </w:r>
          </w:p>
          <w:p w14:paraId="2EF40D97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32B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A70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2D0E" w14:textId="77777777" w:rsidR="00BF55CA" w:rsidRDefault="00BF55CA"/>
        </w:tc>
      </w:tr>
      <w:tr w:rsidR="00BF55CA" w14:paraId="3CB7E069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3139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Resistance, zero-component:</w:t>
            </w:r>
          </w:p>
          <w:p w14:paraId="167F2303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F29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910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CC00" w14:textId="77777777" w:rsidR="00BF55CA" w:rsidRDefault="00BF55CA"/>
        </w:tc>
      </w:tr>
      <w:tr w:rsidR="00BF55CA" w14:paraId="0ACC7231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EFC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Is the generator star point earthed?</w:t>
            </w:r>
          </w:p>
          <w:p w14:paraId="3E8300F4" w14:textId="77777777" w:rsidR="00BF55CA" w:rsidRDefault="00BF55CA">
            <w:pPr>
              <w:spacing w:line="240" w:lineRule="auto"/>
            </w:pPr>
          </w:p>
          <w:p w14:paraId="42C866E2" w14:textId="77777777" w:rsidR="00BF55CA" w:rsidRDefault="00BF55CA">
            <w:pPr>
              <w:spacing w:line="240" w:lineRule="auto"/>
            </w:pPr>
          </w:p>
          <w:p w14:paraId="1D1FC891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1BB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5E4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868" w14:textId="77777777" w:rsidR="00BF55CA" w:rsidRDefault="00BF55CA">
            <w:pPr>
              <w:jc w:val="right"/>
            </w:pPr>
          </w:p>
          <w:p w14:paraId="6686515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49EC56D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</w:tc>
      </w:tr>
      <w:tr w:rsidR="00BF55CA" w14:paraId="53807D77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6D7B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If yes, ground reactance:</w:t>
            </w:r>
          </w:p>
          <w:p w14:paraId="628603EA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07FE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68E7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Ohm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2049" w14:textId="77777777" w:rsidR="00BF55CA" w:rsidRDefault="00BF55CA"/>
        </w:tc>
      </w:tr>
      <w:tr w:rsidR="00BF55CA" w14:paraId="553F929E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1C1F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If yes, ground resistance:</w:t>
            </w:r>
          </w:p>
          <w:p w14:paraId="32F5753A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131B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AEE7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Ohm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152" w14:textId="77777777" w:rsidR="00BF55CA" w:rsidRDefault="00BF55CA"/>
        </w:tc>
      </w:tr>
      <w:tr w:rsidR="00BF55CA" w14:paraId="344AE73E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8A59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 xml:space="preserve">Generator's </w:t>
            </w:r>
            <w:r>
              <w:rPr>
                <w:i/>
                <w:lang w:val="en-GB" w:bidi="en-GB"/>
              </w:rPr>
              <w:t>short-circuit ratio</w:t>
            </w:r>
          </w:p>
          <w:p w14:paraId="2E102EBB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(Rated):</w:t>
            </w:r>
          </w:p>
          <w:p w14:paraId="3DDD90D5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FE2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</w:t>
            </w:r>
            <w:r>
              <w:rPr>
                <w:vertAlign w:val="subscript"/>
                <w:lang w:val="en-GB" w:bidi="en-GB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7ED9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2785" w14:textId="77777777" w:rsidR="00BF55CA" w:rsidRDefault="00BF55CA"/>
        </w:tc>
      </w:tr>
    </w:tbl>
    <w:p w14:paraId="38960BC4" w14:textId="77777777" w:rsidR="00BF55CA" w:rsidRDefault="00BF55CA" w:rsidP="00BF55CA"/>
    <w:p w14:paraId="6F4E3AA9" w14:textId="77777777" w:rsidR="00BF55CA" w:rsidRDefault="00BF55CA" w:rsidP="00BF55CA"/>
    <w:p w14:paraId="272D6B25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Generator transformer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25AF611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26C3" w14:textId="77777777" w:rsidR="00BF55CA" w:rsidRDefault="00BF55CA">
            <w:r>
              <w:rPr>
                <w:lang w:val="en-GB" w:bidi="en-GB"/>
              </w:rPr>
              <w:t>Manufacturer:</w:t>
            </w:r>
          </w:p>
          <w:p w14:paraId="46FFC2C8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587B" w14:textId="77777777" w:rsidR="00BF55CA" w:rsidRDefault="00BF55CA">
            <w:pPr>
              <w:jc w:val="center"/>
            </w:pPr>
          </w:p>
        </w:tc>
      </w:tr>
      <w:tr w:rsidR="00BF55CA" w14:paraId="0E6BDBB0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8E18" w14:textId="77777777" w:rsidR="00BF55CA" w:rsidRDefault="00BF55CA">
            <w:r>
              <w:rPr>
                <w:lang w:val="en-GB" w:bidi="en-GB"/>
              </w:rPr>
              <w:t>Type:</w:t>
            </w:r>
          </w:p>
          <w:p w14:paraId="72B11285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766D" w14:textId="77777777" w:rsidR="00BF55CA" w:rsidRDefault="00BF55CA">
            <w:pPr>
              <w:jc w:val="center"/>
            </w:pPr>
          </w:p>
        </w:tc>
      </w:tr>
      <w:tr w:rsidR="00BF55CA" w14:paraId="5406126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A93B" w14:textId="77777777" w:rsidR="00BF55CA" w:rsidRDefault="00BF55CA">
            <w:r>
              <w:rPr>
                <w:lang w:val="en-GB" w:bidi="en-GB"/>
              </w:rPr>
              <w:t>Is there a data sheet for the transformer?</w:t>
            </w:r>
          </w:p>
          <w:p w14:paraId="1E84226A" w14:textId="77777777" w:rsidR="00BF55CA" w:rsidRDefault="00BF55CA"/>
          <w:p w14:paraId="4E28F826" w14:textId="77777777" w:rsidR="00BF55CA" w:rsidRDefault="00BF55CA"/>
          <w:p w14:paraId="14C4BA20" w14:textId="77777777" w:rsidR="00BF55CA" w:rsidRDefault="00BF55CA">
            <w:r>
              <w:rPr>
                <w:lang w:val="en-GB" w:bidi="en-GB"/>
              </w:rPr>
              <w:t>Reference to data sheet:</w:t>
            </w:r>
          </w:p>
          <w:p w14:paraId="5A251BD0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F19F" w14:textId="77777777" w:rsidR="00BF55CA" w:rsidRDefault="00BF55CA">
            <w:pPr>
              <w:jc w:val="right"/>
            </w:pPr>
          </w:p>
          <w:p w14:paraId="584A52A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651AE1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69108B0" w14:textId="77777777" w:rsidR="00BF55CA" w:rsidRDefault="00BF55CA"/>
          <w:p w14:paraId="350741B2" w14:textId="77777777" w:rsidR="00BF55CA" w:rsidRDefault="00BF55CA">
            <w:pPr>
              <w:jc w:val="center"/>
            </w:pPr>
          </w:p>
          <w:p w14:paraId="727029F2" w14:textId="77777777" w:rsidR="00BF55CA" w:rsidRDefault="00BF55CA">
            <w:pPr>
              <w:jc w:val="center"/>
            </w:pPr>
          </w:p>
        </w:tc>
      </w:tr>
      <w:tr w:rsidR="00BF55CA" w14:paraId="09610C51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3CC2" w14:textId="13F0D479" w:rsidR="00BF55CA" w:rsidRDefault="00BF55CA">
            <w:r>
              <w:rPr>
                <w:lang w:val="en-GB" w:bidi="en-GB"/>
              </w:rPr>
              <w:t xml:space="preserve">Is the generator transformer designed with short-circuit impedance less than the calculated value, see section </w:t>
            </w:r>
            <w:r w:rsidR="006103CA">
              <w:rPr>
                <w:lang w:val="en-GB" w:bidi="en-GB"/>
              </w:rPr>
              <w:t>5.5.2.1</w:t>
            </w:r>
            <w:r>
              <w:rPr>
                <w:lang w:val="en-GB" w:bidi="en-GB"/>
              </w:rPr>
              <w:t>?</w:t>
            </w:r>
          </w:p>
          <w:p w14:paraId="1910A68F" w14:textId="77777777" w:rsidR="00BF55CA" w:rsidRDefault="00BF55CA"/>
          <w:p w14:paraId="2ED28BC0" w14:textId="77777777" w:rsidR="00BF55CA" w:rsidRDefault="00BF55CA"/>
          <w:p w14:paraId="5E480962" w14:textId="77777777" w:rsidR="00BF55CA" w:rsidRDefault="00BF55CA">
            <w:r>
              <w:rPr>
                <w:lang w:val="en-GB" w:bidi="en-GB"/>
              </w:rPr>
              <w:t>Reference to calculation that verifies the above:</w:t>
            </w:r>
          </w:p>
          <w:p w14:paraId="0C9CDD21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FD5F" w14:textId="77777777" w:rsidR="00BF55CA" w:rsidRDefault="00BF55CA">
            <w:pPr>
              <w:jc w:val="right"/>
            </w:pPr>
          </w:p>
          <w:p w14:paraId="2A94232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1015F3A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5301426" w14:textId="77777777" w:rsidR="00BF55CA" w:rsidRDefault="00BF55CA">
            <w:pPr>
              <w:jc w:val="right"/>
            </w:pPr>
          </w:p>
          <w:p w14:paraId="1081B32D" w14:textId="77777777" w:rsidR="00BF55CA" w:rsidRDefault="00BF55CA">
            <w:pPr>
              <w:jc w:val="right"/>
            </w:pPr>
          </w:p>
          <w:p w14:paraId="5AC36FC1" w14:textId="77777777" w:rsidR="00BF55CA" w:rsidRDefault="00BF55CA">
            <w:pPr>
              <w:jc w:val="right"/>
            </w:pPr>
          </w:p>
          <w:p w14:paraId="16A337FA" w14:textId="77777777" w:rsidR="00BF55CA" w:rsidRDefault="00BF55CA">
            <w:pPr>
              <w:jc w:val="right"/>
            </w:pPr>
          </w:p>
          <w:p w14:paraId="0EA724C6" w14:textId="77777777" w:rsidR="00BF55CA" w:rsidRDefault="00BF55CA">
            <w:pPr>
              <w:jc w:val="right"/>
            </w:pPr>
          </w:p>
          <w:p w14:paraId="3D3A8730" w14:textId="77777777" w:rsidR="00BF55CA" w:rsidRDefault="00BF55CA">
            <w:pPr>
              <w:jc w:val="right"/>
            </w:pPr>
          </w:p>
        </w:tc>
      </w:tr>
    </w:tbl>
    <w:p w14:paraId="6B2224AA" w14:textId="77777777" w:rsidR="00BF55CA" w:rsidRDefault="00BF55CA" w:rsidP="00BF55CA"/>
    <w:p w14:paraId="17E5722A" w14:textId="77777777" w:rsidR="00BF55CA" w:rsidRDefault="00BF55CA" w:rsidP="00BF55CA"/>
    <w:p w14:paraId="58597805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Transformer data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989"/>
        <w:gridCol w:w="1305"/>
        <w:gridCol w:w="2007"/>
      </w:tblGrid>
      <w:tr w:rsidR="00BF55CA" w14:paraId="5C97B5DB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1B44" w14:textId="77777777" w:rsidR="00BF55CA" w:rsidRDefault="00BF55CA">
            <w:pPr>
              <w:spacing w:line="240" w:lineRule="auto"/>
              <w:rPr>
                <w:b/>
              </w:rPr>
            </w:pPr>
            <w:r>
              <w:rPr>
                <w:b/>
                <w:lang w:val="en-GB" w:bidi="en-GB"/>
              </w:rPr>
              <w:t>Description</w:t>
            </w:r>
          </w:p>
          <w:p w14:paraId="7B5E2B95" w14:textId="77777777" w:rsidR="005566E0" w:rsidRDefault="005566E0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F62D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Symbol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10B6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Unit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F355" w14:textId="77777777" w:rsidR="00BF55CA" w:rsidRDefault="00BF55CA">
            <w:pPr>
              <w:spacing w:line="240" w:lineRule="auto"/>
              <w:rPr>
                <w:b/>
              </w:rPr>
            </w:pPr>
            <w:r>
              <w:rPr>
                <w:b/>
                <w:lang w:val="en-GB" w:bidi="en-GB"/>
              </w:rPr>
              <w:t>Value</w:t>
            </w:r>
          </w:p>
        </w:tc>
      </w:tr>
      <w:tr w:rsidR="00BF55CA" w14:paraId="27B85558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7251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apparent power (1 p.u.):</w:t>
            </w:r>
          </w:p>
          <w:p w14:paraId="01B66C8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A452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S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C99D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MVA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6521" w14:textId="77777777" w:rsidR="00BF55CA" w:rsidRDefault="00BF55CA">
            <w:pPr>
              <w:spacing w:line="240" w:lineRule="auto"/>
            </w:pPr>
          </w:p>
        </w:tc>
      </w:tr>
      <w:tr w:rsidR="00BF55CA" w14:paraId="4AF65171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6D7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primary voltage (1 p.u.):</w:t>
            </w:r>
          </w:p>
          <w:p w14:paraId="7D0F16F2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30E2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U</w:t>
            </w:r>
            <w:r>
              <w:rPr>
                <w:vertAlign w:val="subscript"/>
                <w:lang w:val="en-GB" w:bidi="en-GB"/>
              </w:rPr>
              <w:t>p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2865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kV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972" w14:textId="77777777" w:rsidR="00BF55CA" w:rsidRDefault="00BF55CA">
            <w:pPr>
              <w:spacing w:line="240" w:lineRule="auto"/>
            </w:pPr>
          </w:p>
        </w:tc>
      </w:tr>
      <w:tr w:rsidR="00BF55CA" w14:paraId="755D9DC6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2C86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secondary voltage:</w:t>
            </w:r>
          </w:p>
          <w:p w14:paraId="037BEDAB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7C8E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U</w:t>
            </w:r>
            <w:r>
              <w:rPr>
                <w:vertAlign w:val="subscript"/>
                <w:lang w:val="en-GB" w:bidi="en-GB"/>
              </w:rPr>
              <w:t>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3FB5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kV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E0B7" w14:textId="77777777" w:rsidR="00BF55CA" w:rsidRDefault="00BF55CA">
            <w:pPr>
              <w:spacing w:line="240" w:lineRule="auto"/>
            </w:pPr>
          </w:p>
        </w:tc>
      </w:tr>
      <w:tr w:rsidR="00BF55CA" w14:paraId="2A7754A6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835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Coupling designation, e.g. Dyn11:</w:t>
            </w:r>
          </w:p>
          <w:p w14:paraId="35F985B9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D416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2D94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5B95" w14:textId="77777777" w:rsidR="00BF55CA" w:rsidRDefault="00BF55CA">
            <w:pPr>
              <w:spacing w:line="240" w:lineRule="auto"/>
            </w:pPr>
          </w:p>
        </w:tc>
      </w:tr>
      <w:tr w:rsidR="00BF55CA" w14:paraId="566CB16E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1EF9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Step switch location: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18EA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9669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05F9" w14:textId="77777777" w:rsidR="00BF55CA" w:rsidRDefault="00BF55CA">
            <w:pPr>
              <w:spacing w:line="240" w:lineRule="auto"/>
              <w:jc w:val="right"/>
            </w:pPr>
          </w:p>
          <w:p w14:paraId="0BF0F468" w14:textId="77777777" w:rsidR="00BF55CA" w:rsidRDefault="00BF55CA">
            <w:pPr>
              <w:spacing w:line="240" w:lineRule="auto"/>
              <w:jc w:val="right"/>
            </w:pPr>
            <w:r>
              <w:rPr>
                <w:lang w:val="en-GB" w:bidi="en-GB"/>
              </w:rPr>
              <w:t xml:space="preserve">Primary side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5DCF02E" w14:textId="77777777" w:rsidR="00BF55CA" w:rsidRDefault="00BF55CA">
            <w:pPr>
              <w:spacing w:line="240" w:lineRule="auto"/>
              <w:jc w:val="right"/>
            </w:pPr>
            <w:r>
              <w:rPr>
                <w:lang w:val="en-GB" w:bidi="en-GB"/>
              </w:rPr>
              <w:t xml:space="preserve">Secondary side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7F6E99A" w14:textId="77777777" w:rsidR="00BF55CA" w:rsidRDefault="00BF55CA">
            <w:pPr>
              <w:spacing w:line="240" w:lineRule="auto"/>
              <w:jc w:val="right"/>
            </w:pPr>
          </w:p>
        </w:tc>
      </w:tr>
      <w:tr w:rsidR="00BF55CA" w14:paraId="548B16F0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5CD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Step switch, additional voltage per step:</w:t>
            </w:r>
          </w:p>
          <w:p w14:paraId="78E85EF8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4476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du</w:t>
            </w:r>
            <w:r>
              <w:rPr>
                <w:vertAlign w:val="subscript"/>
                <w:lang w:val="en-GB" w:bidi="en-GB"/>
              </w:rPr>
              <w:t>tp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19CB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%/step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9B2" w14:textId="77777777" w:rsidR="00BF55CA" w:rsidRDefault="00BF55CA">
            <w:pPr>
              <w:spacing w:line="240" w:lineRule="auto"/>
            </w:pPr>
          </w:p>
        </w:tc>
      </w:tr>
      <w:tr w:rsidR="00BF55CA" w14:paraId="2787ACAC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D4A5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Step switch, phase angle of additional voltage per step:</w:t>
            </w:r>
          </w:p>
          <w:p w14:paraId="3619A78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4A3F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phi</w:t>
            </w:r>
            <w:r>
              <w:rPr>
                <w:vertAlign w:val="subscript"/>
                <w:lang w:val="en-GB" w:bidi="en-GB"/>
              </w:rPr>
              <w:t>tp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1DD0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degree/step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6F9" w14:textId="77777777" w:rsidR="00BF55CA" w:rsidRDefault="00BF55CA">
            <w:pPr>
              <w:spacing w:line="240" w:lineRule="auto"/>
            </w:pPr>
          </w:p>
        </w:tc>
      </w:tr>
      <w:tr w:rsidR="00BF55CA" w14:paraId="3AF033A2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12E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Step switch, lowest position:</w:t>
            </w:r>
          </w:p>
          <w:p w14:paraId="39F93E1F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F2D2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n</w:t>
            </w:r>
            <w:r>
              <w:rPr>
                <w:vertAlign w:val="subscript"/>
                <w:lang w:val="en-GB" w:bidi="en-GB"/>
              </w:rPr>
              <w:t>tpmin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27AC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2F8" w14:textId="77777777" w:rsidR="00BF55CA" w:rsidRDefault="00BF55CA">
            <w:pPr>
              <w:spacing w:line="240" w:lineRule="auto"/>
            </w:pPr>
          </w:p>
        </w:tc>
      </w:tr>
      <w:tr w:rsidR="00BF55CA" w14:paraId="5C545E72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A8E4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Step switch, highest position:</w:t>
            </w:r>
          </w:p>
          <w:p w14:paraId="23D100E8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8219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n</w:t>
            </w:r>
            <w:r>
              <w:rPr>
                <w:vertAlign w:val="subscript"/>
                <w:lang w:val="en-GB" w:bidi="en-GB"/>
              </w:rPr>
              <w:t>tpmax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CD4C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31B" w14:textId="77777777" w:rsidR="00BF55CA" w:rsidRDefault="00BF55CA">
            <w:pPr>
              <w:spacing w:line="240" w:lineRule="auto"/>
            </w:pPr>
          </w:p>
        </w:tc>
      </w:tr>
      <w:tr w:rsidR="00BF55CA" w14:paraId="2F87068B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AE0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Step switch, neutral position:</w:t>
            </w:r>
          </w:p>
          <w:p w14:paraId="50EBC696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3FB7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n</w:t>
            </w:r>
            <w:r>
              <w:rPr>
                <w:vertAlign w:val="subscript"/>
                <w:lang w:val="en-GB" w:bidi="en-GB"/>
              </w:rPr>
              <w:t>tp0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ED15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E871" w14:textId="77777777" w:rsidR="00BF55CA" w:rsidRDefault="00BF55CA">
            <w:pPr>
              <w:spacing w:line="240" w:lineRule="auto"/>
            </w:pPr>
          </w:p>
        </w:tc>
      </w:tr>
      <w:tr w:rsidR="00BF55CA" w14:paraId="34981B88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C25F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Short-circuit voltage, synchronous:</w:t>
            </w:r>
          </w:p>
          <w:p w14:paraId="6CB79DB9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B752" w14:textId="77777777" w:rsidR="00BF55CA" w:rsidRDefault="00BF55CA">
            <w:pPr>
              <w:spacing w:line="240" w:lineRule="auto"/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u</w:t>
            </w:r>
            <w:r>
              <w:rPr>
                <w:vertAlign w:val="subscript"/>
                <w:lang w:val="en-GB" w:bidi="en-GB"/>
              </w:rPr>
              <w:t>k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9B09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E5E" w14:textId="77777777" w:rsidR="00BF55CA" w:rsidRDefault="00BF55CA">
            <w:pPr>
              <w:spacing w:line="240" w:lineRule="auto"/>
            </w:pPr>
          </w:p>
        </w:tc>
      </w:tr>
      <w:tr w:rsidR="00BF55CA" w14:paraId="7CFB4961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130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Copper loss:</w:t>
            </w:r>
          </w:p>
          <w:p w14:paraId="2297356E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808C" w14:textId="77777777" w:rsidR="00BF55CA" w:rsidRDefault="00BF55CA">
            <w:pPr>
              <w:spacing w:line="240" w:lineRule="auto"/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P</w:t>
            </w:r>
            <w:r>
              <w:rPr>
                <w:vertAlign w:val="subscript"/>
                <w:lang w:val="en-GB" w:bidi="en-GB"/>
              </w:rPr>
              <w:t>cu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4E8E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kW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734D" w14:textId="77777777" w:rsidR="00BF55CA" w:rsidRDefault="00BF55CA">
            <w:pPr>
              <w:spacing w:line="240" w:lineRule="auto"/>
            </w:pPr>
          </w:p>
        </w:tc>
      </w:tr>
      <w:tr w:rsidR="00BF55CA" w14:paraId="1A457594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0A78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Short-circuit voltage, zero system:</w:t>
            </w:r>
          </w:p>
          <w:p w14:paraId="270D7D9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6464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u</w:t>
            </w:r>
            <w:r>
              <w:rPr>
                <w:vertAlign w:val="subscript"/>
                <w:lang w:val="en-GB" w:bidi="en-GB"/>
              </w:rPr>
              <w:t>k0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3110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F965" w14:textId="77777777" w:rsidR="00BF55CA" w:rsidRDefault="00BF55CA">
            <w:pPr>
              <w:spacing w:line="240" w:lineRule="auto"/>
            </w:pPr>
          </w:p>
        </w:tc>
      </w:tr>
      <w:tr w:rsidR="00BF55CA" w14:paraId="7E2E7711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7917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Resistive short-circuit voltage, zero-sequence system:</w:t>
            </w:r>
          </w:p>
          <w:p w14:paraId="5A7E6EC0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9E48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u</w:t>
            </w:r>
            <w:r>
              <w:rPr>
                <w:vertAlign w:val="subscript"/>
                <w:lang w:val="en-GB" w:bidi="en-GB"/>
              </w:rPr>
              <w:t>kr0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0487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76C1" w14:textId="77777777" w:rsidR="00BF55CA" w:rsidRDefault="00BF55CA">
            <w:pPr>
              <w:spacing w:line="240" w:lineRule="auto"/>
            </w:pPr>
          </w:p>
        </w:tc>
      </w:tr>
      <w:tr w:rsidR="00BF55CA" w14:paraId="0A6E85ED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6C7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No-load current:</w:t>
            </w:r>
          </w:p>
          <w:p w14:paraId="67C8A70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45C8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I</w:t>
            </w:r>
            <w:r>
              <w:rPr>
                <w:vertAlign w:val="subscript"/>
                <w:lang w:val="en-GB" w:bidi="en-GB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D0C4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123" w14:textId="77777777" w:rsidR="00BF55CA" w:rsidRDefault="00BF55CA">
            <w:pPr>
              <w:spacing w:line="240" w:lineRule="auto"/>
            </w:pPr>
          </w:p>
        </w:tc>
      </w:tr>
      <w:tr w:rsidR="00BF55CA" w14:paraId="494ED8BF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9277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No-load loss:</w:t>
            </w:r>
          </w:p>
          <w:p w14:paraId="2943B001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E8DC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P</w:t>
            </w:r>
            <w:r>
              <w:rPr>
                <w:vertAlign w:val="subscript"/>
                <w:lang w:val="en-GB" w:bidi="en-GB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193D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006A" w14:textId="77777777" w:rsidR="00BF55CA" w:rsidRDefault="00BF55CA">
            <w:pPr>
              <w:spacing w:line="240" w:lineRule="auto"/>
            </w:pPr>
          </w:p>
        </w:tc>
      </w:tr>
      <w:tr w:rsidR="00BF55CA" w14:paraId="4B81377A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E2FD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Short-circuit impedance:</w:t>
            </w:r>
          </w:p>
          <w:p w14:paraId="0B59E851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2E31" w14:textId="77777777" w:rsidR="00BF55CA" w:rsidRDefault="00BF55CA">
            <w:pPr>
              <w:spacing w:line="240" w:lineRule="auto"/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e</w:t>
            </w:r>
            <w:r>
              <w:rPr>
                <w:vertAlign w:val="subscript"/>
                <w:lang w:val="en-GB" w:bidi="en-GB"/>
              </w:rPr>
              <w:t>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BB36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BCF0" w14:textId="77777777" w:rsidR="00BF55CA" w:rsidRDefault="00BF55CA">
            <w:pPr>
              <w:spacing w:line="240" w:lineRule="auto"/>
              <w:jc w:val="center"/>
            </w:pPr>
          </w:p>
        </w:tc>
      </w:tr>
    </w:tbl>
    <w:p w14:paraId="373A1990" w14:textId="77777777" w:rsidR="00BF55CA" w:rsidRDefault="00BF55CA" w:rsidP="00BF55CA">
      <w:pPr>
        <w:rPr>
          <w:lang w:eastAsia="en-US"/>
        </w:rPr>
      </w:pPr>
    </w:p>
    <w:p w14:paraId="4AF385C6" w14:textId="28B39C1E" w:rsidR="00BF55CA" w:rsidRDefault="00BA0501" w:rsidP="00BF55CA">
      <w:pPr>
        <w:rPr>
          <w:lang w:eastAsia="en-US"/>
        </w:rPr>
      </w:pPr>
      <w:r>
        <w:rPr>
          <w:lang w:val="en-GB" w:bidi="en-GB"/>
        </w:rPr>
        <w:br w:type="page"/>
      </w:r>
    </w:p>
    <w:p w14:paraId="7B5FDC4F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Excitation system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4901B748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CBAC" w14:textId="77777777" w:rsidR="00BF55CA" w:rsidRDefault="00BF55CA">
            <w:r>
              <w:rPr>
                <w:lang w:val="en-GB" w:bidi="en-GB"/>
              </w:rPr>
              <w:t xml:space="preserve">What type of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 xml:space="preserve"> is used?</w:t>
            </w:r>
          </w:p>
          <w:p w14:paraId="6BF93A75" w14:textId="77777777" w:rsidR="00BF55CA" w:rsidRDefault="00BF55CA"/>
          <w:p w14:paraId="53448474" w14:textId="77777777" w:rsidR="00BF55CA" w:rsidRDefault="00BF55CA"/>
          <w:p w14:paraId="069A29D7" w14:textId="77777777" w:rsidR="00BF55CA" w:rsidRDefault="00BF55CA"/>
          <w:p w14:paraId="6343CC75" w14:textId="77777777" w:rsidR="00BF55CA" w:rsidRDefault="00BF55CA">
            <w:r>
              <w:rPr>
                <w:lang w:val="en-GB" w:bidi="en-GB"/>
              </w:rPr>
              <w:t>*Describe the type:</w:t>
            </w:r>
          </w:p>
          <w:p w14:paraId="3B079CEA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92E1" w14:textId="77777777" w:rsidR="00BF55CA" w:rsidRDefault="00BF55CA">
            <w:pPr>
              <w:jc w:val="right"/>
            </w:pPr>
          </w:p>
          <w:p w14:paraId="72DE7B5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Rotating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C2F460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Static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C9F1B1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Other*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EDF2E4E" w14:textId="77777777" w:rsidR="00BF55CA" w:rsidRDefault="00BF55CA">
            <w:pPr>
              <w:jc w:val="right"/>
            </w:pPr>
          </w:p>
          <w:p w14:paraId="73001DDB" w14:textId="77777777" w:rsidR="00BF55CA" w:rsidRDefault="00BF55CA">
            <w:pPr>
              <w:jc w:val="right"/>
            </w:pPr>
          </w:p>
          <w:p w14:paraId="66864B40" w14:textId="77777777" w:rsidR="00BF55CA" w:rsidRDefault="00BF55CA"/>
        </w:tc>
      </w:tr>
      <w:tr w:rsidR="00BF55CA" w14:paraId="273792B2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79C" w14:textId="77777777" w:rsidR="00BF55CA" w:rsidRDefault="00BF55CA">
            <w:r>
              <w:rPr>
                <w:lang w:val="en-GB" w:bidi="en-GB"/>
              </w:rPr>
              <w:t>Is there a data sheet for the AVR?</w:t>
            </w:r>
          </w:p>
          <w:p w14:paraId="15B97F70" w14:textId="77777777" w:rsidR="00BF55CA" w:rsidRDefault="00BF55CA"/>
          <w:p w14:paraId="085AB785" w14:textId="77777777" w:rsidR="00BF55CA" w:rsidRDefault="00BF55CA"/>
          <w:p w14:paraId="1B3F15E7" w14:textId="77777777" w:rsidR="00BF55CA" w:rsidRDefault="00BF55CA">
            <w:r>
              <w:rPr>
                <w:lang w:val="en-GB" w:bidi="en-GB"/>
              </w:rPr>
              <w:t>Reference to data sheet:</w:t>
            </w:r>
          </w:p>
          <w:p w14:paraId="5E37F550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F952" w14:textId="77777777" w:rsidR="00BF55CA" w:rsidRDefault="00BF55CA">
            <w:pPr>
              <w:jc w:val="right"/>
            </w:pPr>
          </w:p>
          <w:p w14:paraId="3CCB90E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883177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828A58D" w14:textId="77777777" w:rsidR="00BF55CA" w:rsidRDefault="00BF55CA">
            <w:pPr>
              <w:jc w:val="right"/>
            </w:pPr>
          </w:p>
          <w:p w14:paraId="1A63B9DD" w14:textId="77777777" w:rsidR="00BF55CA" w:rsidRDefault="00BF55CA">
            <w:pPr>
              <w:jc w:val="right"/>
            </w:pPr>
          </w:p>
          <w:p w14:paraId="7EDE0A21" w14:textId="77777777" w:rsidR="00BF55CA" w:rsidRDefault="00BF55CA">
            <w:pPr>
              <w:jc w:val="right"/>
            </w:pPr>
          </w:p>
        </w:tc>
      </w:tr>
      <w:tr w:rsidR="00BF55CA" w14:paraId="051534C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023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 xml:space="preserve"> in conformity with the following European Standards:</w:t>
            </w:r>
          </w:p>
          <w:p w14:paraId="10F1AE68" w14:textId="77777777" w:rsidR="00BF55CA" w:rsidRDefault="00BF55CA" w:rsidP="00BF55CA">
            <w:pPr>
              <w:pStyle w:val="Listeafsnit"/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EN60034-16-1 'Rotating electrical machines – Part 16: Excitation systems for synchronous machines – Chapter 1: Definitions'</w:t>
            </w:r>
          </w:p>
          <w:p w14:paraId="22BC8E65" w14:textId="77777777" w:rsidR="00BF55CA" w:rsidRDefault="00BF55CA" w:rsidP="00BF55CA">
            <w:pPr>
              <w:pStyle w:val="Listeafsnit"/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IEC technical report IEC 60034-16-3 'Rotating electrical machines – Part 16: Excitation systems for synchronous machines – Section 3: Dynamic performance'</w:t>
            </w:r>
          </w:p>
          <w:p w14:paraId="36AF7E87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F9D" w14:textId="77777777" w:rsidR="00BF55CA" w:rsidRDefault="00BF55CA">
            <w:pPr>
              <w:jc w:val="right"/>
            </w:pPr>
          </w:p>
          <w:p w14:paraId="5CE490D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795B21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4DF0835" w14:textId="77777777" w:rsidR="00BF55CA" w:rsidRDefault="00BF55CA">
            <w:pPr>
              <w:jc w:val="right"/>
            </w:pPr>
          </w:p>
          <w:p w14:paraId="0B4AB4E5" w14:textId="77777777" w:rsidR="00BF55CA" w:rsidRDefault="00BF55CA">
            <w:pPr>
              <w:jc w:val="right"/>
            </w:pPr>
          </w:p>
          <w:p w14:paraId="4C0A6E49" w14:textId="77777777" w:rsidR="00BF55CA" w:rsidRDefault="00BF55CA">
            <w:pPr>
              <w:jc w:val="right"/>
            </w:pPr>
          </w:p>
          <w:p w14:paraId="4735D018" w14:textId="77777777" w:rsidR="00BF55CA" w:rsidRDefault="00BF55CA">
            <w:pPr>
              <w:jc w:val="right"/>
            </w:pPr>
          </w:p>
          <w:p w14:paraId="767CFFEF" w14:textId="77777777" w:rsidR="00BF55CA" w:rsidRDefault="00BF55CA">
            <w:pPr>
              <w:jc w:val="right"/>
            </w:pPr>
          </w:p>
          <w:p w14:paraId="34735E26" w14:textId="77777777" w:rsidR="00BF55CA" w:rsidRDefault="00BF55CA">
            <w:pPr>
              <w:jc w:val="right"/>
            </w:pPr>
          </w:p>
          <w:p w14:paraId="48EFA80D" w14:textId="77777777" w:rsidR="00BF55CA" w:rsidRDefault="00BF55CA">
            <w:pPr>
              <w:jc w:val="right"/>
            </w:pPr>
          </w:p>
          <w:p w14:paraId="2D0EE92B" w14:textId="77777777" w:rsidR="00BF55CA" w:rsidRDefault="00BF55CA">
            <w:pPr>
              <w:jc w:val="right"/>
            </w:pPr>
          </w:p>
          <w:p w14:paraId="3013E66C" w14:textId="77777777" w:rsidR="00BF55CA" w:rsidRDefault="00BF55CA">
            <w:pPr>
              <w:jc w:val="right"/>
            </w:pPr>
          </w:p>
          <w:p w14:paraId="067B81DF" w14:textId="77777777" w:rsidR="00BF55CA" w:rsidRDefault="00BF55CA">
            <w:pPr>
              <w:jc w:val="right"/>
            </w:pPr>
          </w:p>
          <w:p w14:paraId="4B320A2C" w14:textId="77777777" w:rsidR="00BF55CA" w:rsidRDefault="00BF55CA">
            <w:pPr>
              <w:jc w:val="right"/>
            </w:pPr>
          </w:p>
          <w:p w14:paraId="59BD22BC" w14:textId="77777777" w:rsidR="00BF55CA" w:rsidRDefault="00BF55CA">
            <w:pPr>
              <w:jc w:val="right"/>
            </w:pPr>
          </w:p>
          <w:p w14:paraId="47EA5D97" w14:textId="77777777" w:rsidR="00BF55CA" w:rsidRDefault="00BF55CA"/>
        </w:tc>
      </w:tr>
      <w:tr w:rsidR="00BF55CA" w14:paraId="56633D4F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CF13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>excitation system’s</w:t>
            </w:r>
            <w:r>
              <w:rPr>
                <w:lang w:val="en-GB" w:bidi="en-GB"/>
              </w:rPr>
              <w:t xml:space="preserve"> open-loop </w:t>
            </w: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amplification less than 20 dB in the 0.2-1.5 Hz frequency range?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CD64" w14:textId="77777777" w:rsidR="00BF55CA" w:rsidRDefault="00BF55CA">
            <w:pPr>
              <w:jc w:val="right"/>
            </w:pPr>
          </w:p>
          <w:p w14:paraId="1FDE45B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D25C69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D40566A" w14:textId="77777777" w:rsidR="00BF55CA" w:rsidRDefault="00BF55CA"/>
          <w:p w14:paraId="483FE5E4" w14:textId="77777777" w:rsidR="00BF55CA" w:rsidRDefault="00BF55CA"/>
        </w:tc>
      </w:tr>
      <w:tr w:rsidR="00BF55CA" w14:paraId="338F65C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E59A" w14:textId="77777777" w:rsidR="00BF55CA" w:rsidRDefault="00BF55CA">
            <w:r>
              <w:rPr>
                <w:lang w:val="en-GB" w:bidi="en-GB"/>
              </w:rPr>
              <w:t>Can the generator be overexcited to 1.6 times the excitation at rated output and tgφ = 0.4 and rated operating voltage for at least 10 seconds?</w:t>
            </w:r>
          </w:p>
          <w:p w14:paraId="39FC1FFC" w14:textId="77777777" w:rsidR="00BF55CA" w:rsidRDefault="00BF55CA"/>
          <w:p w14:paraId="1863D4A0" w14:textId="77777777" w:rsidR="00BF55CA" w:rsidRDefault="00BF55CA"/>
          <w:p w14:paraId="48E0BBF1" w14:textId="3AD544B7" w:rsidR="00BF55CA" w:rsidRDefault="00BF55CA">
            <w:r>
              <w:rPr>
                <w:lang w:val="en-GB" w:bidi="en-GB"/>
              </w:rPr>
              <w:t>Reference to type test/study or data sheet that verifies the above:</w:t>
            </w:r>
          </w:p>
          <w:p w14:paraId="7096E0C4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C5B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E623FA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A313C38" w14:textId="77777777" w:rsidR="00BF55CA" w:rsidRDefault="00BF55CA">
            <w:pPr>
              <w:jc w:val="right"/>
            </w:pPr>
          </w:p>
          <w:p w14:paraId="1DDFF38F" w14:textId="77777777" w:rsidR="00BF55CA" w:rsidRDefault="00BF55CA">
            <w:pPr>
              <w:jc w:val="right"/>
            </w:pPr>
          </w:p>
        </w:tc>
      </w:tr>
      <w:tr w:rsidR="00BF55CA" w14:paraId="3C5ABB12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53CC" w14:textId="77777777" w:rsidR="00BF55CA" w:rsidRDefault="00BF55CA">
            <w:r>
              <w:rPr>
                <w:lang w:val="en-GB" w:bidi="en-GB"/>
              </w:rPr>
              <w:t xml:space="preserve">Are limit functions in the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 xml:space="preserve"> selective with protective functions?</w:t>
            </w:r>
          </w:p>
          <w:p w14:paraId="28388949" w14:textId="77777777" w:rsidR="00BF55CA" w:rsidRDefault="00BF55CA"/>
          <w:p w14:paraId="1BF776A2" w14:textId="77777777" w:rsidR="00BF55CA" w:rsidRDefault="00BF55CA"/>
          <w:p w14:paraId="4F26D61F" w14:textId="77777777" w:rsidR="001930FA" w:rsidRDefault="001930FA">
            <w:pPr>
              <w:rPr>
                <w:lang w:val="en-GB" w:bidi="en-GB"/>
              </w:rPr>
            </w:pPr>
          </w:p>
          <w:p w14:paraId="7F8EF8C5" w14:textId="22B9FA2C" w:rsidR="00BF55CA" w:rsidRDefault="00BF55CA">
            <w:r>
              <w:rPr>
                <w:lang w:val="en-GB" w:bidi="en-GB"/>
              </w:rPr>
              <w:t>Reference to study/data sheet or live test that verifies the above:</w:t>
            </w:r>
          </w:p>
          <w:p w14:paraId="2AEA8831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8590" w14:textId="77777777" w:rsidR="00BF55CA" w:rsidRDefault="00BF55CA">
            <w:pPr>
              <w:jc w:val="right"/>
            </w:pPr>
          </w:p>
          <w:p w14:paraId="3E4B9CE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5CF67F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0D37C77" w14:textId="77777777" w:rsidR="00BF55CA" w:rsidRDefault="00BF55CA">
            <w:pPr>
              <w:jc w:val="right"/>
            </w:pPr>
          </w:p>
        </w:tc>
      </w:tr>
      <w:tr w:rsidR="00BF55CA" w14:paraId="54063297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7335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 xml:space="preserve"> response time for a positive 10% voltage change no greater than 0.3 seconds for a static excitation system, and 0.5 seconds for a rotating excitation system?</w:t>
            </w:r>
          </w:p>
          <w:p w14:paraId="219BB802" w14:textId="77777777" w:rsidR="00BF55CA" w:rsidRDefault="00BF55CA"/>
          <w:p w14:paraId="6DEEF306" w14:textId="77777777" w:rsidR="00BF55CA" w:rsidRDefault="00BF55CA"/>
          <w:p w14:paraId="02EE2645" w14:textId="6849CD79" w:rsidR="00BF55CA" w:rsidRDefault="00BF55CA">
            <w:r>
              <w:rPr>
                <w:lang w:val="en-GB" w:bidi="en-GB"/>
              </w:rPr>
              <w:t>Reference to type test/study or live test that verifies the above:</w:t>
            </w:r>
          </w:p>
          <w:p w14:paraId="053EC690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3D35" w14:textId="77777777" w:rsidR="00BF55CA" w:rsidRDefault="00BF55CA">
            <w:pPr>
              <w:jc w:val="right"/>
            </w:pPr>
          </w:p>
          <w:p w14:paraId="3EBD024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40C27F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1652876" w14:textId="77777777" w:rsidR="00BF55CA" w:rsidRDefault="00BF55CA">
            <w:pPr>
              <w:jc w:val="right"/>
            </w:pPr>
          </w:p>
          <w:p w14:paraId="70CDFD86" w14:textId="77777777" w:rsidR="00BF55CA" w:rsidRDefault="00BF55CA">
            <w:pPr>
              <w:jc w:val="right"/>
            </w:pPr>
          </w:p>
          <w:p w14:paraId="2983E289" w14:textId="77777777" w:rsidR="00BF55CA" w:rsidRDefault="00BF55CA">
            <w:pPr>
              <w:jc w:val="right"/>
            </w:pPr>
          </w:p>
          <w:p w14:paraId="439667FA" w14:textId="77777777" w:rsidR="00BF55CA" w:rsidRDefault="00BF55CA">
            <w:pPr>
              <w:jc w:val="right"/>
            </w:pPr>
          </w:p>
          <w:p w14:paraId="7C1FC339" w14:textId="77777777" w:rsidR="00BF55CA" w:rsidRDefault="00BF55CA">
            <w:pPr>
              <w:jc w:val="right"/>
            </w:pPr>
          </w:p>
          <w:p w14:paraId="69916701" w14:textId="77777777" w:rsidR="00BF55CA" w:rsidRDefault="00BF55CA">
            <w:pPr>
              <w:jc w:val="right"/>
            </w:pPr>
          </w:p>
          <w:p w14:paraId="0A29709A" w14:textId="77777777" w:rsidR="00BF55CA" w:rsidRDefault="00BF55CA">
            <w:pPr>
              <w:jc w:val="right"/>
            </w:pPr>
          </w:p>
          <w:p w14:paraId="72D17240" w14:textId="77777777" w:rsidR="00BF55CA" w:rsidRDefault="00BF55CA">
            <w:pPr>
              <w:jc w:val="right"/>
            </w:pPr>
          </w:p>
          <w:p w14:paraId="6818E4D4" w14:textId="77777777" w:rsidR="00BF55CA" w:rsidRDefault="00BF55CA">
            <w:pPr>
              <w:jc w:val="right"/>
            </w:pPr>
          </w:p>
          <w:p w14:paraId="1E0F824B" w14:textId="77777777" w:rsidR="00BF55CA" w:rsidRDefault="00BF55CA">
            <w:pPr>
              <w:jc w:val="right"/>
            </w:pPr>
          </w:p>
        </w:tc>
      </w:tr>
      <w:tr w:rsidR="00BF55CA" w14:paraId="6641E4BF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9F4E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 xml:space="preserve"> response time for a negative 10% voltage change no greater than 0.8 seconds for a rotating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>?</w:t>
            </w:r>
          </w:p>
          <w:p w14:paraId="141F1BA6" w14:textId="77777777" w:rsidR="00BF55CA" w:rsidRDefault="00BF55CA"/>
          <w:p w14:paraId="08747E82" w14:textId="77777777" w:rsidR="00BF55CA" w:rsidRDefault="00BF55CA"/>
          <w:p w14:paraId="7825F479" w14:textId="77777777" w:rsidR="00BF55CA" w:rsidRDefault="00BF55CA">
            <w:r>
              <w:rPr>
                <w:lang w:val="en-GB" w:bidi="en-GB"/>
              </w:rPr>
              <w:t>Reference to type test/study/live test that verifies the above:</w:t>
            </w:r>
          </w:p>
          <w:p w14:paraId="6320CF73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549A" w14:textId="77777777" w:rsidR="00BF55CA" w:rsidRDefault="00BF55CA">
            <w:pPr>
              <w:jc w:val="right"/>
            </w:pPr>
          </w:p>
          <w:p w14:paraId="6C91926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7A9657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8A53735" w14:textId="77777777" w:rsidR="00BF55CA" w:rsidRDefault="00BF55CA">
            <w:pPr>
              <w:jc w:val="right"/>
            </w:pPr>
          </w:p>
          <w:p w14:paraId="6543A499" w14:textId="77777777" w:rsidR="00BF55CA" w:rsidRDefault="00BF55CA">
            <w:pPr>
              <w:jc w:val="right"/>
            </w:pPr>
          </w:p>
          <w:p w14:paraId="6F0E7232" w14:textId="77777777" w:rsidR="00BF55CA" w:rsidRDefault="00BF55CA">
            <w:pPr>
              <w:jc w:val="right"/>
            </w:pPr>
          </w:p>
          <w:p w14:paraId="183FE898" w14:textId="77777777" w:rsidR="00BF55CA" w:rsidRDefault="00BF55CA">
            <w:pPr>
              <w:jc w:val="right"/>
            </w:pPr>
          </w:p>
          <w:p w14:paraId="66CACF6E" w14:textId="77777777" w:rsidR="00BF55CA" w:rsidRDefault="00BF55CA">
            <w:pPr>
              <w:jc w:val="right"/>
            </w:pPr>
          </w:p>
          <w:p w14:paraId="0D84A25B" w14:textId="77777777" w:rsidR="00BF55CA" w:rsidRDefault="00BF55CA">
            <w:pPr>
              <w:jc w:val="right"/>
            </w:pPr>
          </w:p>
          <w:p w14:paraId="3455260C" w14:textId="77777777" w:rsidR="00BF55CA" w:rsidRDefault="00BF55CA">
            <w:pPr>
              <w:jc w:val="right"/>
            </w:pPr>
          </w:p>
          <w:p w14:paraId="41A15B8C" w14:textId="77777777" w:rsidR="00BF55CA" w:rsidRDefault="00BF55CA">
            <w:pPr>
              <w:jc w:val="right"/>
            </w:pPr>
          </w:p>
        </w:tc>
      </w:tr>
      <w:tr w:rsidR="00BF55CA" w14:paraId="3E30467B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59E4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 xml:space="preserve"> response to a momentary ±10% voltage change non-oscillatory?</w:t>
            </w:r>
          </w:p>
          <w:p w14:paraId="2E1245E3" w14:textId="77777777" w:rsidR="00BF55CA" w:rsidRDefault="00BF55CA"/>
          <w:p w14:paraId="0E0FE8F0" w14:textId="77777777" w:rsidR="00BF55CA" w:rsidRDefault="00BF55CA"/>
          <w:p w14:paraId="13680001" w14:textId="63DEFAE7" w:rsidR="00BF55CA" w:rsidRDefault="00BF55CA">
            <w:r>
              <w:rPr>
                <w:lang w:val="en-GB" w:bidi="en-GB"/>
              </w:rPr>
              <w:t>Reference to type test/study or live test that verifies the above:</w:t>
            </w:r>
          </w:p>
          <w:p w14:paraId="17D4DE6A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36E3" w14:textId="77777777" w:rsidR="00BF55CA" w:rsidRDefault="00BF55CA">
            <w:pPr>
              <w:jc w:val="right"/>
            </w:pPr>
          </w:p>
          <w:p w14:paraId="31F78D0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0E9912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B72F9BD" w14:textId="77777777" w:rsidR="00BF55CA" w:rsidRDefault="00BF55CA">
            <w:pPr>
              <w:jc w:val="right"/>
            </w:pPr>
          </w:p>
          <w:p w14:paraId="24E37658" w14:textId="77777777" w:rsidR="00BF55CA" w:rsidRDefault="00BF55CA">
            <w:pPr>
              <w:jc w:val="right"/>
            </w:pPr>
          </w:p>
          <w:p w14:paraId="453FD32A" w14:textId="77777777" w:rsidR="00BF55CA" w:rsidRDefault="00BF55CA">
            <w:pPr>
              <w:jc w:val="right"/>
            </w:pPr>
          </w:p>
          <w:p w14:paraId="3C94D580" w14:textId="77777777" w:rsidR="00BF55CA" w:rsidRDefault="00BF55CA">
            <w:pPr>
              <w:jc w:val="right"/>
            </w:pPr>
          </w:p>
          <w:p w14:paraId="34CF6C90" w14:textId="77777777" w:rsidR="00BF55CA" w:rsidRDefault="00BF55CA">
            <w:pPr>
              <w:jc w:val="right"/>
            </w:pPr>
          </w:p>
          <w:p w14:paraId="14849AB8" w14:textId="77777777" w:rsidR="00BF55CA" w:rsidRDefault="00BF55CA">
            <w:pPr>
              <w:jc w:val="right"/>
            </w:pPr>
          </w:p>
        </w:tc>
      </w:tr>
      <w:tr w:rsidR="00BF55CA" w14:paraId="67AB278D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B04" w14:textId="77777777" w:rsidR="00BF55CA" w:rsidRDefault="00BF55CA">
            <w:r>
              <w:rPr>
                <w:lang w:val="en-GB" w:bidi="en-GB"/>
              </w:rPr>
              <w:t>Does overshooting of no more than 15% occur in connection with ±10% voltage changes?</w:t>
            </w:r>
          </w:p>
          <w:p w14:paraId="4C6F7C97" w14:textId="77777777" w:rsidR="00BF55CA" w:rsidRDefault="00BF55CA"/>
          <w:p w14:paraId="6C0B9B86" w14:textId="77777777" w:rsidR="00BF55CA" w:rsidRDefault="00BF55CA"/>
          <w:p w14:paraId="145A4863" w14:textId="19D279D1" w:rsidR="00BF55CA" w:rsidRDefault="00BF55CA">
            <w:r>
              <w:rPr>
                <w:lang w:val="en-GB" w:bidi="en-GB"/>
              </w:rPr>
              <w:t>Reference to type test/study or live test that verifies the above:</w:t>
            </w:r>
          </w:p>
          <w:p w14:paraId="6697B63C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057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AD8C49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8FB07C9" w14:textId="77777777" w:rsidR="00BF55CA" w:rsidRDefault="00BF55CA">
            <w:pPr>
              <w:jc w:val="right"/>
            </w:pPr>
          </w:p>
          <w:p w14:paraId="11667A92" w14:textId="77777777" w:rsidR="00BF55CA" w:rsidRDefault="00BF55CA">
            <w:pPr>
              <w:jc w:val="right"/>
            </w:pPr>
          </w:p>
          <w:p w14:paraId="2378F0A2" w14:textId="77777777" w:rsidR="00BF55CA" w:rsidRDefault="00BF55CA">
            <w:pPr>
              <w:jc w:val="right"/>
            </w:pPr>
          </w:p>
          <w:p w14:paraId="71B4362A" w14:textId="77777777" w:rsidR="00BF55CA" w:rsidRDefault="00BF55CA">
            <w:pPr>
              <w:jc w:val="right"/>
            </w:pPr>
          </w:p>
          <w:p w14:paraId="298ED5C1" w14:textId="77777777" w:rsidR="00BF55CA" w:rsidRDefault="00BF55CA">
            <w:pPr>
              <w:jc w:val="right"/>
            </w:pPr>
          </w:p>
        </w:tc>
      </w:tr>
    </w:tbl>
    <w:p w14:paraId="2C192F48" w14:textId="77777777" w:rsidR="00BF55CA" w:rsidRDefault="00BF55CA" w:rsidP="00BF55CA">
      <w:pPr>
        <w:rPr>
          <w:lang w:eastAsia="en-US"/>
        </w:rPr>
      </w:pPr>
    </w:p>
    <w:p w14:paraId="5D379593" w14:textId="512C702E" w:rsidR="00BF55CA" w:rsidRDefault="00BA0501" w:rsidP="00BF55CA">
      <w:pPr>
        <w:rPr>
          <w:lang w:eastAsia="en-US"/>
        </w:rPr>
      </w:pPr>
      <w:r>
        <w:rPr>
          <w:lang w:val="en-GB" w:bidi="en-GB"/>
        </w:rPr>
        <w:br w:type="page"/>
      </w:r>
    </w:p>
    <w:p w14:paraId="38721FFD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 xml:space="preserve">Protection 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6ABD612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02DB" w14:textId="1FF1433F" w:rsidR="00BF55CA" w:rsidRDefault="00BF55CA">
            <w:r>
              <w:rPr>
                <w:lang w:val="en-GB" w:bidi="en-GB"/>
              </w:rPr>
              <w:t>Is a positive-sequence under</w:t>
            </w:r>
            <w:r w:rsidR="001930FA">
              <w:rPr>
                <w:lang w:val="en-GB" w:bidi="en-GB"/>
              </w:rPr>
              <w:t>-</w:t>
            </w:r>
            <w:r>
              <w:rPr>
                <w:lang w:val="en-GB" w:bidi="en-GB"/>
              </w:rPr>
              <w:t>voltage relay used as protection against out-of-phase reclosing?</w:t>
            </w:r>
          </w:p>
          <w:p w14:paraId="38744C26" w14:textId="77777777" w:rsidR="00BF55CA" w:rsidRDefault="00BF55CA"/>
          <w:p w14:paraId="609A174F" w14:textId="77777777" w:rsidR="00BF55CA" w:rsidRDefault="00BF55CA"/>
          <w:p w14:paraId="127D12CF" w14:textId="77777777" w:rsidR="00BF55CA" w:rsidRDefault="00BF55CA">
            <w:r>
              <w:rPr>
                <w:lang w:val="en-GB" w:bidi="en-GB"/>
              </w:rPr>
              <w:t>If 'yes', reference to study justifying use of the relay:</w:t>
            </w:r>
          </w:p>
          <w:p w14:paraId="63475242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9D9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1E4AA8F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140DB28" w14:textId="77777777" w:rsidR="00BF55CA" w:rsidRDefault="00BF55CA">
            <w:pPr>
              <w:jc w:val="right"/>
            </w:pPr>
          </w:p>
          <w:p w14:paraId="202455B1" w14:textId="77777777" w:rsidR="00BF55CA" w:rsidRDefault="00BF55CA">
            <w:pPr>
              <w:jc w:val="right"/>
            </w:pPr>
          </w:p>
          <w:p w14:paraId="2CF817B5" w14:textId="77777777" w:rsidR="00BF55CA" w:rsidRDefault="00BF55CA">
            <w:pPr>
              <w:jc w:val="right"/>
            </w:pPr>
          </w:p>
          <w:p w14:paraId="44B23B44" w14:textId="77777777" w:rsidR="00BF55CA" w:rsidRDefault="00BF55CA">
            <w:pPr>
              <w:jc w:val="right"/>
            </w:pPr>
          </w:p>
          <w:p w14:paraId="0498889B" w14:textId="77777777" w:rsidR="00BF55CA" w:rsidRDefault="00BF55CA"/>
        </w:tc>
      </w:tr>
    </w:tbl>
    <w:p w14:paraId="7E45BE08" w14:textId="77777777" w:rsidR="00BF55CA" w:rsidRDefault="00BF55CA" w:rsidP="00BF55CA"/>
    <w:p w14:paraId="54982C12" w14:textId="77777777" w:rsidR="00BF55CA" w:rsidRDefault="00BF55CA" w:rsidP="00BF55CA">
      <w:pPr>
        <w:keepNext/>
        <w:keepLines/>
      </w:pPr>
    </w:p>
    <w:p w14:paraId="578DF6C1" w14:textId="723A9CEB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 xml:space="preserve">Protective functions and settings </w:t>
      </w:r>
    </w:p>
    <w:tbl>
      <w:tblPr>
        <w:tblW w:w="9592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30"/>
        <w:gridCol w:w="992"/>
        <w:gridCol w:w="1323"/>
        <w:gridCol w:w="661"/>
        <w:gridCol w:w="1134"/>
        <w:gridCol w:w="757"/>
        <w:gridCol w:w="1795"/>
      </w:tblGrid>
      <w:tr w:rsidR="00BF55CA" w14:paraId="0C9DCB23" w14:textId="77777777" w:rsidTr="009D1260">
        <w:trPr>
          <w:trHeight w:val="6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1FC1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566"/>
                <w:tab w:val="center" w:pos="627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fldChar w:fldCharType="begin"/>
            </w: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instrText xml:space="preserve"> </w:instrText>
            </w: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fldChar w:fldCharType="end"/>
            </w: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Protective function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208E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Symbol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C193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Setting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0403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Trip time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B83D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b/>
                <w:sz w:val="18"/>
                <w:szCs w:val="18"/>
                <w:lang w:val="en-GB" w:bidi="en-GB"/>
              </w:rPr>
              <w:t>Standard setting</w:t>
            </w:r>
          </w:p>
        </w:tc>
      </w:tr>
      <w:tr w:rsidR="00BF55CA" w14:paraId="29E1091C" w14:textId="77777777" w:rsidTr="009D1260">
        <w:trPr>
          <w:trHeight w:val="4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C26D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Positive-sequence undervoltage*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98B9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FC32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0.7 ∙ U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0844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0D70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≤ 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81BE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19C3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50 ms</w:t>
            </w:r>
          </w:p>
        </w:tc>
      </w:tr>
      <w:tr w:rsidR="00BF55CA" w14:paraId="478F4B57" w14:textId="77777777" w:rsidTr="009D1260">
        <w:trPr>
          <w:trHeight w:val="4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44A6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671A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&gt;&gt;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1F46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 xml:space="preserve">1.10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sym w:font="Symbol" w:char="F0D7"/>
            </w:r>
            <w:r>
              <w:rPr>
                <w:rFonts w:ascii="Verdana" w:eastAsia="Verdana" w:hAnsi="Verdana" w:cs="Verdana"/>
                <w:sz w:val="18"/>
                <w:szCs w:val="18"/>
                <w:lang w:val="en-GB" w:bidi="en-GB"/>
              </w:rPr>
              <w:t xml:space="preserve"> U</w:t>
            </w:r>
            <w:r>
              <w:rPr>
                <w:rFonts w:ascii="Verdana" w:eastAsia="Verdana" w:hAnsi="Verdana" w:cs="Verdana"/>
                <w:sz w:val="18"/>
                <w:szCs w:val="18"/>
                <w:vertAlign w:val="subscript"/>
                <w:lang w:val="en-GB" w:bidi="en-GB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7733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D743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 xml:space="preserve">&lt; 50 ms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0938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880D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 xml:space="preserve"> &lt; 50 ms</w:t>
            </w:r>
          </w:p>
        </w:tc>
      </w:tr>
      <w:tr w:rsidR="00BF55CA" w14:paraId="67D53586" w14:textId="77777777" w:rsidTr="009D1260">
        <w:trPr>
          <w:trHeight w:val="4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22AB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da-DK" w:eastAsia="ja-JP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E0B3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000E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 xml:space="preserve">1.06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sym w:font="Symbol" w:char="F0D7"/>
            </w:r>
            <w:r>
              <w:rPr>
                <w:rFonts w:ascii="Verdana" w:eastAsia="Verdana" w:hAnsi="Verdana" w:cs="Verdana"/>
                <w:sz w:val="18"/>
                <w:szCs w:val="18"/>
                <w:lang w:val="en-GB" w:bidi="en-GB"/>
              </w:rPr>
              <w:t xml:space="preserve"> U</w:t>
            </w:r>
            <w:r>
              <w:rPr>
                <w:rFonts w:ascii="Verdana" w:eastAsia="Verdana" w:hAnsi="Verdana" w:cs="Verdana"/>
                <w:sz w:val="18"/>
                <w:szCs w:val="18"/>
                <w:vertAlign w:val="subscript"/>
                <w:lang w:val="en-GB" w:bidi="en-GB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3E86F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D1E1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30-60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5943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45D7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60 s</w:t>
            </w:r>
          </w:p>
        </w:tc>
      </w:tr>
      <w:tr w:rsidR="00BF55CA" w14:paraId="6718CF63" w14:textId="77777777" w:rsidTr="009D1260">
        <w:trPr>
          <w:trHeight w:val="4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4F83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da-DK" w:eastAsia="ja-JP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Undervoltage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3BC4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ACB0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t xml:space="preserve">0.90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lang w:val="en-GB" w:bidi="en-GB"/>
              </w:rPr>
              <w:sym w:font="Symbol" w:char="F0D7"/>
            </w:r>
            <w:r>
              <w:rPr>
                <w:rFonts w:ascii="Verdana" w:eastAsia="Verdana" w:hAnsi="Verdana" w:cs="Verdana"/>
                <w:sz w:val="18"/>
                <w:szCs w:val="18"/>
                <w:lang w:val="en-GB" w:bidi="en-GB"/>
              </w:rPr>
              <w:t xml:space="preserve"> U</w:t>
            </w:r>
            <w:r>
              <w:rPr>
                <w:rFonts w:ascii="Verdana" w:eastAsia="Verdana" w:hAnsi="Verdana" w:cs="Verdana"/>
                <w:sz w:val="18"/>
                <w:szCs w:val="18"/>
                <w:vertAlign w:val="subscript"/>
                <w:lang w:val="en-GB" w:bidi="en-GB"/>
              </w:rPr>
              <w:t>n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B7A7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41BB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2…10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8863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158F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10 s</w:t>
            </w:r>
          </w:p>
        </w:tc>
      </w:tr>
      <w:tr w:rsidR="00BF55CA" w14:paraId="589BB7E4" w14:textId="77777777" w:rsidTr="009D1260">
        <w:trPr>
          <w:trHeight w:val="4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EAE6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da-DK" w:eastAsia="ja-JP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Overfrequency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3C8A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f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62CF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52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6F85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36BB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300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6FAF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7EEA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300 ms</w:t>
            </w:r>
          </w:p>
        </w:tc>
      </w:tr>
      <w:tr w:rsidR="00BF55CA" w14:paraId="39B975E5" w14:textId="77777777" w:rsidTr="009D1260">
        <w:trPr>
          <w:trHeight w:val="4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7A58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da-DK" w:eastAsia="ja-JP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Underfrequency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7DFB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f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&lt;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AAE6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47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138B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9B1B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300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2BF5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24FA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300 ms</w:t>
            </w:r>
          </w:p>
        </w:tc>
      </w:tr>
      <w:tr w:rsidR="00BF55CA" w14:paraId="764D4E75" w14:textId="77777777" w:rsidTr="009D1260">
        <w:trPr>
          <w:trHeight w:val="4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9B53" w14:textId="77777777" w:rsidR="00BF55CA" w:rsidRDefault="00BF55CA">
            <w:pPr>
              <w:pStyle w:val="Standard"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vertAlign w:val="superscript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Change of 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7D6C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df/dt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498A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±2.5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FA8C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Hz/s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74F2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80-100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4893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EF04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80 ms</w:t>
            </w:r>
          </w:p>
        </w:tc>
      </w:tr>
      <w:tr w:rsidR="00BF55CA" w14:paraId="34D06B02" w14:textId="77777777" w:rsidTr="009D1260">
        <w:trPr>
          <w:trHeight w:val="4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DA4A" w14:textId="77777777" w:rsidR="00BF55CA" w:rsidRDefault="00BF55CA">
            <w:pPr>
              <w:rPr>
                <w:szCs w:val="18"/>
              </w:rPr>
            </w:pPr>
            <w:r>
              <w:rPr>
                <w:szCs w:val="18"/>
                <w:lang w:val="en-GB" w:bidi="en-GB"/>
              </w:rPr>
              <w:t>Overcurrent*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FF0F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vertAlign w:val="subscript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I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</w:t>
            </w:r>
          </w:p>
          <w:p w14:paraId="47FEA270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vertAlign w:val="subscript"/>
                <w:lang w:val="da-DK"/>
              </w:rPr>
            </w:pPr>
          </w:p>
          <w:p w14:paraId="0EAA812D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50B2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position w:val="-30"/>
                <w:sz w:val="18"/>
                <w:szCs w:val="18"/>
                <w:lang w:val="en-GB" w:bidi="en-GB"/>
              </w:rPr>
              <w:object w:dxaOrig="915" w:dyaOrig="480" w14:anchorId="413E9D4D">
                <v:shape id="_x0000_i1027" type="#_x0000_t75" style="width:46pt;height:23.4pt" o:ole="">
                  <v:imagedata r:id="rId13" o:title=""/>
                </v:shape>
                <o:OLEObject Type="Embed" ProgID="Equation.3" ShapeID="_x0000_i1027" DrawAspect="Content" ObjectID="_1554871238" r:id="rId16"/>
              </w:objec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A317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8ED0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72CA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9630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50 ms</w:t>
            </w:r>
          </w:p>
        </w:tc>
      </w:tr>
      <w:tr w:rsidR="00BF55CA" w14:paraId="4B2B1E0A" w14:textId="77777777" w:rsidTr="009D1260">
        <w:trPr>
          <w:trHeight w:val="4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EEB7" w14:textId="77777777" w:rsidR="00BF55CA" w:rsidRDefault="00BF55CA">
            <w:pPr>
              <w:rPr>
                <w:szCs w:val="18"/>
              </w:rPr>
            </w:pPr>
            <w:r>
              <w:rPr>
                <w:lang w:val="en-GB" w:bidi="en-GB"/>
              </w:rPr>
              <w:t>Overcurrent – positive-sequence undervoltage relay is not used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A4CC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vertAlign w:val="subscript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I</w:t>
            </w:r>
            <w:r>
              <w:rPr>
                <w:rFonts w:ascii="Verdana" w:eastAsia="Verdana" w:hAnsi="Verdana" w:cs="Times New Roman"/>
                <w:sz w:val="18"/>
                <w:szCs w:val="18"/>
                <w:vertAlign w:val="subscript"/>
                <w:lang w:val="en-GB" w:bidi="en-GB"/>
              </w:rPr>
              <w:t>&gt;</w:t>
            </w:r>
          </w:p>
          <w:p w14:paraId="0E95D013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1197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***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9988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1C7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7460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Times New Roman"/>
                <w:sz w:val="18"/>
                <w:szCs w:val="18"/>
                <w:lang w:val="en-GB" w:bidi="en-GB"/>
              </w:rPr>
              <w:t>ms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3BB2" w14:textId="77777777" w:rsidR="00BF55CA" w:rsidRDefault="00BF55CA">
            <w:pPr>
              <w:pStyle w:val="Standard"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da-DK"/>
              </w:rPr>
            </w:pPr>
          </w:p>
        </w:tc>
      </w:tr>
    </w:tbl>
    <w:p w14:paraId="502C4192" w14:textId="77777777" w:rsidR="00BF55CA" w:rsidRDefault="00BF55CA" w:rsidP="00BF55CA">
      <w:pPr>
        <w:rPr>
          <w:lang w:eastAsia="en-US"/>
        </w:rPr>
      </w:pPr>
    </w:p>
    <w:p w14:paraId="3B694CD1" w14:textId="09BBF799" w:rsidR="00BF55CA" w:rsidRDefault="00BA0501" w:rsidP="00BF55CA">
      <w:pPr>
        <w:rPr>
          <w:lang w:eastAsia="en-US"/>
        </w:rPr>
      </w:pPr>
      <w:r>
        <w:rPr>
          <w:lang w:val="en-GB" w:bidi="en-GB"/>
        </w:rPr>
        <w:br w:type="page"/>
      </w:r>
    </w:p>
    <w:p w14:paraId="51B4C6A4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Measurement requirements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377EEAA3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5DD1" w14:textId="77777777" w:rsidR="00BF55CA" w:rsidRDefault="00BF55CA">
            <w:r>
              <w:rPr>
                <w:lang w:val="en-GB" w:bidi="en-GB"/>
              </w:rPr>
              <w:t>Has settlement metering been implemented in line with market regulation D1 and D2?</w:t>
            </w:r>
          </w:p>
          <w:p w14:paraId="5D5CE567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8F63" w14:textId="77777777" w:rsidR="00BF55CA" w:rsidRDefault="00BF55CA">
            <w:pPr>
              <w:jc w:val="right"/>
            </w:pPr>
          </w:p>
          <w:p w14:paraId="685EA32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11A6E9D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B668812" w14:textId="77777777" w:rsidR="00BF55CA" w:rsidRDefault="00BF55CA"/>
        </w:tc>
      </w:tr>
      <w:tr w:rsidR="00BF55CA" w14:paraId="0C7B7A9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4FBA" w14:textId="77777777" w:rsidR="00BF55CA" w:rsidRDefault="00BF55CA">
            <w:r>
              <w:rPr>
                <w:lang w:val="en-GB" w:bidi="en-GB"/>
              </w:rPr>
              <w:t>Have online measurements been established in line with TR 5.8.1?</w:t>
            </w:r>
          </w:p>
          <w:p w14:paraId="5C8B443F" w14:textId="77777777" w:rsidR="00BF55CA" w:rsidRDefault="00BF55CA"/>
          <w:p w14:paraId="65C60F22" w14:textId="77777777" w:rsidR="00BF55CA" w:rsidRDefault="00BF55CA"/>
          <w:p w14:paraId="7A3F7AEB" w14:textId="77777777" w:rsidR="00BF55CA" w:rsidRDefault="00BF55CA">
            <w:r>
              <w:rPr>
                <w:lang w:val="en-GB" w:bidi="en-GB"/>
              </w:rPr>
              <w:t>Reference to signal list that verifies the above:</w:t>
            </w:r>
          </w:p>
          <w:p w14:paraId="705B74F7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21A3" w14:textId="77777777" w:rsidR="00BF55CA" w:rsidRDefault="00BF55CA">
            <w:pPr>
              <w:jc w:val="right"/>
            </w:pPr>
          </w:p>
          <w:p w14:paraId="304E587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48A37BA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2CBB3FF" w14:textId="77777777" w:rsidR="00BF55CA" w:rsidRDefault="00BF55CA">
            <w:pPr>
              <w:jc w:val="right"/>
            </w:pPr>
          </w:p>
          <w:p w14:paraId="1BC520EB" w14:textId="77777777" w:rsidR="00BF55CA" w:rsidRDefault="00BF55CA">
            <w:pPr>
              <w:jc w:val="right"/>
            </w:pPr>
          </w:p>
          <w:p w14:paraId="748CA4B2" w14:textId="77777777" w:rsidR="00BF55CA" w:rsidRDefault="00BF55CA">
            <w:pPr>
              <w:jc w:val="right"/>
            </w:pPr>
          </w:p>
          <w:p w14:paraId="52972BE3" w14:textId="77777777" w:rsidR="00BF55CA" w:rsidRDefault="00BF55CA">
            <w:pPr>
              <w:jc w:val="right"/>
            </w:pPr>
          </w:p>
        </w:tc>
      </w:tr>
      <w:tr w:rsidR="00BF55CA" w14:paraId="40ACD8E1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FA9" w14:textId="77777777" w:rsidR="00BF55CA" w:rsidRDefault="00BF55CA">
            <w:r>
              <w:rPr>
                <w:lang w:val="en-GB" w:bidi="en-GB"/>
              </w:rPr>
              <w:t xml:space="preserve">Have online measurements and signals been implemented in line with ancillary services to be supplied in Denmark – specifications? (only relevant if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will provide ancillary services)</w:t>
            </w:r>
          </w:p>
          <w:p w14:paraId="4F97A10D" w14:textId="77777777" w:rsidR="00BF55CA" w:rsidRDefault="00BF55CA"/>
          <w:p w14:paraId="070A56E7" w14:textId="77777777" w:rsidR="00BF55CA" w:rsidRDefault="00BF55CA"/>
          <w:p w14:paraId="32B493F7" w14:textId="77777777" w:rsidR="00BF55CA" w:rsidRDefault="00BF55CA">
            <w:r>
              <w:rPr>
                <w:lang w:val="en-GB" w:bidi="en-GB"/>
              </w:rPr>
              <w:t>Reference to signal list that verifies the above:</w:t>
            </w:r>
          </w:p>
          <w:p w14:paraId="549D3F79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EF82" w14:textId="77777777" w:rsidR="00BF55CA" w:rsidRDefault="00BF55CA">
            <w:pPr>
              <w:jc w:val="right"/>
            </w:pPr>
          </w:p>
          <w:p w14:paraId="19290CF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56E254A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3D6D2CD" w14:textId="77777777" w:rsidR="00BF55CA" w:rsidRDefault="00BF55CA">
            <w:pPr>
              <w:jc w:val="right"/>
            </w:pPr>
          </w:p>
          <w:p w14:paraId="2361E288" w14:textId="77777777" w:rsidR="00BF55CA" w:rsidRDefault="00BF55CA">
            <w:pPr>
              <w:jc w:val="right"/>
            </w:pPr>
          </w:p>
          <w:p w14:paraId="7D3C4FFF" w14:textId="77777777" w:rsidR="00BF55CA" w:rsidRDefault="00BF55CA">
            <w:pPr>
              <w:jc w:val="right"/>
            </w:pPr>
          </w:p>
          <w:p w14:paraId="0DD5EC9D" w14:textId="77777777" w:rsidR="00BF55CA" w:rsidRDefault="00BF55CA">
            <w:pPr>
              <w:jc w:val="right"/>
            </w:pPr>
          </w:p>
          <w:p w14:paraId="62E309FE" w14:textId="77777777" w:rsidR="00BF55CA" w:rsidRDefault="00BF55CA"/>
          <w:p w14:paraId="3B032FA3" w14:textId="77777777" w:rsidR="00BF55CA" w:rsidRDefault="00BF55CA"/>
          <w:p w14:paraId="04475C4E" w14:textId="77777777" w:rsidR="00BF55CA" w:rsidRDefault="00BF55CA"/>
        </w:tc>
      </w:tr>
    </w:tbl>
    <w:p w14:paraId="6E6853F4" w14:textId="77777777" w:rsidR="00BF55CA" w:rsidRDefault="00BF55CA" w:rsidP="00BF55CA"/>
    <w:p w14:paraId="3369B333" w14:textId="77777777" w:rsidR="00BF55CA" w:rsidRDefault="00BF55CA" w:rsidP="00BF55CA"/>
    <w:p w14:paraId="790C733B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Scope of signals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8080"/>
      </w:tblGrid>
      <w:tr w:rsidR="00BF55CA" w14:paraId="31F37571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981D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b/>
                <w:szCs w:val="18"/>
                <w:lang w:val="en-GB" w:bidi="en-GB"/>
              </w:rPr>
              <w:t>Signal type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19024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b/>
                <w:szCs w:val="18"/>
                <w:lang w:val="en-GB" w:bidi="en-GB"/>
              </w:rPr>
              <w:t>Signal description</w:t>
            </w:r>
          </w:p>
        </w:tc>
      </w:tr>
      <w:tr w:rsidR="00BF55CA" w14:paraId="05ED1941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D4B03" w14:textId="77777777" w:rsidR="00BF55CA" w:rsidRDefault="00BF55CA">
            <w:pPr>
              <w:rPr>
                <w:rFonts w:eastAsiaTheme="minorHAnsi"/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M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39F90" w14:textId="5E4D074E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Switch gear status in the </w:t>
            </w:r>
            <w:r>
              <w:rPr>
                <w:rFonts w:cs="Arial"/>
                <w:i/>
                <w:szCs w:val="18"/>
                <w:lang w:val="en-GB" w:bidi="en-GB"/>
              </w:rPr>
              <w:t>POC</w:t>
            </w:r>
            <w:r>
              <w:rPr>
                <w:rFonts w:cs="Arial"/>
                <w:szCs w:val="18"/>
                <w:lang w:val="en-GB" w:bidi="en-GB"/>
              </w:rPr>
              <w:br/>
              <w:t>Switch gear status in the collection radials</w:t>
            </w:r>
          </w:p>
        </w:tc>
      </w:tr>
      <w:tr w:rsidR="00BF55CA" w14:paraId="7D42B8AD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8018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M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4FC60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supplied at the </w:t>
            </w:r>
            <w:r>
              <w:rPr>
                <w:rFonts w:cs="Arial"/>
                <w:i/>
                <w:szCs w:val="18"/>
                <w:lang w:val="en-GB" w:bidi="en-GB"/>
              </w:rPr>
              <w:t>POC.</w:t>
            </w:r>
          </w:p>
        </w:tc>
      </w:tr>
      <w:tr w:rsidR="00BF55CA" w14:paraId="365413C9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C1D5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M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FBAF5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– import/export at </w:t>
            </w:r>
            <w:r>
              <w:rPr>
                <w:rFonts w:cs="Arial"/>
                <w:i/>
                <w:szCs w:val="18"/>
                <w:lang w:val="en-GB" w:bidi="en-GB"/>
              </w:rPr>
              <w:t>POC</w:t>
            </w:r>
          </w:p>
        </w:tc>
      </w:tr>
      <w:tr w:rsidR="00BF55CA" w14:paraId="6227B110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7C422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M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C3C72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 w:rsidRPr="006F294F">
              <w:rPr>
                <w:rFonts w:cs="Arial"/>
                <w:i/>
                <w:szCs w:val="18"/>
                <w:lang w:val="en-GB" w:bidi="en-GB"/>
              </w:rPr>
              <w:t>Power Factor –</w:t>
            </w:r>
            <w:r w:rsidRPr="006F294F">
              <w:rPr>
                <w:rFonts w:cs="Arial"/>
                <w:szCs w:val="18"/>
                <w:lang w:val="en-GB" w:bidi="en-GB"/>
              </w:rPr>
              <w:t xml:space="preserve"> calculated at </w:t>
            </w:r>
            <w:r w:rsidRPr="006F294F">
              <w:rPr>
                <w:rFonts w:cs="Arial"/>
                <w:i/>
                <w:szCs w:val="18"/>
                <w:lang w:val="en-GB" w:bidi="en-GB"/>
              </w:rPr>
              <w:t>POC</w:t>
            </w:r>
          </w:p>
        </w:tc>
      </w:tr>
      <w:tr w:rsidR="00BF55CA" w14:paraId="6D47104A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8FE0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M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C4EC8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Voltage in the </w:t>
            </w:r>
            <w:r>
              <w:rPr>
                <w:rFonts w:cs="Arial"/>
                <w:i/>
                <w:szCs w:val="18"/>
                <w:lang w:val="en-GB" w:bidi="en-GB"/>
              </w:rPr>
              <w:t>voltage reference point</w:t>
            </w:r>
          </w:p>
        </w:tc>
      </w:tr>
      <w:tr w:rsidR="00BF55CA" w14:paraId="3B9AEC75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EB94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80FB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221A9221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E2516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19C01" w14:textId="3A98142D" w:rsidR="00BF55CA" w:rsidRDefault="00BF55CA" w:rsidP="002D70B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 –</w:t>
            </w:r>
            <w:r>
              <w:rPr>
                <w:rFonts w:cs="Arial"/>
                <w:szCs w:val="18"/>
                <w:lang w:val="en-GB" w:bidi="en-GB"/>
              </w:rPr>
              <w:t xml:space="preserve"> LFSM-O – activate/deactivate</w:t>
            </w:r>
          </w:p>
        </w:tc>
      </w:tr>
      <w:tr w:rsidR="00BF55CA" w14:paraId="3A5A3221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4C591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C33C0" w14:textId="774AE699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 –</w:t>
            </w:r>
            <w:r>
              <w:rPr>
                <w:rFonts w:cs="Arial"/>
                <w:szCs w:val="18"/>
                <w:lang w:val="en-GB" w:bidi="en-GB"/>
              </w:rPr>
              <w:t xml:space="preserve"> LFSM-O – activated/not activated</w:t>
            </w:r>
          </w:p>
        </w:tc>
      </w:tr>
      <w:tr w:rsidR="00BF55CA" w14:paraId="467333C6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1EC9D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F0798" w14:textId="0F7D7D23" w:rsidR="00BF55CA" w:rsidRDefault="00BF55CA" w:rsidP="002D70B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LFSM-O – setting value – </w:t>
            </w:r>
            <w:r>
              <w:rPr>
                <w:rFonts w:cs="Arial"/>
                <w:i/>
                <w:szCs w:val="18"/>
                <w:lang w:val="en-GB" w:bidi="en-GB"/>
              </w:rPr>
              <w:t>f</w:t>
            </w:r>
            <w:r>
              <w:rPr>
                <w:rFonts w:cs="Arial"/>
                <w:i/>
                <w:szCs w:val="18"/>
                <w:vertAlign w:val="subscript"/>
                <w:lang w:val="en-GB" w:bidi="en-GB"/>
              </w:rPr>
              <w:t>R</w:t>
            </w:r>
            <w:r>
              <w:rPr>
                <w:rFonts w:cs="Arial"/>
                <w:szCs w:val="18"/>
                <w:vertAlign w:val="subscript"/>
                <w:lang w:val="en-GB" w:bidi="en-GB"/>
              </w:rPr>
              <w:t>max</w:t>
            </w:r>
          </w:p>
        </w:tc>
      </w:tr>
      <w:tr w:rsidR="00BF55CA" w14:paraId="08EA14C8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61FCD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ED264" w14:textId="5C365D70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LFSM-O – value – </w:t>
            </w:r>
            <w:r>
              <w:rPr>
                <w:rFonts w:cs="Arial"/>
                <w:i/>
                <w:szCs w:val="18"/>
                <w:lang w:val="en-GB" w:bidi="en-GB"/>
              </w:rPr>
              <w:t>f</w:t>
            </w:r>
            <w:r>
              <w:rPr>
                <w:rFonts w:cs="Arial"/>
                <w:i/>
                <w:szCs w:val="18"/>
                <w:vertAlign w:val="subscript"/>
                <w:lang w:val="en-GB" w:bidi="en-GB"/>
              </w:rPr>
              <w:t>R</w:t>
            </w:r>
            <w:r>
              <w:rPr>
                <w:rFonts w:cs="Arial"/>
                <w:szCs w:val="18"/>
                <w:vertAlign w:val="subscript"/>
                <w:lang w:val="en-GB" w:bidi="en-GB"/>
              </w:rPr>
              <w:t>max</w:t>
            </w:r>
          </w:p>
        </w:tc>
      </w:tr>
      <w:tr w:rsidR="00BF55CA" w14:paraId="7E02D59E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F6F4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DAE42" w14:textId="2CAB7498" w:rsidR="00BF55CA" w:rsidRDefault="00BF55CA" w:rsidP="002D70B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LFSM-O – setting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 1</w:t>
            </w:r>
          </w:p>
        </w:tc>
      </w:tr>
      <w:tr w:rsidR="00BF55CA" w14:paraId="2ADAE4D7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9FEB7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D971C" w14:textId="48A4BC11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LFSM-O –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 1</w:t>
            </w:r>
          </w:p>
        </w:tc>
      </w:tr>
      <w:tr w:rsidR="00BF55CA" w14:paraId="5CC200C7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D384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42667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2E1B4310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4B773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E727E" w14:textId="72CFB1A3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 –</w:t>
            </w:r>
            <w:r>
              <w:rPr>
                <w:rFonts w:cs="Arial"/>
                <w:szCs w:val="18"/>
                <w:lang w:val="en-GB" w:bidi="en-GB"/>
              </w:rPr>
              <w:t xml:space="preserve"> LFSM-U – activate/deactivate</w:t>
            </w:r>
          </w:p>
        </w:tc>
      </w:tr>
      <w:tr w:rsidR="00BF55CA" w14:paraId="5EA5BF5A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876E1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58D2C" w14:textId="24DEB5C6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 –</w:t>
            </w:r>
            <w:r>
              <w:rPr>
                <w:rFonts w:cs="Arial"/>
                <w:szCs w:val="18"/>
                <w:lang w:val="en-GB" w:bidi="en-GB"/>
              </w:rPr>
              <w:t xml:space="preserve"> LFSM-U – activated/not activated</w:t>
            </w:r>
          </w:p>
        </w:tc>
      </w:tr>
      <w:tr w:rsidR="00BF55CA" w14:paraId="42BBAB2C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ACEF7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2A975" w14:textId="0EF034A4" w:rsidR="00BF55CA" w:rsidRDefault="00BF55CA" w:rsidP="002D70B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LFSM-U – setting value – </w:t>
            </w:r>
            <w:r>
              <w:rPr>
                <w:rFonts w:cs="Arial"/>
                <w:i/>
                <w:szCs w:val="18"/>
                <w:lang w:val="en-GB" w:bidi="en-GB"/>
              </w:rPr>
              <w:t>f</w:t>
            </w:r>
            <w:r>
              <w:rPr>
                <w:rFonts w:cs="Arial"/>
                <w:i/>
                <w:szCs w:val="18"/>
                <w:vertAlign w:val="subscript"/>
                <w:lang w:val="en-GB" w:bidi="en-GB"/>
              </w:rPr>
              <w:t>R</w:t>
            </w:r>
            <w:r>
              <w:rPr>
                <w:rFonts w:cs="Arial"/>
                <w:szCs w:val="18"/>
                <w:vertAlign w:val="subscript"/>
                <w:lang w:val="en-GB" w:bidi="en-GB"/>
              </w:rPr>
              <w:t>min</w:t>
            </w:r>
          </w:p>
        </w:tc>
      </w:tr>
      <w:tr w:rsidR="00BF55CA" w14:paraId="6D071414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27D45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C8214" w14:textId="30202489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LFSM-U – value – </w:t>
            </w:r>
            <w:r>
              <w:rPr>
                <w:rFonts w:cs="Arial"/>
                <w:i/>
                <w:szCs w:val="18"/>
                <w:lang w:val="en-GB" w:bidi="en-GB"/>
              </w:rPr>
              <w:t>f</w:t>
            </w:r>
            <w:r>
              <w:rPr>
                <w:rFonts w:cs="Arial"/>
                <w:i/>
                <w:szCs w:val="18"/>
                <w:vertAlign w:val="subscript"/>
                <w:lang w:val="en-GB" w:bidi="en-GB"/>
              </w:rPr>
              <w:t>R</w:t>
            </w:r>
            <w:r>
              <w:rPr>
                <w:rFonts w:cs="Arial"/>
                <w:szCs w:val="18"/>
                <w:vertAlign w:val="subscript"/>
                <w:lang w:val="en-GB" w:bidi="en-GB"/>
              </w:rPr>
              <w:t>min</w:t>
            </w:r>
          </w:p>
        </w:tc>
      </w:tr>
      <w:tr w:rsidR="00BF55CA" w14:paraId="2C61A5A3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22CD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5DCBB" w14:textId="5C267502" w:rsidR="00BF55CA" w:rsidRDefault="00BF55CA" w:rsidP="002D70B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LFSM-U – setting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2</w:t>
            </w:r>
          </w:p>
        </w:tc>
      </w:tr>
      <w:tr w:rsidR="00BF55CA" w14:paraId="48BF6F42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1E6E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2EFE" w14:textId="4A63B461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LFSM-U –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2</w:t>
            </w:r>
          </w:p>
        </w:tc>
      </w:tr>
      <w:tr w:rsidR="00BF55CA" w14:paraId="648CC009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E86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FBEF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4E252693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00CAA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27EBF" w14:textId="6E0BC13B" w:rsidR="00BF55CA" w:rsidRDefault="00BF55CA" w:rsidP="002D70B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activate/deactivate</w:t>
            </w:r>
          </w:p>
        </w:tc>
      </w:tr>
      <w:tr w:rsidR="00BF55CA" w14:paraId="0E07B507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B04B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8ED62" w14:textId="5400E606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activated/not activated</w:t>
            </w:r>
          </w:p>
        </w:tc>
      </w:tr>
      <w:tr w:rsidR="00BF55CA" w14:paraId="32BD5E87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91A7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891C7" w14:textId="41855C1B" w:rsidR="00BF55CA" w:rsidRDefault="00BF55CA" w:rsidP="002D70B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setting value – f1 </w:t>
            </w:r>
          </w:p>
        </w:tc>
      </w:tr>
      <w:tr w:rsidR="00BF55CA" w14:paraId="3DFF17DD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35B7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6AB3" w14:textId="1452365B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value – f1 </w:t>
            </w:r>
          </w:p>
        </w:tc>
      </w:tr>
      <w:tr w:rsidR="00BF55CA" w14:paraId="7D3C67AF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35405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42BE" w14:textId="7C89433E" w:rsidR="00BF55CA" w:rsidRDefault="00BF55CA" w:rsidP="002D70B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setting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3</w:t>
            </w:r>
          </w:p>
        </w:tc>
      </w:tr>
      <w:tr w:rsidR="00BF55CA" w14:paraId="258FD645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9DBD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0433" w14:textId="38E58FD2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3</w:t>
            </w:r>
          </w:p>
        </w:tc>
      </w:tr>
      <w:tr w:rsidR="00BF55CA" w14:paraId="5E06EB66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E252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621AE" w14:textId="59CB2D26" w:rsidR="00BF55CA" w:rsidRDefault="00BF55CA" w:rsidP="002D70B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setting value – f2</w:t>
            </w:r>
          </w:p>
        </w:tc>
      </w:tr>
      <w:tr w:rsidR="00BF55CA" w14:paraId="533E9981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8411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5C1C" w14:textId="628FFE0B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value – f2</w:t>
            </w:r>
          </w:p>
        </w:tc>
      </w:tr>
      <w:tr w:rsidR="00BF55CA" w14:paraId="14E0F64C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3C2F5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AE35A" w14:textId="4911D3C6" w:rsidR="00BF55CA" w:rsidRDefault="00BF55CA" w:rsidP="002D70B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setting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4</w:t>
            </w:r>
          </w:p>
        </w:tc>
      </w:tr>
      <w:tr w:rsidR="00BF55CA" w14:paraId="23801F79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58C2A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EF6D6" w14:textId="4BF61C5C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4</w:t>
            </w:r>
          </w:p>
        </w:tc>
      </w:tr>
      <w:tr w:rsidR="00BF55CA" w14:paraId="2572018F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337C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7DD50" w14:textId="3BAACF90" w:rsidR="00BF55CA" w:rsidRDefault="00BF55CA" w:rsidP="002D70B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setting value – f3</w:t>
            </w:r>
          </w:p>
        </w:tc>
      </w:tr>
      <w:tr w:rsidR="00BF55CA" w14:paraId="21FE70FE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286F8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09E86" w14:textId="22E98E7F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value – f3</w:t>
            </w:r>
          </w:p>
        </w:tc>
      </w:tr>
      <w:tr w:rsidR="00BF55CA" w14:paraId="7D12D73F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192D8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B48C1" w14:textId="750C670A" w:rsidR="00BF55CA" w:rsidRDefault="00BF55CA" w:rsidP="002D70B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setting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5</w:t>
            </w:r>
          </w:p>
        </w:tc>
      </w:tr>
      <w:tr w:rsidR="00BF55CA" w14:paraId="3A3E73CD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8827F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330A8" w14:textId="77D9E0B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5</w:t>
            </w:r>
          </w:p>
        </w:tc>
      </w:tr>
      <w:tr w:rsidR="00BF55CA" w14:paraId="2CD7EDA5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3FFD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8F73" w14:textId="7C8ED6DF" w:rsidR="00BF55CA" w:rsidRDefault="00BF55CA" w:rsidP="002D70B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setting value – f4</w:t>
            </w:r>
          </w:p>
        </w:tc>
      </w:tr>
      <w:tr w:rsidR="00BF55CA" w14:paraId="5C0A0DC4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495A0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D0E49" w14:textId="0ED615BC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value – f4</w:t>
            </w:r>
          </w:p>
        </w:tc>
      </w:tr>
      <w:tr w:rsidR="00BF55CA" w14:paraId="5266C22A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ECCD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2AB9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3265D1BD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39F9F" w14:textId="77777777" w:rsidR="00BF55CA" w:rsidRDefault="00BF55CA">
            <w:pPr>
              <w:rPr>
                <w:rFonts w:eastAsiaTheme="minorHAnsi"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F72DA" w14:textId="6BF0D85A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load regulator (absolute power limit)</w:t>
            </w:r>
            <w:r>
              <w:rPr>
                <w:rFonts w:cs="Arial"/>
                <w:szCs w:val="18"/>
                <w:lang w:val="en-GB" w:bidi="en-GB"/>
              </w:rPr>
              <w:t xml:space="preserve"> – activate/deactivate</w:t>
            </w:r>
          </w:p>
        </w:tc>
      </w:tr>
      <w:tr w:rsidR="00BF55CA" w14:paraId="5BC66F7E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C1083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224B1" w14:textId="30FBEE64" w:rsidR="00BF55CA" w:rsidRDefault="00BF55CA" w:rsidP="00942E87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load regulator (absolute power limit)</w:t>
            </w:r>
            <w:r>
              <w:rPr>
                <w:rFonts w:cs="Arial"/>
                <w:szCs w:val="18"/>
                <w:lang w:val="en-GB" w:bidi="en-GB"/>
              </w:rPr>
              <w:t xml:space="preserve"> – activated/not activated</w:t>
            </w:r>
          </w:p>
        </w:tc>
      </w:tr>
      <w:tr w:rsidR="00BF55CA" w14:paraId="48FA33BB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22C4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2ABEC" w14:textId="552EF844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load regulator (absolute power limit)</w:t>
            </w:r>
            <w:r>
              <w:rPr>
                <w:rFonts w:cs="Arial"/>
                <w:szCs w:val="18"/>
                <w:lang w:val="en-GB" w:bidi="en-GB"/>
              </w:rPr>
              <w:t xml:space="preserve"> – desired active power at POC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 </w:t>
            </w:r>
          </w:p>
        </w:tc>
      </w:tr>
      <w:tr w:rsidR="00BF55CA" w14:paraId="183F1630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F7336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3B623" w14:textId="784D99A0" w:rsidR="00BF55CA" w:rsidRDefault="00BF55CA" w:rsidP="004B48B8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load regulator (absolute power limit)</w:t>
            </w:r>
            <w:r>
              <w:rPr>
                <w:rFonts w:cs="Arial"/>
                <w:szCs w:val="18"/>
                <w:lang w:val="en-GB" w:bidi="en-GB"/>
              </w:rPr>
              <w:t xml:space="preserve"> – desired active power at POC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 </w:t>
            </w:r>
          </w:p>
        </w:tc>
      </w:tr>
      <w:tr w:rsidR="00BF55CA" w14:paraId="404AE4C7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EF20" w14:textId="77777777" w:rsidR="00BF55CA" w:rsidRDefault="00BF55CA">
            <w:pPr>
              <w:rPr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8799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33147963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78B39" w14:textId="77777777" w:rsidR="00BF55CA" w:rsidRDefault="00BF55CA">
            <w:pPr>
              <w:rPr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4D6E2" w14:textId="4BF5480C" w:rsidR="00BF55CA" w:rsidRDefault="00BF55CA" w:rsidP="005C373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ramp rate limit </w:t>
            </w:r>
            <w:r>
              <w:rPr>
                <w:rFonts w:cs="Arial"/>
                <w:szCs w:val="18"/>
                <w:lang w:val="en-GB" w:bidi="en-GB"/>
              </w:rPr>
              <w:t>– activate/deactivate</w:t>
            </w:r>
          </w:p>
        </w:tc>
      </w:tr>
      <w:tr w:rsidR="00BF55CA" w14:paraId="6B113AA2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AA46" w14:textId="77777777" w:rsidR="00BF55CA" w:rsidRDefault="00BF55CA">
            <w:pPr>
              <w:rPr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E1B12" w14:textId="0C9D59A7" w:rsidR="00BF55CA" w:rsidRDefault="00BF55CA" w:rsidP="005C373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ramp rate limit </w:t>
            </w:r>
            <w:r>
              <w:rPr>
                <w:rFonts w:cs="Arial"/>
                <w:szCs w:val="18"/>
                <w:lang w:val="en-GB" w:bidi="en-GB"/>
              </w:rPr>
              <w:t>– activated/not activated</w:t>
            </w:r>
          </w:p>
        </w:tc>
      </w:tr>
      <w:tr w:rsidR="00BF55CA" w14:paraId="3898C3C2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3426E" w14:textId="77777777" w:rsidR="00BF55CA" w:rsidRDefault="00BF55CA">
            <w:pPr>
              <w:rPr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826E5" w14:textId="0B8E8583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ramp rate limit</w:t>
            </w:r>
            <w:r>
              <w:rPr>
                <w:rFonts w:cs="Arial"/>
                <w:szCs w:val="18"/>
                <w:lang w:val="en-GB" w:bidi="en-GB"/>
              </w:rPr>
              <w:t xml:space="preserve"> – ramp rate for upward/downward adjustment</w:t>
            </w:r>
          </w:p>
        </w:tc>
      </w:tr>
      <w:tr w:rsidR="00BF55CA" w14:paraId="6C5D9896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AB587" w14:textId="77777777" w:rsidR="00BF55CA" w:rsidRDefault="00BF55CA">
            <w:pPr>
              <w:rPr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2E3E4" w14:textId="498C1FF3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ramp rate limit</w:t>
            </w:r>
            <w:r>
              <w:rPr>
                <w:rFonts w:cs="Arial"/>
                <w:szCs w:val="18"/>
                <w:lang w:val="en-GB" w:bidi="en-GB"/>
              </w:rPr>
              <w:t xml:space="preserve"> – ramp rate for upward/downward adjustment </w:t>
            </w:r>
          </w:p>
        </w:tc>
      </w:tr>
      <w:tr w:rsidR="00BF55CA" w14:paraId="67A02C35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AEDF" w14:textId="77777777" w:rsidR="00BF55CA" w:rsidRDefault="00BF55CA">
            <w:pPr>
              <w:rPr>
                <w:b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8EEE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4E8FC791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CCEBD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3E832" w14:textId="0CB1560E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Active power control – system protection – activate/deactivate</w:t>
            </w:r>
          </w:p>
        </w:tc>
      </w:tr>
      <w:tr w:rsidR="00BF55CA" w14:paraId="3C7AF892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7D3D3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630CC" w14:textId="0A3F0A44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Active power control – system protection – activated/not activated</w:t>
            </w:r>
          </w:p>
        </w:tc>
      </w:tr>
      <w:tr w:rsidR="00BF55CA" w14:paraId="19920CCE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ED98C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CA7E6" w14:textId="2F798881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Active power control – system protection – Set point</w:t>
            </w:r>
          </w:p>
        </w:tc>
      </w:tr>
      <w:tr w:rsidR="00BF55CA" w14:paraId="78BDADFA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040B" w14:textId="77777777" w:rsidR="00BF55CA" w:rsidRDefault="00BF55CA">
            <w:pPr>
              <w:rPr>
                <w:b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DF3B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2F601FF0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3DF8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E0704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Q control</w:t>
            </w:r>
            <w:r>
              <w:rPr>
                <w:rFonts w:cs="Arial"/>
                <w:szCs w:val="18"/>
                <w:lang w:val="en-GB" w:bidi="en-GB"/>
              </w:rPr>
              <w:t xml:space="preserve"> – activate/deactivate </w:t>
            </w:r>
          </w:p>
        </w:tc>
      </w:tr>
      <w:tr w:rsidR="00BF55CA" w14:paraId="2661761C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FADB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54DAC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Q control</w:t>
            </w:r>
            <w:r>
              <w:rPr>
                <w:rFonts w:cs="Arial"/>
                <w:szCs w:val="18"/>
                <w:lang w:val="en-GB" w:bidi="en-GB"/>
              </w:rPr>
              <w:t xml:space="preserve"> – activated/not activated</w:t>
            </w:r>
          </w:p>
        </w:tc>
      </w:tr>
      <w:tr w:rsidR="00BF55CA" w14:paraId="0CE50F13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D39D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D8EF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Q control</w:t>
            </w:r>
            <w:r>
              <w:rPr>
                <w:rFonts w:cs="Arial"/>
                <w:szCs w:val="18"/>
                <w:lang w:val="en-GB" w:bidi="en-GB"/>
              </w:rPr>
              <w:t xml:space="preserve"> – setting value – desired reactive power at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POC </w:t>
            </w:r>
          </w:p>
        </w:tc>
      </w:tr>
      <w:tr w:rsidR="00BF55CA" w14:paraId="0565CBF0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FF740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D1BF2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Q control</w:t>
            </w:r>
            <w:r>
              <w:rPr>
                <w:rFonts w:cs="Arial"/>
                <w:szCs w:val="18"/>
                <w:lang w:val="en-GB" w:bidi="en-GB"/>
              </w:rPr>
              <w:t xml:space="preserve"> – value – desired reactive power at </w:t>
            </w:r>
            <w:r>
              <w:rPr>
                <w:rFonts w:cs="Arial"/>
                <w:i/>
                <w:szCs w:val="18"/>
                <w:lang w:val="en-GB" w:bidi="en-GB"/>
              </w:rPr>
              <w:t>POC</w:t>
            </w:r>
          </w:p>
        </w:tc>
      </w:tr>
      <w:tr w:rsidR="00BF55CA" w14:paraId="1CA36A8F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726E" w14:textId="77777777" w:rsidR="00BF55CA" w:rsidRDefault="00BF55CA">
            <w:pPr>
              <w:rPr>
                <w:b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C14D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39E83371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C3A5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D66A9" w14:textId="6476805F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Power Factor control </w:t>
            </w:r>
            <w:r>
              <w:rPr>
                <w:rFonts w:cs="Arial"/>
                <w:szCs w:val="18"/>
                <w:lang w:val="en-GB" w:bidi="en-GB"/>
              </w:rPr>
              <w:t xml:space="preserve">– activate/deactivate </w:t>
            </w:r>
          </w:p>
        </w:tc>
      </w:tr>
      <w:tr w:rsidR="00BF55CA" w14:paraId="3170AEAF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A4BEC" w14:textId="05AD9584" w:rsidR="00BF55CA" w:rsidRDefault="00BF55CA">
            <w:pPr>
              <w:rPr>
                <w:b/>
                <w:szCs w:val="18"/>
              </w:rPr>
            </w:pPr>
            <w:r>
              <w:rPr>
                <w:b/>
                <w:szCs w:val="18"/>
                <w:lang w:val="en-GB" w:bidi="en-GB"/>
              </w:rPr>
              <w:t>St</w:t>
            </w:r>
            <w:r w:rsidR="001930FA">
              <w:rPr>
                <w:b/>
                <w:szCs w:val="18"/>
                <w:lang w:val="en-GB" w:bidi="en-GB"/>
              </w:rPr>
              <w:t>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F565A" w14:textId="3127AF9A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Power Factor control </w:t>
            </w:r>
            <w:r>
              <w:rPr>
                <w:rFonts w:cs="Arial"/>
                <w:szCs w:val="18"/>
                <w:lang w:val="en-GB" w:bidi="en-GB"/>
              </w:rPr>
              <w:t>– activated/not activated</w:t>
            </w:r>
          </w:p>
        </w:tc>
      </w:tr>
      <w:tr w:rsidR="00BF55CA" w14:paraId="195F810B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504E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7AD49" w14:textId="5A8880C8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Power Factor control</w:t>
            </w:r>
            <w:r>
              <w:rPr>
                <w:rFonts w:cs="Arial"/>
                <w:szCs w:val="18"/>
                <w:lang w:val="en-GB" w:bidi="en-GB"/>
              </w:rPr>
              <w:t xml:space="preserve"> – setting value – desired </w:t>
            </w:r>
            <w:r>
              <w:rPr>
                <w:rFonts w:cs="Arial"/>
                <w:i/>
                <w:szCs w:val="18"/>
                <w:lang w:val="en-GB" w:bidi="en-GB"/>
              </w:rPr>
              <w:t>Power Factor</w:t>
            </w:r>
            <w:r>
              <w:rPr>
                <w:rFonts w:cs="Arial"/>
                <w:szCs w:val="18"/>
                <w:lang w:val="en-GB" w:bidi="en-GB"/>
              </w:rPr>
              <w:t xml:space="preserve"> at </w:t>
            </w:r>
            <w:r>
              <w:rPr>
                <w:rFonts w:cs="Arial"/>
                <w:i/>
                <w:szCs w:val="18"/>
                <w:lang w:val="en-GB" w:bidi="en-GB"/>
              </w:rPr>
              <w:t>POC</w:t>
            </w:r>
          </w:p>
        </w:tc>
      </w:tr>
      <w:tr w:rsidR="00BF55CA" w14:paraId="1AF7CF9C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64D52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14A2F" w14:textId="41C170B1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Power Factor control</w:t>
            </w:r>
            <w:r>
              <w:rPr>
                <w:rFonts w:cs="Arial"/>
                <w:szCs w:val="18"/>
                <w:lang w:val="en-GB" w:bidi="en-GB"/>
              </w:rPr>
              <w:t xml:space="preserve"> – value – desired </w:t>
            </w:r>
            <w:r>
              <w:rPr>
                <w:rFonts w:cs="Arial"/>
                <w:i/>
                <w:szCs w:val="18"/>
                <w:lang w:val="en-GB" w:bidi="en-GB"/>
              </w:rPr>
              <w:t>Power Factor</w:t>
            </w:r>
            <w:r>
              <w:rPr>
                <w:rFonts w:cs="Arial"/>
                <w:szCs w:val="18"/>
                <w:lang w:val="en-GB" w:bidi="en-GB"/>
              </w:rPr>
              <w:t xml:space="preserve"> at </w:t>
            </w:r>
            <w:r>
              <w:rPr>
                <w:rFonts w:cs="Arial"/>
                <w:i/>
                <w:szCs w:val="18"/>
                <w:lang w:val="en-GB" w:bidi="en-GB"/>
              </w:rPr>
              <w:t>POC</w:t>
            </w:r>
          </w:p>
        </w:tc>
      </w:tr>
      <w:tr w:rsidR="00BF55CA" w14:paraId="59DD45B1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41AE" w14:textId="77777777" w:rsidR="00BF55CA" w:rsidRDefault="00BF55CA">
            <w:pPr>
              <w:rPr>
                <w:b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77EA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349CA704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7708B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544C9" w14:textId="350D0FB1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voltage control</w:t>
            </w:r>
            <w:r>
              <w:rPr>
                <w:rFonts w:cs="Arial"/>
                <w:szCs w:val="18"/>
                <w:lang w:val="en-GB" w:bidi="en-GB"/>
              </w:rPr>
              <w:t xml:space="preserve"> – activate/deactivate</w:t>
            </w:r>
          </w:p>
        </w:tc>
      </w:tr>
      <w:tr w:rsidR="00BF55CA" w14:paraId="0C5C0C29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0FAE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66E22" w14:textId="511FC786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voltage control</w:t>
            </w:r>
            <w:r>
              <w:rPr>
                <w:rFonts w:cs="Arial"/>
                <w:szCs w:val="18"/>
                <w:lang w:val="en-GB" w:bidi="en-GB"/>
              </w:rPr>
              <w:t xml:space="preserve"> – activated/not activated</w:t>
            </w:r>
          </w:p>
        </w:tc>
      </w:tr>
      <w:tr w:rsidR="00BF55CA" w14:paraId="2B1ED7C7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3379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273BC" w14:textId="4B3651CC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voltage control</w:t>
            </w:r>
            <w:r>
              <w:rPr>
                <w:rFonts w:cs="Arial"/>
                <w:szCs w:val="18"/>
                <w:lang w:val="en-GB" w:bidi="en-GB"/>
              </w:rPr>
              <w:t xml:space="preserve"> – value – desired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for </w:t>
            </w:r>
            <w:r>
              <w:rPr>
                <w:rFonts w:cs="Arial"/>
                <w:i/>
                <w:szCs w:val="18"/>
                <w:lang w:val="en-GB" w:bidi="en-GB"/>
              </w:rPr>
              <w:t>voltage control</w:t>
            </w:r>
          </w:p>
        </w:tc>
      </w:tr>
      <w:tr w:rsidR="00BF55CA" w14:paraId="4A381214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B705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230D4" w14:textId="7DECCB15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voltage control</w:t>
            </w:r>
            <w:r>
              <w:rPr>
                <w:rFonts w:cs="Arial"/>
                <w:szCs w:val="18"/>
                <w:lang w:val="en-GB" w:bidi="en-GB"/>
              </w:rPr>
              <w:t xml:space="preserve"> – value – desired voltage in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voltage reference point </w:t>
            </w:r>
          </w:p>
        </w:tc>
      </w:tr>
      <w:tr w:rsidR="00BF55CA" w14:paraId="25331699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53AB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AF1F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5FA1B246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6B95C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1C6BB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Stop signal</w:t>
            </w:r>
          </w:p>
        </w:tc>
      </w:tr>
      <w:tr w:rsidR="00BF55CA" w14:paraId="44E3F60D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10610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27D76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Released for start</w:t>
            </w:r>
          </w:p>
        </w:tc>
      </w:tr>
    </w:tbl>
    <w:p w14:paraId="786336EC" w14:textId="77777777" w:rsidR="00BF55CA" w:rsidRDefault="00BF55CA" w:rsidP="00BF55CA"/>
    <w:p w14:paraId="113EF2A6" w14:textId="77777777" w:rsidR="00BF55CA" w:rsidRDefault="00BF55CA" w:rsidP="00BF55CA"/>
    <w:p w14:paraId="36EF87F9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Fault incident recording</w:t>
      </w:r>
    </w:p>
    <w:p w14:paraId="1E4021BE" w14:textId="77777777" w:rsidR="00BF55CA" w:rsidRDefault="00BF55CA" w:rsidP="00BF55CA">
      <w:r>
        <w:rPr>
          <w:lang w:val="en-GB" w:bidi="en-GB"/>
        </w:rPr>
        <w:t>(Apply only to category C plants above 10 MW)</w:t>
      </w:r>
    </w:p>
    <w:tbl>
      <w:tblPr>
        <w:tblpPr w:leftFromText="141" w:rightFromText="141" w:vertAnchor="text" w:horzAnchor="margin" w:tblpY="107"/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2106A331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380A" w14:textId="77777777" w:rsidR="00BF55CA" w:rsidRDefault="00BF55CA">
            <w:r>
              <w:rPr>
                <w:lang w:val="en-GB" w:bidi="en-GB"/>
              </w:rPr>
              <w:t xml:space="preserve">Is logging equipment installed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 xml:space="preserve"> to monitor the following parameters, as a minimum, in connection with incidents (faults, etc.) in the </w:t>
            </w:r>
            <w:r>
              <w:rPr>
                <w:i/>
                <w:lang w:val="en-GB" w:bidi="en-GB"/>
              </w:rPr>
              <w:t>public electricity supply grid</w:t>
            </w:r>
            <w:r>
              <w:rPr>
                <w:lang w:val="en-GB" w:bidi="en-GB"/>
              </w:rPr>
              <w:t>:</w:t>
            </w:r>
          </w:p>
          <w:p w14:paraId="4F818C15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 xml:space="preserve">Voltage for each phase for the </w:t>
            </w:r>
            <w:r>
              <w:rPr>
                <w:i/>
                <w:lang w:val="en-GB" w:bidi="en-GB"/>
              </w:rPr>
              <w:t>plant</w:t>
            </w:r>
          </w:p>
          <w:p w14:paraId="37E7E12A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 xml:space="preserve">Current for each phase for the </w:t>
            </w:r>
            <w:r>
              <w:rPr>
                <w:i/>
                <w:lang w:val="en-GB" w:bidi="en-GB"/>
              </w:rPr>
              <w:t>plant</w:t>
            </w:r>
          </w:p>
          <w:p w14:paraId="55B5D270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 xml:space="preserve">Active power for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(can be computed values)</w:t>
            </w:r>
          </w:p>
          <w:p w14:paraId="3B56E5C9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 xml:space="preserve">Reactive power for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(can be computed values)</w:t>
            </w:r>
          </w:p>
          <w:p w14:paraId="0FBA145B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 xml:space="preserve">Frequency for the </w:t>
            </w:r>
            <w:r>
              <w:rPr>
                <w:i/>
                <w:lang w:val="en-GB" w:bidi="en-GB"/>
              </w:rPr>
              <w:t>plant</w:t>
            </w:r>
          </w:p>
          <w:p w14:paraId="70ABB3B5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1FFE" w14:textId="77777777" w:rsidR="00BF55CA" w:rsidRDefault="00BF55CA">
            <w:pPr>
              <w:jc w:val="right"/>
            </w:pPr>
          </w:p>
          <w:p w14:paraId="334A02B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39568C6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8554387" w14:textId="77777777" w:rsidR="00BF55CA" w:rsidRDefault="00BF55CA">
            <w:pPr>
              <w:jc w:val="right"/>
            </w:pPr>
          </w:p>
          <w:p w14:paraId="0A0C7268" w14:textId="77777777" w:rsidR="00BF55CA" w:rsidRDefault="00BF55CA">
            <w:pPr>
              <w:jc w:val="right"/>
            </w:pPr>
          </w:p>
          <w:p w14:paraId="1A8DA386" w14:textId="77777777" w:rsidR="00BF55CA" w:rsidRDefault="00BF55CA">
            <w:pPr>
              <w:jc w:val="right"/>
            </w:pPr>
          </w:p>
          <w:p w14:paraId="46C717CF" w14:textId="77777777" w:rsidR="00BF55CA" w:rsidRDefault="00BF55CA">
            <w:pPr>
              <w:jc w:val="right"/>
            </w:pPr>
          </w:p>
          <w:p w14:paraId="5EE928A7" w14:textId="77777777" w:rsidR="00BF55CA" w:rsidRDefault="00BF55CA">
            <w:pPr>
              <w:jc w:val="right"/>
            </w:pPr>
          </w:p>
          <w:p w14:paraId="31C9814F" w14:textId="77777777" w:rsidR="00BF55CA" w:rsidRDefault="00BF55CA">
            <w:pPr>
              <w:jc w:val="right"/>
            </w:pPr>
          </w:p>
          <w:p w14:paraId="1A728A18" w14:textId="77777777" w:rsidR="00BF55CA" w:rsidRDefault="00BF55CA">
            <w:pPr>
              <w:jc w:val="right"/>
            </w:pPr>
          </w:p>
          <w:p w14:paraId="37287EC1" w14:textId="77777777" w:rsidR="00BF55CA" w:rsidRDefault="00BF55CA">
            <w:pPr>
              <w:jc w:val="right"/>
            </w:pPr>
          </w:p>
          <w:p w14:paraId="27938942" w14:textId="77777777" w:rsidR="00BF55CA" w:rsidRDefault="00BF55CA">
            <w:pPr>
              <w:jc w:val="right"/>
            </w:pPr>
          </w:p>
          <w:p w14:paraId="620565F7" w14:textId="77777777" w:rsidR="00BF55CA" w:rsidRDefault="00BF55CA">
            <w:pPr>
              <w:jc w:val="right"/>
            </w:pPr>
          </w:p>
          <w:p w14:paraId="0425AF64" w14:textId="77777777" w:rsidR="00BF55CA" w:rsidRDefault="00BF55CA">
            <w:pPr>
              <w:jc w:val="right"/>
            </w:pPr>
          </w:p>
          <w:p w14:paraId="34C65011" w14:textId="77777777" w:rsidR="00BF55CA" w:rsidRDefault="00BF55CA">
            <w:pPr>
              <w:jc w:val="right"/>
            </w:pPr>
          </w:p>
          <w:p w14:paraId="36FA739E" w14:textId="77777777" w:rsidR="00BF55CA" w:rsidRDefault="00BF55CA">
            <w:pPr>
              <w:jc w:val="right"/>
            </w:pPr>
          </w:p>
          <w:p w14:paraId="41324D43" w14:textId="77777777" w:rsidR="00BF55CA" w:rsidRDefault="00BF55CA"/>
          <w:p w14:paraId="41CAED83" w14:textId="77777777" w:rsidR="00BF55CA" w:rsidRDefault="00BF55CA">
            <w:pPr>
              <w:jc w:val="right"/>
            </w:pPr>
          </w:p>
        </w:tc>
      </w:tr>
      <w:tr w:rsidR="00BF55CA" w14:paraId="5A6C2DA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5829" w14:textId="77777777" w:rsidR="00BF55CA" w:rsidRDefault="00BF55CA">
            <w:r>
              <w:rPr>
                <w:lang w:val="en-GB" w:bidi="en-GB"/>
              </w:rPr>
              <w:t>Is logging performed as correlated time series of measuring values from 10 seconds before the incident until 60 seconds after the incident?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C9B3" w14:textId="77777777" w:rsidR="00BF55CA" w:rsidRDefault="00BF55CA">
            <w:pPr>
              <w:jc w:val="right"/>
            </w:pPr>
          </w:p>
          <w:p w14:paraId="27A7C9B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6AF17A3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CE9A369" w14:textId="77777777" w:rsidR="00BF55CA" w:rsidRDefault="00BF55CA">
            <w:pPr>
              <w:jc w:val="right"/>
            </w:pPr>
          </w:p>
          <w:p w14:paraId="3A2EC57E" w14:textId="77777777" w:rsidR="00BF55CA" w:rsidRDefault="00BF55CA">
            <w:pPr>
              <w:jc w:val="right"/>
            </w:pPr>
          </w:p>
          <w:p w14:paraId="2F5B3E27" w14:textId="77777777" w:rsidR="00BF55CA" w:rsidRDefault="00BF55CA"/>
        </w:tc>
      </w:tr>
      <w:tr w:rsidR="00BF55CA" w14:paraId="7B2A5A6D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840" w14:textId="77777777" w:rsidR="00BF55CA" w:rsidRDefault="00BF55CA">
            <w:r>
              <w:rPr>
                <w:lang w:val="en-GB" w:bidi="en-GB"/>
              </w:rPr>
              <w:t>Is logging equipment designed with a minimum 1 KHz sample rate for all fault logging?</w:t>
            </w:r>
          </w:p>
          <w:p w14:paraId="1BAEEB89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A7A9" w14:textId="77777777" w:rsidR="00BF55CA" w:rsidRDefault="00BF55CA">
            <w:pPr>
              <w:jc w:val="right"/>
            </w:pPr>
          </w:p>
          <w:p w14:paraId="1BC2D46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1C5BAE1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4318790" w14:textId="77777777" w:rsidR="00BF55CA" w:rsidRDefault="00BF55CA"/>
        </w:tc>
      </w:tr>
      <w:tr w:rsidR="00BF55CA" w14:paraId="584D0EE8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3DE" w14:textId="77777777" w:rsidR="00BF55CA" w:rsidRDefault="00BF55CA">
            <w:r>
              <w:rPr>
                <w:lang w:val="en-GB" w:bidi="en-GB"/>
              </w:rPr>
              <w:t xml:space="preserve">Has it been agreed with the transmission system operator which incidents should be logged? </w:t>
            </w:r>
          </w:p>
          <w:p w14:paraId="6FF2E052" w14:textId="77777777" w:rsidR="00BF55CA" w:rsidRDefault="00BF55CA"/>
          <w:p w14:paraId="53949E3A" w14:textId="77777777" w:rsidR="00BF55CA" w:rsidRDefault="00BF55CA">
            <w:r>
              <w:rPr>
                <w:lang w:val="en-GB" w:bidi="en-GB"/>
              </w:rPr>
              <w:t>If 'yes', which?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FB41" w14:textId="77777777" w:rsidR="00BF55CA" w:rsidRDefault="00BF55CA">
            <w:pPr>
              <w:jc w:val="right"/>
            </w:pPr>
          </w:p>
          <w:p w14:paraId="60619A7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1B6FCDB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B343422" w14:textId="77777777" w:rsidR="00BF55CA" w:rsidRDefault="00BF55CA">
            <w:pPr>
              <w:jc w:val="right"/>
            </w:pPr>
          </w:p>
          <w:p w14:paraId="0CC0D4D8" w14:textId="77777777" w:rsidR="00BF55CA" w:rsidRDefault="00BF55CA">
            <w:pPr>
              <w:jc w:val="right"/>
            </w:pPr>
          </w:p>
          <w:p w14:paraId="5CB229CD" w14:textId="77777777" w:rsidR="00BF55CA" w:rsidRDefault="00BF55CA">
            <w:pPr>
              <w:jc w:val="right"/>
            </w:pPr>
          </w:p>
          <w:p w14:paraId="39FA7451" w14:textId="77777777" w:rsidR="00BF55CA" w:rsidRDefault="00BF55CA">
            <w:pPr>
              <w:jc w:val="right"/>
            </w:pPr>
          </w:p>
        </w:tc>
      </w:tr>
      <w:tr w:rsidR="00BF55CA" w14:paraId="23DAA20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BF10" w14:textId="77777777" w:rsidR="00BF55CA" w:rsidRDefault="00BF55CA">
            <w:r>
              <w:rPr>
                <w:lang w:val="en-GB" w:bidi="en-GB"/>
              </w:rPr>
              <w:t>Are incidents kept in the log for a minimum of three months after a fault situation?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880E" w14:textId="77777777" w:rsidR="00BF55CA" w:rsidRDefault="00BF55CA">
            <w:pPr>
              <w:jc w:val="right"/>
            </w:pPr>
          </w:p>
          <w:p w14:paraId="44AF404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1240B5D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78BA8E1" w14:textId="77777777" w:rsidR="00BF55CA" w:rsidRDefault="00BF55CA">
            <w:pPr>
              <w:jc w:val="right"/>
            </w:pPr>
          </w:p>
        </w:tc>
      </w:tr>
    </w:tbl>
    <w:p w14:paraId="158765D4" w14:textId="77777777" w:rsidR="00BF55CA" w:rsidRDefault="00BF55CA" w:rsidP="00BF55CA"/>
    <w:p w14:paraId="065A23BA" w14:textId="4721E75E" w:rsidR="00BF55CA" w:rsidRDefault="00BA0501" w:rsidP="00BF55CA">
      <w:r>
        <w:rPr>
          <w:lang w:val="en-GB" w:bidi="en-GB"/>
        </w:rPr>
        <w:br w:type="page"/>
      </w:r>
    </w:p>
    <w:p w14:paraId="4B194267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Simulation model requirements</w:t>
      </w:r>
    </w:p>
    <w:p w14:paraId="23154D39" w14:textId="77777777" w:rsidR="00BF55CA" w:rsidRDefault="00BF55CA" w:rsidP="00BF55CA">
      <w:r>
        <w:rPr>
          <w:lang w:val="en-GB" w:bidi="en-GB"/>
        </w:rPr>
        <w:t>(Apply only to category C plants above 10 MW)</w:t>
      </w:r>
    </w:p>
    <w:tbl>
      <w:tblPr>
        <w:tblpPr w:leftFromText="141" w:rightFromText="141" w:vertAnchor="text" w:horzAnchor="margin" w:tblpY="107"/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4100"/>
      </w:tblGrid>
      <w:tr w:rsidR="00BF55CA" w14:paraId="2C8837C7" w14:textId="77777777" w:rsidTr="00BF55CA">
        <w:trPr>
          <w:trHeight w:val="7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5B74" w14:textId="77777777" w:rsidR="00BF55CA" w:rsidRDefault="00BF55CA">
            <w:r>
              <w:rPr>
                <w:lang w:val="en-GB" w:bidi="en-GB"/>
              </w:rPr>
              <w:t xml:space="preserve">Are simulation models available with associated parameters in line with IEEE 421.5 for the complete </w:t>
            </w:r>
            <w:r>
              <w:rPr>
                <w:i/>
                <w:lang w:val="en-GB" w:bidi="en-GB"/>
              </w:rPr>
              <w:t>excitation system,</w:t>
            </w:r>
            <w:r>
              <w:rPr>
                <w:lang w:val="en-GB" w:bidi="en-GB"/>
              </w:rPr>
              <w:t xml:space="preserve"> including:</w:t>
            </w:r>
          </w:p>
          <w:p w14:paraId="57011927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Excitation system</w:t>
            </w:r>
          </w:p>
          <w:p w14:paraId="602EC6DC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 xml:space="preserve">Limit functions </w:t>
            </w:r>
          </w:p>
          <w:p w14:paraId="58D082C0" w14:textId="77777777" w:rsidR="00EB7FDD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Voltage regulator</w:t>
            </w:r>
          </w:p>
          <w:p w14:paraId="7D8FC0A8" w14:textId="1FB28B2A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Q controller</w:t>
            </w:r>
          </w:p>
          <w:p w14:paraId="0EDEEBF7" w14:textId="77777777" w:rsidR="00BF55CA" w:rsidRDefault="00BF55CA" w:rsidP="00BF55CA">
            <w:pPr>
              <w:numPr>
                <w:ilvl w:val="0"/>
                <w:numId w:val="85"/>
              </w:numPr>
            </w:pPr>
            <w:r w:rsidRPr="009D1260">
              <w:rPr>
                <w:i/>
                <w:lang w:val="en-GB" w:bidi="en-GB"/>
              </w:rPr>
              <w:t>PF</w:t>
            </w:r>
            <w:r w:rsidRPr="009D1260">
              <w:rPr>
                <w:lang w:val="en-GB" w:bidi="en-GB"/>
              </w:rPr>
              <w:t xml:space="preserve"> controller</w:t>
            </w:r>
          </w:p>
          <w:p w14:paraId="190F0AAC" w14:textId="77777777" w:rsidR="00BF55CA" w:rsidRDefault="00BF55CA"/>
          <w:p w14:paraId="711914D7" w14:textId="77777777" w:rsidR="00BF55CA" w:rsidRDefault="00BF55CA"/>
          <w:p w14:paraId="6A416A53" w14:textId="7C60C4F7" w:rsidR="00BF55CA" w:rsidRDefault="00BF55CA">
            <w:r>
              <w:rPr>
                <w:lang w:val="en-GB" w:bidi="en-GB"/>
              </w:rPr>
              <w:t>Reference to document/study or model package that verifies the above:</w:t>
            </w:r>
          </w:p>
          <w:p w14:paraId="6A98D37B" w14:textId="77777777" w:rsidR="00BF55CA" w:rsidRDefault="00BF55CA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1404" w14:textId="77777777" w:rsidR="00BF55CA" w:rsidRDefault="00BF55CA">
            <w:pPr>
              <w:jc w:val="right"/>
            </w:pPr>
          </w:p>
          <w:p w14:paraId="126A9A5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1EB0FBD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6BA2BF8" w14:textId="77777777" w:rsidR="00BF55CA" w:rsidRDefault="00BF55CA">
            <w:pPr>
              <w:jc w:val="right"/>
            </w:pPr>
          </w:p>
          <w:p w14:paraId="2F3579CC" w14:textId="77777777" w:rsidR="00BF55CA" w:rsidRDefault="00BF55CA">
            <w:pPr>
              <w:jc w:val="right"/>
            </w:pPr>
          </w:p>
          <w:p w14:paraId="318E637F" w14:textId="77777777" w:rsidR="00BF55CA" w:rsidRDefault="00BF55CA">
            <w:pPr>
              <w:jc w:val="right"/>
            </w:pPr>
          </w:p>
          <w:p w14:paraId="3E8BD78D" w14:textId="77777777" w:rsidR="00BF55CA" w:rsidRDefault="00BF55CA">
            <w:pPr>
              <w:jc w:val="right"/>
            </w:pPr>
          </w:p>
          <w:p w14:paraId="15D922F4" w14:textId="77777777" w:rsidR="00BF55CA" w:rsidRDefault="00BF55CA">
            <w:pPr>
              <w:jc w:val="right"/>
            </w:pPr>
          </w:p>
          <w:p w14:paraId="461E9F3E" w14:textId="77777777" w:rsidR="00BF55CA" w:rsidRDefault="00BF55CA">
            <w:pPr>
              <w:jc w:val="right"/>
            </w:pPr>
          </w:p>
          <w:p w14:paraId="1FCFD4A2" w14:textId="77777777" w:rsidR="00BF55CA" w:rsidRDefault="00BF55CA"/>
          <w:p w14:paraId="031D0CCB" w14:textId="77777777" w:rsidR="00BF55CA" w:rsidRDefault="00BF55CA">
            <w:pPr>
              <w:jc w:val="right"/>
            </w:pPr>
          </w:p>
          <w:p w14:paraId="0C80753B" w14:textId="77777777" w:rsidR="00BF55CA" w:rsidRDefault="00BF55CA">
            <w:pPr>
              <w:jc w:val="right"/>
            </w:pPr>
          </w:p>
          <w:p w14:paraId="371E15BA" w14:textId="77777777" w:rsidR="00BF55CA" w:rsidRDefault="00BF55CA">
            <w:pPr>
              <w:jc w:val="right"/>
            </w:pPr>
          </w:p>
          <w:p w14:paraId="1834615F" w14:textId="77777777" w:rsidR="00BF55CA" w:rsidRDefault="00BF55CA"/>
        </w:tc>
      </w:tr>
      <w:tr w:rsidR="00BF55CA" w14:paraId="4650442B" w14:textId="77777777" w:rsidTr="00BF55CA">
        <w:trPr>
          <w:trHeight w:val="7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4F7" w14:textId="77777777" w:rsidR="00BF55CA" w:rsidRDefault="00BF55CA">
            <w:r>
              <w:rPr>
                <w:lang w:val="en-GB" w:bidi="en-GB"/>
              </w:rPr>
              <w:t>Are simulation models available with associated parameters in line with IEEE PES-TR1 for the power/speed controller:</w:t>
            </w:r>
          </w:p>
          <w:p w14:paraId="5F5538C6" w14:textId="77777777" w:rsidR="00BF55CA" w:rsidRDefault="00BF55CA"/>
          <w:p w14:paraId="636FE1BD" w14:textId="77777777" w:rsidR="00BF55CA" w:rsidRDefault="00BF55CA"/>
          <w:p w14:paraId="563404D9" w14:textId="3DE60719" w:rsidR="00BF55CA" w:rsidRDefault="00BF55CA">
            <w:r>
              <w:rPr>
                <w:lang w:val="en-GB" w:bidi="en-GB"/>
              </w:rPr>
              <w:t>Reference to document/study or model package that verifies the above:</w:t>
            </w:r>
          </w:p>
          <w:p w14:paraId="24AAD5F8" w14:textId="77777777" w:rsidR="00BF55CA" w:rsidRDefault="00BF55CA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C77" w14:textId="77777777" w:rsidR="00BF55CA" w:rsidRDefault="00BF55CA">
            <w:pPr>
              <w:jc w:val="right"/>
            </w:pPr>
          </w:p>
          <w:p w14:paraId="3BEB251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46FB81E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9B2855B" w14:textId="77777777" w:rsidR="00BF55CA" w:rsidRDefault="00BF55CA">
            <w:pPr>
              <w:jc w:val="right"/>
            </w:pPr>
          </w:p>
          <w:p w14:paraId="10B2CE20" w14:textId="77777777" w:rsidR="00BF55CA" w:rsidRDefault="00BF55CA">
            <w:pPr>
              <w:jc w:val="right"/>
            </w:pPr>
          </w:p>
          <w:p w14:paraId="369A61D7" w14:textId="77777777" w:rsidR="00BF55CA" w:rsidRDefault="00BF55CA">
            <w:pPr>
              <w:jc w:val="right"/>
            </w:pPr>
          </w:p>
          <w:p w14:paraId="5BA84221" w14:textId="77777777" w:rsidR="00BF55CA" w:rsidRDefault="00BF55CA">
            <w:pPr>
              <w:jc w:val="right"/>
            </w:pPr>
          </w:p>
          <w:p w14:paraId="60FDE1B3" w14:textId="77777777" w:rsidR="00BF55CA" w:rsidRDefault="00BF55CA">
            <w:pPr>
              <w:jc w:val="right"/>
            </w:pPr>
          </w:p>
          <w:p w14:paraId="06C87795" w14:textId="77777777" w:rsidR="00BF55CA" w:rsidRDefault="00BF55CA"/>
          <w:p w14:paraId="53A043A7" w14:textId="77777777" w:rsidR="00BF55CA" w:rsidRDefault="00BF55CA">
            <w:pPr>
              <w:jc w:val="right"/>
            </w:pPr>
          </w:p>
        </w:tc>
      </w:tr>
      <w:tr w:rsidR="00BF55CA" w14:paraId="2423FDA3" w14:textId="77777777" w:rsidTr="00BF55CA">
        <w:trPr>
          <w:trHeight w:val="7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120C" w14:textId="77777777" w:rsidR="00BF55CA" w:rsidRDefault="00BF55CA">
            <w:r>
              <w:rPr>
                <w:lang w:val="en-GB" w:bidi="en-GB"/>
              </w:rPr>
              <w:t>Are simulation models available with associated parameters in line with IEEE PES-TR1 for the complete drive system:</w:t>
            </w:r>
          </w:p>
          <w:p w14:paraId="04450378" w14:textId="77777777" w:rsidR="00BF55CA" w:rsidRDefault="00BF55CA"/>
          <w:p w14:paraId="66A2D368" w14:textId="77777777" w:rsidR="00BF55CA" w:rsidRDefault="00BF55CA"/>
          <w:p w14:paraId="0F951B32" w14:textId="0BEA0DC8" w:rsidR="00BF55CA" w:rsidRDefault="00BF55CA">
            <w:r>
              <w:rPr>
                <w:lang w:val="en-GB" w:bidi="en-GB"/>
              </w:rPr>
              <w:t>Reference to document/study or model package that verifies the above:</w:t>
            </w:r>
          </w:p>
          <w:p w14:paraId="6640FB8B" w14:textId="77777777" w:rsidR="00BF55CA" w:rsidRDefault="00BF55CA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EE0B" w14:textId="77777777" w:rsidR="00BF55CA" w:rsidRDefault="00BF55CA">
            <w:pPr>
              <w:jc w:val="right"/>
            </w:pPr>
          </w:p>
          <w:p w14:paraId="7FFF011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74D9110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66E9B7F" w14:textId="77777777" w:rsidR="00BF55CA" w:rsidRDefault="00BF55CA">
            <w:pPr>
              <w:jc w:val="right"/>
            </w:pPr>
          </w:p>
          <w:p w14:paraId="1C503746" w14:textId="77777777" w:rsidR="00BF55CA" w:rsidRDefault="00BF55CA">
            <w:pPr>
              <w:jc w:val="right"/>
            </w:pPr>
          </w:p>
          <w:p w14:paraId="4C652DA1" w14:textId="77777777" w:rsidR="00BF55CA" w:rsidRDefault="00BF55CA">
            <w:pPr>
              <w:jc w:val="right"/>
            </w:pPr>
          </w:p>
          <w:p w14:paraId="609451FA" w14:textId="77777777" w:rsidR="00BF55CA" w:rsidRDefault="00BF55CA">
            <w:pPr>
              <w:jc w:val="right"/>
            </w:pPr>
          </w:p>
          <w:p w14:paraId="3519D184" w14:textId="77777777" w:rsidR="00BF55CA" w:rsidRDefault="00BF55CA">
            <w:pPr>
              <w:jc w:val="right"/>
            </w:pPr>
          </w:p>
          <w:p w14:paraId="3A878BCC" w14:textId="77777777" w:rsidR="00BF55CA" w:rsidRDefault="00BF55CA"/>
          <w:p w14:paraId="7D0AD896" w14:textId="77777777" w:rsidR="00BF55CA" w:rsidRDefault="00BF55CA">
            <w:pPr>
              <w:jc w:val="right"/>
            </w:pPr>
          </w:p>
        </w:tc>
      </w:tr>
      <w:tr w:rsidR="00BF55CA" w14:paraId="032A7AE6" w14:textId="77777777" w:rsidTr="00BF55CA">
        <w:trPr>
          <w:trHeight w:val="7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1588" w14:textId="77777777" w:rsidR="00BF55CA" w:rsidRDefault="00BF55CA">
            <w:r>
              <w:rPr>
                <w:lang w:val="en-GB" w:bidi="en-GB"/>
              </w:rPr>
              <w:t>Does the model include all protective functions that can be activated in the event of incidents or faults in the public electricity supply grid?</w:t>
            </w:r>
          </w:p>
          <w:p w14:paraId="3134C88A" w14:textId="77777777" w:rsidR="00BF55CA" w:rsidRDefault="00BF55CA"/>
          <w:p w14:paraId="50FE3092" w14:textId="77777777" w:rsidR="00BF55CA" w:rsidRDefault="00BF55CA"/>
          <w:p w14:paraId="429A3418" w14:textId="291B73A7" w:rsidR="00BF55CA" w:rsidRDefault="00BF55CA">
            <w:r>
              <w:rPr>
                <w:lang w:val="en-GB" w:bidi="en-GB"/>
              </w:rPr>
              <w:t>Reference to document/study or model package that verifies the above:</w:t>
            </w:r>
          </w:p>
          <w:p w14:paraId="30CD5B81" w14:textId="77777777" w:rsidR="00BF55CA" w:rsidRDefault="00BF55CA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3516" w14:textId="77777777" w:rsidR="00BF55CA" w:rsidRDefault="00BF55CA">
            <w:pPr>
              <w:jc w:val="right"/>
            </w:pPr>
          </w:p>
          <w:p w14:paraId="0DCD62F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1B5951C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CA308CC" w14:textId="77777777" w:rsidR="00BF55CA" w:rsidRDefault="00BF55CA">
            <w:pPr>
              <w:jc w:val="right"/>
            </w:pPr>
          </w:p>
          <w:p w14:paraId="25955B38" w14:textId="77777777" w:rsidR="00BF55CA" w:rsidRDefault="00BF55CA">
            <w:pPr>
              <w:jc w:val="right"/>
            </w:pPr>
          </w:p>
          <w:p w14:paraId="6DD93667" w14:textId="77777777" w:rsidR="00BF55CA" w:rsidRDefault="00BF55CA">
            <w:pPr>
              <w:jc w:val="right"/>
            </w:pPr>
          </w:p>
          <w:p w14:paraId="4108FD10" w14:textId="77777777" w:rsidR="00BF55CA" w:rsidRDefault="00BF55CA">
            <w:pPr>
              <w:jc w:val="right"/>
            </w:pPr>
          </w:p>
          <w:p w14:paraId="10E11B05" w14:textId="77777777" w:rsidR="00BF55CA" w:rsidRDefault="00BF55CA">
            <w:pPr>
              <w:jc w:val="right"/>
            </w:pPr>
          </w:p>
          <w:p w14:paraId="26D637E1" w14:textId="77777777" w:rsidR="00BF55CA" w:rsidRDefault="00BF55CA">
            <w:pPr>
              <w:jc w:val="right"/>
            </w:pPr>
          </w:p>
        </w:tc>
      </w:tr>
      <w:tr w:rsidR="00BF55CA" w14:paraId="1CD4B9F4" w14:textId="77777777" w:rsidTr="00BF55CA">
        <w:trPr>
          <w:trHeight w:val="7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9F6" w14:textId="77777777" w:rsidR="00BF55CA" w:rsidRDefault="00BF55CA">
            <w:r>
              <w:rPr>
                <w:lang w:val="en-GB" w:bidi="en-GB"/>
              </w:rPr>
              <w:t>Are the above models supported by model descriptions?</w:t>
            </w:r>
          </w:p>
          <w:p w14:paraId="598892E2" w14:textId="77777777" w:rsidR="00BF55CA" w:rsidRDefault="00BF55CA"/>
          <w:p w14:paraId="6777C1A4" w14:textId="77777777" w:rsidR="00BF55CA" w:rsidRDefault="00BF55CA"/>
          <w:p w14:paraId="784C8CBD" w14:textId="77777777" w:rsidR="00BF55CA" w:rsidRDefault="00BF55CA">
            <w:r>
              <w:rPr>
                <w:lang w:val="en-GB" w:bidi="en-GB"/>
              </w:rPr>
              <w:t>Reference to document/study that verifies the above:</w:t>
            </w:r>
          </w:p>
          <w:p w14:paraId="2BC01889" w14:textId="77777777" w:rsidR="00BF55CA" w:rsidRDefault="00BF55CA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0C93" w14:textId="77777777" w:rsidR="00BF55CA" w:rsidRDefault="00BF55CA">
            <w:pPr>
              <w:jc w:val="right"/>
            </w:pPr>
          </w:p>
          <w:p w14:paraId="7C411DD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6922DB6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9471870" w14:textId="77777777" w:rsidR="00BF55CA" w:rsidRDefault="00BF55CA">
            <w:pPr>
              <w:jc w:val="right"/>
            </w:pPr>
          </w:p>
          <w:p w14:paraId="378178B9" w14:textId="77777777" w:rsidR="00BF55CA" w:rsidRDefault="00BF55CA">
            <w:pPr>
              <w:jc w:val="right"/>
            </w:pPr>
          </w:p>
          <w:p w14:paraId="7D012A98" w14:textId="77777777" w:rsidR="00BF55CA" w:rsidRDefault="00BF55CA">
            <w:pPr>
              <w:jc w:val="right"/>
            </w:pPr>
          </w:p>
          <w:p w14:paraId="30CBFDCF" w14:textId="77777777" w:rsidR="00BF55CA" w:rsidRDefault="00BF55CA">
            <w:pPr>
              <w:jc w:val="right"/>
            </w:pPr>
          </w:p>
        </w:tc>
      </w:tr>
    </w:tbl>
    <w:p w14:paraId="27EE919F" w14:textId="77777777" w:rsidR="00BF55CA" w:rsidRDefault="00BF55CA" w:rsidP="00BF55CA"/>
    <w:p w14:paraId="06553B49" w14:textId="77777777" w:rsidR="00BF55CA" w:rsidRDefault="00BF55CA" w:rsidP="00BF55CA"/>
    <w:p w14:paraId="0ED00DAE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Verification of simulation model</w:t>
      </w:r>
    </w:p>
    <w:p w14:paraId="5EA97B7D" w14:textId="77777777" w:rsidR="00BF55CA" w:rsidRDefault="00BF55CA" w:rsidP="00BF55CA">
      <w:r>
        <w:rPr>
          <w:lang w:val="en-GB" w:bidi="en-GB"/>
        </w:rPr>
        <w:t>(Apply only to category C plants above 10 MW)</w:t>
      </w:r>
    </w:p>
    <w:tbl>
      <w:tblPr>
        <w:tblpPr w:leftFromText="141" w:rightFromText="141" w:vertAnchor="text" w:horzAnchor="margin" w:tblpY="107"/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4100"/>
      </w:tblGrid>
      <w:tr w:rsidR="00BF55CA" w14:paraId="6972B099" w14:textId="77777777" w:rsidTr="00BF55CA">
        <w:trPr>
          <w:trHeight w:val="7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5BDA" w14:textId="77777777" w:rsidR="00BF55CA" w:rsidRDefault="00BF55CA">
            <w:r>
              <w:rPr>
                <w:lang w:val="en-GB" w:bidi="en-GB"/>
              </w:rPr>
              <w:t>Have all simulation models been verified or will these be verified in connection with the commissioning test?</w:t>
            </w:r>
          </w:p>
          <w:p w14:paraId="6117942F" w14:textId="77777777" w:rsidR="00BF55CA" w:rsidRDefault="00BF55CA"/>
          <w:p w14:paraId="609CAEAE" w14:textId="77777777" w:rsidR="00BF55CA" w:rsidRDefault="00BF55CA"/>
          <w:p w14:paraId="75E640B8" w14:textId="77777777" w:rsidR="00BF55CA" w:rsidRDefault="00BF55CA">
            <w:r>
              <w:rPr>
                <w:lang w:val="en-GB" w:bidi="en-GB"/>
              </w:rPr>
              <w:t>Reference to study that verifies the above:</w:t>
            </w:r>
          </w:p>
          <w:p w14:paraId="1D4DC82F" w14:textId="77777777" w:rsidR="00BF55CA" w:rsidRDefault="00BF55CA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77C8" w14:textId="77777777" w:rsidR="00BF55CA" w:rsidRDefault="00BF55CA">
            <w:pPr>
              <w:jc w:val="right"/>
            </w:pPr>
          </w:p>
          <w:p w14:paraId="08D1232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5A3E4D6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32D72FE" w14:textId="77777777" w:rsidR="00BF55CA" w:rsidRDefault="00BF55CA">
            <w:pPr>
              <w:jc w:val="right"/>
            </w:pPr>
          </w:p>
          <w:p w14:paraId="21A141AF" w14:textId="77777777" w:rsidR="00BF55CA" w:rsidRDefault="00BF55CA">
            <w:pPr>
              <w:jc w:val="right"/>
            </w:pPr>
          </w:p>
          <w:p w14:paraId="42618E05" w14:textId="77777777" w:rsidR="00BF55CA" w:rsidRDefault="00BF55CA">
            <w:pPr>
              <w:jc w:val="right"/>
            </w:pPr>
          </w:p>
          <w:p w14:paraId="33923F8B" w14:textId="77777777" w:rsidR="00BF55CA" w:rsidRDefault="00BF55CA">
            <w:pPr>
              <w:jc w:val="right"/>
            </w:pPr>
          </w:p>
          <w:p w14:paraId="0C9C764A" w14:textId="77777777" w:rsidR="00BF55CA" w:rsidRDefault="00BF55CA"/>
        </w:tc>
      </w:tr>
    </w:tbl>
    <w:p w14:paraId="6FEDD4DE" w14:textId="77777777" w:rsidR="00BF55CA" w:rsidRDefault="00BF55CA" w:rsidP="00BF55CA"/>
    <w:p w14:paraId="120C2916" w14:textId="77777777" w:rsidR="00BF55CA" w:rsidRDefault="00BF55CA" w:rsidP="00BF55CA"/>
    <w:p w14:paraId="7790DBC6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Signature</w:t>
      </w:r>
    </w:p>
    <w:tbl>
      <w:tblPr>
        <w:tblW w:w="49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5019"/>
      </w:tblGrid>
      <w:tr w:rsidR="00BF55CA" w14:paraId="4ED31A6C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3045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Date of commissioning: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8BC8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  <w:tr w:rsidR="00BF55CA" w14:paraId="1F8BC60D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85DE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Company: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46F3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  <w:tr w:rsidR="00BF55CA" w14:paraId="3B147C1F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982B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Person responsible for commissioning: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9358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  <w:tr w:rsidR="00BF55CA" w14:paraId="16557644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9358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Signature: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67E5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</w:tbl>
    <w:p w14:paraId="67A6B969" w14:textId="77777777" w:rsidR="00BF55CA" w:rsidRDefault="00BF55CA" w:rsidP="00BF55CA"/>
    <w:p w14:paraId="0223DF85" w14:textId="77777777" w:rsidR="00BF55CA" w:rsidRDefault="00BF55CA" w:rsidP="00BF55CA"/>
    <w:p w14:paraId="354293C9" w14:textId="77777777" w:rsidR="00BF55CA" w:rsidRDefault="00BF55CA" w:rsidP="00BF55CA">
      <w:pPr>
        <w:pStyle w:val="Bilagheading2"/>
        <w:numPr>
          <w:ilvl w:val="1"/>
          <w:numId w:val="84"/>
        </w:numPr>
        <w:ind w:left="851" w:hanging="851"/>
      </w:pPr>
      <w:r>
        <w:rPr>
          <w:b w:val="0"/>
          <w:lang w:val="en-GB" w:bidi="en-GB"/>
        </w:rPr>
        <w:br w:type="page"/>
      </w:r>
      <w:bookmarkStart w:id="16" w:name="_Ref475609503"/>
      <w:bookmarkStart w:id="17" w:name="_Toc475703533"/>
      <w:r>
        <w:rPr>
          <w:lang w:val="en-GB" w:bidi="en-GB"/>
        </w:rPr>
        <w:t>Appendix 1 for plant category D</w:t>
      </w:r>
      <w:bookmarkEnd w:id="16"/>
      <w:bookmarkEnd w:id="17"/>
    </w:p>
    <w:p w14:paraId="562C4EC7" w14:textId="77777777" w:rsidR="00BF55CA" w:rsidRDefault="00BF55CA" w:rsidP="00BF55CA">
      <w:r>
        <w:rPr>
          <w:lang w:val="en-GB" w:bidi="en-GB"/>
        </w:rPr>
        <w:t xml:space="preserve">The documentation form must be filled in with preliminary data for the </w:t>
      </w:r>
      <w:r>
        <w:rPr>
          <w:i/>
          <w:lang w:val="en-GB" w:bidi="en-GB"/>
        </w:rPr>
        <w:t xml:space="preserve">plant </w:t>
      </w:r>
      <w:r>
        <w:rPr>
          <w:lang w:val="en-GB" w:bidi="en-GB"/>
        </w:rPr>
        <w:t xml:space="preserve">and sent to the </w:t>
      </w:r>
      <w:r>
        <w:rPr>
          <w:i/>
          <w:lang w:val="en-GB" w:bidi="en-GB"/>
        </w:rPr>
        <w:t>electricity supply undertaking</w:t>
      </w:r>
      <w:r>
        <w:rPr>
          <w:lang w:val="en-GB" w:bidi="en-GB"/>
        </w:rPr>
        <w:t xml:space="preserve"> no later than twelve months </w:t>
      </w:r>
      <w:r>
        <w:rPr>
          <w:b/>
          <w:lang w:val="en-GB" w:bidi="en-GB"/>
        </w:rPr>
        <w:t xml:space="preserve">before </w:t>
      </w:r>
      <w:r>
        <w:rPr>
          <w:lang w:val="en-GB" w:bidi="en-GB"/>
        </w:rPr>
        <w:t xml:space="preserve">the date of commissioning. </w:t>
      </w:r>
    </w:p>
    <w:p w14:paraId="7CD70114" w14:textId="77777777" w:rsidR="00BF55CA" w:rsidRDefault="00BF55CA" w:rsidP="00BF55CA"/>
    <w:p w14:paraId="5F5165D5" w14:textId="77777777" w:rsidR="00BF55CA" w:rsidRDefault="00BF55CA" w:rsidP="00BF55CA">
      <w:r>
        <w:rPr>
          <w:lang w:val="en-GB" w:bidi="en-GB"/>
        </w:rPr>
        <w:t xml:space="preserve">No later than three months </w:t>
      </w:r>
      <w:r>
        <w:rPr>
          <w:b/>
          <w:lang w:val="en-GB" w:bidi="en-GB"/>
        </w:rPr>
        <w:t>after</w:t>
      </w:r>
      <w:r>
        <w:rPr>
          <w:lang w:val="en-GB" w:bidi="en-GB"/>
        </w:rPr>
        <w:t xml:space="preserve"> the date of commissioning, documentation must be provided in the form of specific data for the entire</w:t>
      </w:r>
      <w:r>
        <w:rPr>
          <w:i/>
          <w:lang w:val="en-GB" w:bidi="en-GB"/>
        </w:rPr>
        <w:t xml:space="preserve"> plant, </w:t>
      </w:r>
      <w:r>
        <w:rPr>
          <w:lang w:val="en-GB" w:bidi="en-GB"/>
        </w:rPr>
        <w:t>which must be sent to the</w:t>
      </w:r>
      <w:r>
        <w:rPr>
          <w:i/>
          <w:lang w:val="en-GB" w:bidi="en-GB"/>
        </w:rPr>
        <w:t xml:space="preserve"> electricity supply undertaking</w:t>
      </w:r>
      <w:r>
        <w:rPr>
          <w:lang w:val="en-GB" w:bidi="en-GB"/>
        </w:rPr>
        <w:t>.</w:t>
      </w:r>
    </w:p>
    <w:p w14:paraId="50BC8919" w14:textId="77777777" w:rsidR="00BF55CA" w:rsidRDefault="00BF55CA" w:rsidP="00BF55CA"/>
    <w:p w14:paraId="6BE4736C" w14:textId="77777777" w:rsidR="00BF55CA" w:rsidRDefault="00BF55CA" w:rsidP="00BF55CA">
      <w:r>
        <w:rPr>
          <w:lang w:val="en-GB" w:bidi="en-GB"/>
        </w:rPr>
        <w:t>Required documentation comprises the following:</w:t>
      </w:r>
    </w:p>
    <w:p w14:paraId="362CF34A" w14:textId="77777777" w:rsidR="00BF55CA" w:rsidRDefault="00BF55CA" w:rsidP="00BF55CA"/>
    <w:p w14:paraId="757E3DDD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Identification</w:t>
      </w:r>
    </w:p>
    <w:tbl>
      <w:tblPr>
        <w:tblW w:w="74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1FF037FE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B47" w14:textId="77777777" w:rsidR="00BF55CA" w:rsidRDefault="00BF55CA"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name:</w:t>
            </w:r>
          </w:p>
          <w:p w14:paraId="47A6CD29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AD7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0F235AE2" w14:textId="77777777" w:rsidTr="00BF55CA">
        <w:trPr>
          <w:trHeight w:val="6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59A" w14:textId="7B01658C" w:rsidR="00BF55CA" w:rsidRDefault="00BF55CA">
            <w:r>
              <w:rPr>
                <w:i/>
                <w:lang w:val="en-GB" w:bidi="en-GB"/>
              </w:rPr>
              <w:t xml:space="preserve">Plant owner's </w:t>
            </w:r>
            <w:r>
              <w:rPr>
                <w:lang w:val="en-GB" w:bidi="en-GB"/>
              </w:rPr>
              <w:t>name and address:</w:t>
            </w:r>
          </w:p>
          <w:p w14:paraId="7E2F55F9" w14:textId="77777777" w:rsidR="00BF55CA" w:rsidRDefault="00BF55CA"/>
          <w:p w14:paraId="79023A46" w14:textId="77777777" w:rsidR="00BF55CA" w:rsidRDefault="00BF55CA"/>
          <w:p w14:paraId="65828331" w14:textId="77777777" w:rsidR="00BF55CA" w:rsidRDefault="00BF55CA"/>
          <w:p w14:paraId="5AEFE111" w14:textId="77777777" w:rsidR="00BF55CA" w:rsidRDefault="00BF55CA"/>
          <w:p w14:paraId="3F9A2317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200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  <w:p w14:paraId="33F668E8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1372F5A9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855" w14:textId="7FA1B892" w:rsidR="00BF55CA" w:rsidRDefault="00BF55CA">
            <w:r>
              <w:rPr>
                <w:i/>
                <w:lang w:val="en-GB" w:bidi="en-GB"/>
              </w:rPr>
              <w:t xml:space="preserve">Plant owner's </w:t>
            </w:r>
            <w:r>
              <w:rPr>
                <w:lang w:val="en-GB" w:bidi="en-GB"/>
              </w:rPr>
              <w:t>tel. no.:</w:t>
            </w:r>
          </w:p>
          <w:p w14:paraId="09E3929E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73CA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501CD073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0FD0" w14:textId="7A32BDE2" w:rsidR="00BF55CA" w:rsidRDefault="00BF55CA">
            <w:r>
              <w:rPr>
                <w:i/>
                <w:lang w:val="en-GB" w:bidi="en-GB"/>
              </w:rPr>
              <w:t>Plant owner's</w:t>
            </w:r>
            <w:r>
              <w:rPr>
                <w:lang w:val="en-GB" w:bidi="en-GB"/>
              </w:rPr>
              <w:t xml:space="preserve"> email address:</w:t>
            </w:r>
          </w:p>
          <w:p w14:paraId="0D3679FA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65F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722F3D8C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1DE" w14:textId="77777777" w:rsidR="00BF55CA" w:rsidRDefault="00BF55CA">
            <w:r>
              <w:rPr>
                <w:lang w:val="en-GB" w:bidi="en-GB"/>
              </w:rPr>
              <w:t>Date of commissioning:</w:t>
            </w:r>
          </w:p>
          <w:p w14:paraId="47CFB689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8D66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6EDAAB1A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F09" w14:textId="1695D873" w:rsidR="00BF55CA" w:rsidRDefault="00BF55CA">
            <w:r>
              <w:rPr>
                <w:lang w:val="en-GB" w:bidi="en-GB"/>
              </w:rPr>
              <w:t xml:space="preserve">GSRN number (all numbers must be provided for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>):</w:t>
            </w:r>
          </w:p>
          <w:p w14:paraId="52EBECD2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91A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6800C5C3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A6C" w14:textId="77777777" w:rsidR="00BF55CA" w:rsidRDefault="00BF55CA">
            <w:r>
              <w:rPr>
                <w:lang w:val="en-GB" w:bidi="en-GB"/>
              </w:rPr>
              <w:t xml:space="preserve">Name of </w:t>
            </w:r>
            <w:r>
              <w:rPr>
                <w:i/>
                <w:lang w:val="en-GB" w:bidi="en-GB"/>
              </w:rPr>
              <w:t>electricity supply undertaking</w:t>
            </w:r>
            <w:r>
              <w:rPr>
                <w:lang w:val="en-GB" w:bidi="en-GB"/>
              </w:rPr>
              <w:t>:</w:t>
            </w:r>
          </w:p>
          <w:p w14:paraId="7D481350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DB59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38A529A2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148" w14:textId="77777777" w:rsidR="00BF55CA" w:rsidRDefault="00BF55CA">
            <w:r>
              <w:rPr>
                <w:lang w:val="en-GB" w:bidi="en-GB"/>
              </w:rPr>
              <w:t>Name of nearest 30-60 kV substation:</w:t>
            </w:r>
          </w:p>
          <w:p w14:paraId="719688CC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E94E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1ECCAC22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C97" w14:textId="77777777" w:rsidR="00BF55CA" w:rsidRDefault="00BF55CA">
            <w:r>
              <w:rPr>
                <w:lang w:val="en-GB" w:bidi="en-GB"/>
              </w:rPr>
              <w:t>Name of nearest 132-150 kV substation:</w:t>
            </w:r>
          </w:p>
          <w:p w14:paraId="7693344B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207A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3C85FAB0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697" w14:textId="77777777" w:rsidR="00BF55CA" w:rsidRDefault="00BF55CA">
            <w:r>
              <w:rPr>
                <w:lang w:val="en-GB" w:bidi="en-GB"/>
              </w:rPr>
              <w:t xml:space="preserve">Name and location of the </w:t>
            </w:r>
            <w:r>
              <w:rPr>
                <w:i/>
                <w:lang w:val="en-GB" w:bidi="en-GB"/>
              </w:rPr>
              <w:t>Point of Connection</w:t>
            </w:r>
            <w:r>
              <w:rPr>
                <w:lang w:val="en-GB" w:bidi="en-GB"/>
              </w:rPr>
              <w:t xml:space="preserve"> (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):</w:t>
            </w:r>
          </w:p>
          <w:p w14:paraId="34AAA836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2CA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7098080B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A77" w14:textId="77777777" w:rsidR="00BF55CA" w:rsidRDefault="00BF55CA">
            <w:r>
              <w:rPr>
                <w:lang w:val="en-GB" w:bidi="en-GB"/>
              </w:rPr>
              <w:t xml:space="preserve">Voltage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 xml:space="preserve"> (rated):</w:t>
            </w:r>
          </w:p>
          <w:p w14:paraId="3D0BA0D7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A75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0D376F86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kV</w:t>
            </w:r>
          </w:p>
          <w:p w14:paraId="22BE10D2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64B0E863" w14:textId="77777777" w:rsidTr="00BF55CA">
        <w:trPr>
          <w:trHeight w:val="2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6EB2" w14:textId="77777777" w:rsidR="00BF55CA" w:rsidRDefault="00BF55CA">
            <w:r>
              <w:rPr>
                <w:lang w:val="en-GB" w:bidi="en-GB"/>
              </w:rPr>
              <w:t xml:space="preserve">Name and location of </w:t>
            </w:r>
            <w:r>
              <w:rPr>
                <w:i/>
                <w:lang w:val="en-GB" w:bidi="en-GB"/>
              </w:rPr>
              <w:t>Point of Common Coupling</w:t>
            </w:r>
            <w:r>
              <w:rPr>
                <w:lang w:val="en-GB" w:bidi="en-GB"/>
              </w:rPr>
              <w:t xml:space="preserve"> (</w:t>
            </w:r>
            <w:r>
              <w:rPr>
                <w:i/>
                <w:lang w:val="en-GB" w:bidi="en-GB"/>
              </w:rPr>
              <w:t>PCC</w:t>
            </w:r>
            <w:r>
              <w:rPr>
                <w:lang w:val="en-GB" w:bidi="en-GB"/>
              </w:rPr>
              <w:t>):</w:t>
            </w:r>
          </w:p>
          <w:p w14:paraId="3498528B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AF5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  <w:tr w:rsidR="00BF55CA" w14:paraId="4AEC8B0C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0091" w14:textId="77777777" w:rsidR="00BF55CA" w:rsidRDefault="00BF55CA">
            <w:r>
              <w:rPr>
                <w:lang w:val="en-GB" w:bidi="en-GB"/>
              </w:rPr>
              <w:t xml:space="preserve">Voltage at the </w:t>
            </w:r>
            <w:r>
              <w:rPr>
                <w:i/>
                <w:lang w:val="en-GB" w:bidi="en-GB"/>
              </w:rPr>
              <w:t>PCC</w:t>
            </w:r>
            <w:r>
              <w:rPr>
                <w:lang w:val="en-GB" w:bidi="en-GB"/>
              </w:rPr>
              <w:t xml:space="preserve"> (rated):</w:t>
            </w:r>
          </w:p>
          <w:p w14:paraId="53B2BC60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98E7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71838A37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kV</w:t>
            </w:r>
          </w:p>
          <w:p w14:paraId="5E5A57F0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5767E7AC" w14:textId="77777777" w:rsidTr="00BF55CA">
        <w:trPr>
          <w:trHeight w:val="1575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24AC" w14:textId="77777777" w:rsidR="00BF55CA" w:rsidRDefault="00BF55CA">
            <w:r>
              <w:rPr>
                <w:lang w:val="en-GB" w:bidi="en-GB"/>
              </w:rPr>
              <w:t xml:space="preserve">Are there other connection points to the </w:t>
            </w:r>
            <w:r>
              <w:rPr>
                <w:i/>
                <w:lang w:val="en-GB" w:bidi="en-GB"/>
              </w:rPr>
              <w:t>public electricity supply grid</w:t>
            </w:r>
            <w:r>
              <w:rPr>
                <w:lang w:val="en-GB" w:bidi="en-GB"/>
              </w:rPr>
              <w:t>?</w:t>
            </w:r>
          </w:p>
          <w:p w14:paraId="474EC81B" w14:textId="77777777" w:rsidR="00BF55CA" w:rsidRDefault="00BF55CA"/>
          <w:p w14:paraId="345F83C2" w14:textId="77777777" w:rsidR="00BF55CA" w:rsidRDefault="00BF55CA"/>
          <w:p w14:paraId="4F4E7C0C" w14:textId="77777777" w:rsidR="00BF55CA" w:rsidRDefault="00BF55CA">
            <w:r>
              <w:rPr>
                <w:lang w:val="en-GB" w:bidi="en-GB"/>
              </w:rPr>
              <w:t>Description of other connection points:</w:t>
            </w:r>
          </w:p>
          <w:p w14:paraId="10F9B8A5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5513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0125B085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1DF18009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54C9A912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</w:tr>
    </w:tbl>
    <w:p w14:paraId="482FA8B2" w14:textId="77777777" w:rsidR="00BF55CA" w:rsidRDefault="00BF55CA" w:rsidP="00BF55CA"/>
    <w:p w14:paraId="67678E20" w14:textId="77777777" w:rsidR="00BF55CA" w:rsidRDefault="00BF55CA" w:rsidP="00BF55CA"/>
    <w:p w14:paraId="0AC45D2F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Description of the plant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7CAE610F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BB5" w14:textId="77777777" w:rsidR="00BF55CA" w:rsidRDefault="00BF55CA">
            <w:pPr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Type</w:t>
            </w:r>
          </w:p>
          <w:p w14:paraId="325D3B1B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3DB1582B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57904FE6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56560212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3C9A4C5F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0670BE91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2E4B834A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21F873B8" w14:textId="77777777" w:rsidR="00BF55CA" w:rsidRDefault="00BF55CA">
            <w:pPr>
              <w:rPr>
                <w:rFonts w:cs="Verdana"/>
                <w:szCs w:val="18"/>
              </w:rPr>
            </w:pPr>
          </w:p>
          <w:p w14:paraId="537C1868" w14:textId="77777777" w:rsidR="00BF55CA" w:rsidRDefault="00BF55CA">
            <w:pPr>
              <w:rPr>
                <w:szCs w:val="18"/>
              </w:rPr>
            </w:pPr>
            <w:r>
              <w:rPr>
                <w:szCs w:val="18"/>
                <w:lang w:val="en-GB" w:bidi="en-GB"/>
              </w:rPr>
              <w:t>*Describe the type:</w:t>
            </w:r>
          </w:p>
          <w:p w14:paraId="5AC14152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C413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1CB5EC37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Steam turbine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0A33AF42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Gas turbine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7BD73012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Combined-cycle unit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095C0C1E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Gas engine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2B498BD4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Diesel engine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F860EF2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Other*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14F825F8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0ED55C96" w14:textId="77777777" w:rsidR="00BF55CA" w:rsidRDefault="00BF55CA">
            <w:pPr>
              <w:spacing w:line="240" w:lineRule="auto"/>
              <w:rPr>
                <w:szCs w:val="18"/>
              </w:rPr>
            </w:pPr>
          </w:p>
          <w:p w14:paraId="2A4D9087" w14:textId="77777777" w:rsidR="00BF55CA" w:rsidRDefault="00BF55CA">
            <w:pPr>
              <w:spacing w:line="240" w:lineRule="auto"/>
              <w:rPr>
                <w:szCs w:val="18"/>
              </w:rPr>
            </w:pPr>
          </w:p>
        </w:tc>
      </w:tr>
      <w:tr w:rsidR="00BF55CA" w14:paraId="6EC71B46" w14:textId="77777777" w:rsidTr="00BF55CA">
        <w:trPr>
          <w:trHeight w:val="31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6A5E" w14:textId="77777777" w:rsidR="00BF55CA" w:rsidRDefault="00BF55CA">
            <w:pPr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Specification of fuel:</w:t>
            </w:r>
          </w:p>
          <w:p w14:paraId="31D383F9" w14:textId="77777777" w:rsidR="00BF55CA" w:rsidRDefault="00BF55CA">
            <w:pPr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A98C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  <w:tr w:rsidR="00BF55CA" w14:paraId="473F5C04" w14:textId="77777777" w:rsidTr="00BF55CA">
        <w:trPr>
          <w:trHeight w:val="52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E34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  <w:r>
              <w:rPr>
                <w:i/>
                <w:szCs w:val="18"/>
                <w:lang w:val="en-GB" w:bidi="en-GB"/>
              </w:rPr>
              <w:t>Rated output (P</w:t>
            </w:r>
            <w:r>
              <w:rPr>
                <w:i/>
                <w:szCs w:val="18"/>
                <w:vertAlign w:val="subscript"/>
                <w:lang w:val="en-GB" w:bidi="en-GB"/>
              </w:rPr>
              <w:t>n</w:t>
            </w:r>
            <w:r>
              <w:rPr>
                <w:i/>
                <w:szCs w:val="18"/>
                <w:lang w:val="en-GB" w:bidi="en-GB"/>
              </w:rPr>
              <w:t>)</w:t>
            </w:r>
          </w:p>
          <w:p w14:paraId="0DBB11D0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1C6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0DFBDF07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MW</w:t>
            </w:r>
          </w:p>
          <w:p w14:paraId="12A7B7B5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3022B86E" w14:textId="77777777" w:rsidTr="00BF55CA">
        <w:trPr>
          <w:trHeight w:val="556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E74F" w14:textId="25FE4527" w:rsidR="00BF55CA" w:rsidRDefault="00BF55CA">
            <w:pPr>
              <w:tabs>
                <w:tab w:val="num" w:pos="360"/>
              </w:tabs>
            </w:pPr>
            <w:r>
              <w:rPr>
                <w:i/>
                <w:szCs w:val="18"/>
                <w:lang w:val="en-GB" w:bidi="en-GB"/>
              </w:rPr>
              <w:t xml:space="preserve">Minimum power </w:t>
            </w:r>
            <w:r>
              <w:rPr>
                <w:lang w:val="en-GB" w:bidi="en-GB"/>
              </w:rPr>
              <w:t>(</w:t>
            </w:r>
            <w:r>
              <w:rPr>
                <w:i/>
                <w:lang w:val="en-GB" w:bidi="en-GB"/>
              </w:rPr>
              <w:t>P</w:t>
            </w:r>
            <w:r>
              <w:rPr>
                <w:i/>
                <w:vertAlign w:val="subscript"/>
                <w:lang w:val="en-GB" w:bidi="en-GB"/>
              </w:rPr>
              <w:t>min</w:t>
            </w:r>
            <w:r>
              <w:rPr>
                <w:lang w:val="en-GB" w:bidi="en-GB"/>
              </w:rPr>
              <w:t>)</w:t>
            </w:r>
          </w:p>
          <w:p w14:paraId="4AEBA414" w14:textId="77777777" w:rsidR="00BF55CA" w:rsidRDefault="00BF55CA">
            <w:pPr>
              <w:tabs>
                <w:tab w:val="num" w:pos="360"/>
              </w:tabs>
              <w:rPr>
                <w:i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8010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73F7B5C2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MW</w:t>
            </w:r>
          </w:p>
          <w:p w14:paraId="0104CC6A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6D882786" w14:textId="77777777" w:rsidTr="00BF55CA">
        <w:trPr>
          <w:trHeight w:val="55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1719" w14:textId="77777777" w:rsidR="00BF55CA" w:rsidRDefault="00BF55CA">
            <w:pPr>
              <w:tabs>
                <w:tab w:val="num" w:pos="360"/>
              </w:tabs>
              <w:rPr>
                <w:szCs w:val="18"/>
              </w:rPr>
            </w:pPr>
            <w:r>
              <w:rPr>
                <w:i/>
                <w:lang w:val="en-GB" w:bidi="en-GB"/>
              </w:rPr>
              <w:t xml:space="preserve">Overload capacity </w:t>
            </w:r>
            <w:r>
              <w:rPr>
                <w:szCs w:val="18"/>
                <w:lang w:val="en-GB" w:bidi="en-GB"/>
              </w:rPr>
              <w:t>(</w:t>
            </w:r>
            <w:r>
              <w:rPr>
                <w:i/>
                <w:szCs w:val="18"/>
                <w:lang w:val="en-GB" w:bidi="en-GB"/>
              </w:rPr>
              <w:t>P</w:t>
            </w:r>
            <w:r>
              <w:rPr>
                <w:i/>
                <w:szCs w:val="18"/>
                <w:vertAlign w:val="subscript"/>
                <w:lang w:val="en-GB" w:bidi="en-GB"/>
              </w:rPr>
              <w:t>overload</w:t>
            </w:r>
            <w:r>
              <w:rPr>
                <w:szCs w:val="18"/>
                <w:lang w:val="en-GB" w:bidi="en-GB"/>
              </w:rPr>
              <w:t>)</w:t>
            </w:r>
          </w:p>
          <w:p w14:paraId="0124F5D6" w14:textId="77777777" w:rsidR="00BF55CA" w:rsidRDefault="00BF55CA">
            <w:pPr>
              <w:tabs>
                <w:tab w:val="num" w:pos="360"/>
              </w:tabs>
              <w:rPr>
                <w:i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C326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19064952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MW</w:t>
            </w:r>
          </w:p>
          <w:p w14:paraId="21379CD4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4EB2F31F" w14:textId="77777777" w:rsidTr="00BF55CA">
        <w:trPr>
          <w:trHeight w:val="721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3236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Rated mechanical shaft power for drive system (</w:t>
            </w:r>
            <w:r>
              <w:rPr>
                <w:rFonts w:cs="Verdana"/>
                <w:i/>
                <w:szCs w:val="18"/>
                <w:lang w:val="en-GB" w:bidi="en-GB"/>
              </w:rPr>
              <w:t>P</w:t>
            </w:r>
            <w:r>
              <w:rPr>
                <w:rFonts w:cs="Verdana"/>
                <w:i/>
                <w:szCs w:val="18"/>
                <w:vertAlign w:val="subscript"/>
                <w:lang w:val="en-GB" w:bidi="en-GB"/>
              </w:rPr>
              <w:t>mech</w:t>
            </w:r>
            <w:r>
              <w:rPr>
                <w:rFonts w:cs="Verdana"/>
                <w:szCs w:val="18"/>
                <w:lang w:val="en-GB" w:bidi="en-GB"/>
              </w:rPr>
              <w:t>)</w:t>
            </w:r>
          </w:p>
          <w:p w14:paraId="7ACFFA56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A257" w14:textId="77777777" w:rsidR="00BF55CA" w:rsidRDefault="00BF55CA">
            <w:pPr>
              <w:tabs>
                <w:tab w:val="num" w:pos="360"/>
              </w:tabs>
              <w:jc w:val="right"/>
            </w:pPr>
          </w:p>
          <w:p w14:paraId="4737A910" w14:textId="77777777" w:rsidR="00BF55CA" w:rsidRDefault="00BF55CA">
            <w:pPr>
              <w:tabs>
                <w:tab w:val="num" w:pos="360"/>
              </w:tabs>
              <w:jc w:val="right"/>
            </w:pPr>
            <w:r>
              <w:rPr>
                <w:lang w:val="en-GB" w:bidi="en-GB"/>
              </w:rPr>
              <w:t>_____ MW</w:t>
            </w:r>
          </w:p>
          <w:p w14:paraId="3D5DB343" w14:textId="77777777" w:rsidR="00BF55CA" w:rsidRDefault="00BF55CA">
            <w:pPr>
              <w:tabs>
                <w:tab w:val="num" w:pos="360"/>
              </w:tabs>
              <w:jc w:val="right"/>
              <w:rPr>
                <w:szCs w:val="18"/>
              </w:rPr>
            </w:pPr>
          </w:p>
        </w:tc>
      </w:tr>
      <w:tr w:rsidR="00BF55CA" w14:paraId="39D5455B" w14:textId="77777777" w:rsidTr="00BF55CA">
        <w:trPr>
          <w:trHeight w:val="1677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C7AD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 xml:space="preserve">Is a flowchart for the </w:t>
            </w:r>
            <w:r>
              <w:rPr>
                <w:rFonts w:cs="Verdana"/>
                <w:i/>
                <w:szCs w:val="18"/>
                <w:lang w:val="en-GB" w:bidi="en-GB"/>
              </w:rPr>
              <w:t xml:space="preserve">plant </w:t>
            </w:r>
            <w:r>
              <w:rPr>
                <w:rFonts w:cs="Verdana"/>
                <w:szCs w:val="18"/>
                <w:lang w:val="en-GB" w:bidi="en-GB"/>
              </w:rPr>
              <w:t>available?</w:t>
            </w:r>
          </w:p>
          <w:p w14:paraId="3E6A0267" w14:textId="77777777" w:rsidR="00BF55CA" w:rsidRDefault="00BF55CA">
            <w:pPr>
              <w:tabs>
                <w:tab w:val="num" w:pos="360"/>
              </w:tabs>
              <w:rPr>
                <w:i/>
                <w:szCs w:val="18"/>
              </w:rPr>
            </w:pPr>
          </w:p>
          <w:p w14:paraId="03EAF8FF" w14:textId="77777777" w:rsidR="00BF55CA" w:rsidRDefault="00BF55CA">
            <w:pPr>
              <w:tabs>
                <w:tab w:val="num" w:pos="360"/>
              </w:tabs>
              <w:rPr>
                <w:i/>
                <w:szCs w:val="18"/>
              </w:rPr>
            </w:pPr>
          </w:p>
          <w:p w14:paraId="685EFE5D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document:</w:t>
            </w:r>
          </w:p>
          <w:p w14:paraId="1F512AAD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01D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0EAE4408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4E74A2EC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6B9B2487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</w:p>
        </w:tc>
      </w:tr>
      <w:tr w:rsidR="00BF55CA" w14:paraId="13238058" w14:textId="77777777" w:rsidTr="00BF55CA">
        <w:trPr>
          <w:trHeight w:val="2110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86B4" w14:textId="2B7C833F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Is a line diagram available showing settlement metering, online metering, ownership boundaries and operation manager boundaries?</w:t>
            </w:r>
          </w:p>
          <w:p w14:paraId="38868EA5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  <w:p w14:paraId="1D1B0EF5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  <w:p w14:paraId="32199DA1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document:</w:t>
            </w:r>
          </w:p>
          <w:p w14:paraId="1BC0EE0D" w14:textId="77777777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23EA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6963B4E0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11EF2A8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0B4FE57C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53FF6F95" w14:textId="77777777" w:rsidR="00BF55CA" w:rsidRDefault="00BF55CA" w:rsidP="00BF55CA"/>
    <w:p w14:paraId="09688924" w14:textId="77777777" w:rsidR="00BF55CA" w:rsidRDefault="00BF55CA" w:rsidP="00BF55CA"/>
    <w:p w14:paraId="0A61CDAC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 xml:space="preserve">Determination of voltage level 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08FBEA5F" w14:textId="77777777" w:rsidTr="00BF55CA">
        <w:trPr>
          <w:trHeight w:val="65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FDAC" w14:textId="77777777" w:rsidR="00BF55CA" w:rsidRDefault="00BF55CA">
            <w:pPr>
              <w:keepNext/>
            </w:pPr>
            <w:r>
              <w:rPr>
                <w:lang w:val="en-GB" w:bidi="en-GB"/>
              </w:rPr>
              <w:t xml:space="preserve">What is the </w:t>
            </w:r>
            <w:r>
              <w:rPr>
                <w:i/>
                <w:lang w:val="en-GB" w:bidi="en-GB"/>
              </w:rPr>
              <w:t>normal operating voltage</w:t>
            </w:r>
            <w:r>
              <w:rPr>
                <w:lang w:val="en-GB" w:bidi="en-GB"/>
              </w:rPr>
              <w:t xml:space="preserve"> (</w:t>
            </w:r>
            <w:r>
              <w:rPr>
                <w:i/>
                <w:lang w:val="en-GB" w:bidi="en-GB"/>
              </w:rPr>
              <w:t>Uc</w:t>
            </w:r>
            <w:r>
              <w:rPr>
                <w:lang w:val="en-GB" w:bidi="en-GB"/>
              </w:rPr>
              <w:t xml:space="preserve">)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?</w:t>
            </w:r>
          </w:p>
          <w:p w14:paraId="7DDFA68B" w14:textId="77777777" w:rsidR="00BF55CA" w:rsidRDefault="00BF55CA">
            <w:pPr>
              <w:keepNext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1464" w14:textId="77777777" w:rsidR="00BF55CA" w:rsidRDefault="00BF55CA">
            <w:pPr>
              <w:keepNext/>
              <w:spacing w:line="240" w:lineRule="auto"/>
              <w:jc w:val="right"/>
            </w:pPr>
          </w:p>
          <w:p w14:paraId="45EBF766" w14:textId="77777777" w:rsidR="00BF55CA" w:rsidRDefault="00BF55CA">
            <w:pPr>
              <w:keepNext/>
              <w:spacing w:line="240" w:lineRule="auto"/>
              <w:jc w:val="right"/>
            </w:pPr>
            <w:r>
              <w:rPr>
                <w:lang w:val="en-GB" w:bidi="en-GB"/>
              </w:rPr>
              <w:t>_____ kV</w:t>
            </w:r>
          </w:p>
          <w:p w14:paraId="087EF14E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435AF85B" w14:textId="77777777" w:rsidR="00BF55CA" w:rsidRDefault="00BF55CA" w:rsidP="00BF55CA"/>
    <w:p w14:paraId="13F69D98" w14:textId="77777777" w:rsidR="00BF55CA" w:rsidRDefault="00BF55CA" w:rsidP="00BF55CA"/>
    <w:p w14:paraId="77087E39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 xml:space="preserve">Normal operating conditions 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67D890B8" w14:textId="77777777" w:rsidTr="00BF55CA">
        <w:trPr>
          <w:trHeight w:val="65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3EC7" w14:textId="559B9073" w:rsidR="00BF55CA" w:rsidRDefault="00BF55CA">
            <w:r>
              <w:rPr>
                <w:lang w:val="en-GB" w:bidi="en-GB"/>
              </w:rPr>
              <w:t xml:space="preserve">Within the </w:t>
            </w:r>
            <w:r>
              <w:rPr>
                <w:i/>
                <w:lang w:val="en-GB" w:bidi="en-GB"/>
              </w:rPr>
              <w:t xml:space="preserve">normal production </w:t>
            </w:r>
            <w:r>
              <w:rPr>
                <w:lang w:val="en-GB" w:bidi="en-GB"/>
              </w:rPr>
              <w:t>area</w:t>
            </w:r>
            <w:r>
              <w:rPr>
                <w:i/>
                <w:lang w:val="en-GB" w:bidi="en-GB"/>
              </w:rPr>
              <w:t>,</w:t>
            </w:r>
            <w:r>
              <w:rPr>
                <w:lang w:val="en-GB" w:bidi="en-GB"/>
              </w:rPr>
              <w:t xml:space="preserve"> see</w:t>
            </w:r>
            <w:r w:rsidR="00DB46EC">
              <w:rPr>
                <w:lang w:val="en-GB" w:bidi="en-GB"/>
              </w:rPr>
              <w:t xml:space="preserve"> Figure 4</w:t>
            </w:r>
            <w:r>
              <w:rPr>
                <w:lang w:val="en-GB" w:bidi="en-GB"/>
              </w:rPr>
              <w:t xml:space="preserve">, can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be started and generate continuously?</w:t>
            </w:r>
          </w:p>
          <w:p w14:paraId="5E782BB0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DF25" w14:textId="77777777" w:rsidR="00BF55CA" w:rsidRDefault="00BF55CA">
            <w:pPr>
              <w:spacing w:line="240" w:lineRule="auto"/>
              <w:rPr>
                <w:szCs w:val="18"/>
              </w:rPr>
            </w:pPr>
          </w:p>
          <w:p w14:paraId="44ED70F9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6413D4D3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</w:tc>
      </w:tr>
      <w:tr w:rsidR="00BF55CA" w14:paraId="12A1811A" w14:textId="77777777" w:rsidTr="00BF55CA">
        <w:trPr>
          <w:trHeight w:val="165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C86" w14:textId="6BE398BC" w:rsidR="00BF55CA" w:rsidRDefault="00BF55CA">
            <w:r>
              <w:rPr>
                <w:lang w:val="en-GB" w:bidi="en-GB"/>
              </w:rPr>
              <w:t xml:space="preserve">Will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 xml:space="preserve">remain connected in the event of frequency and voltage deviations at the </w:t>
            </w:r>
            <w:r>
              <w:rPr>
                <w:i/>
                <w:lang w:val="en-GB" w:bidi="en-GB"/>
              </w:rPr>
              <w:t>POC,</w:t>
            </w:r>
            <w:r>
              <w:rPr>
                <w:lang w:val="en-GB" w:bidi="en-GB"/>
              </w:rPr>
              <w:t xml:space="preserve"> in line with </w:t>
            </w:r>
            <w:r w:rsidR="00DB46EC">
              <w:rPr>
                <w:lang w:val="en-GB" w:bidi="en-GB"/>
              </w:rPr>
              <w:t>Figure 4</w:t>
            </w:r>
            <w:r>
              <w:rPr>
                <w:lang w:val="en-GB" w:bidi="en-GB"/>
              </w:rPr>
              <w:t>?</w:t>
            </w:r>
          </w:p>
          <w:p w14:paraId="58FD0048" w14:textId="77777777" w:rsidR="00BF55CA" w:rsidRDefault="00BF55CA"/>
          <w:p w14:paraId="7D00B0E1" w14:textId="77777777" w:rsidR="00BF55CA" w:rsidRDefault="00BF55CA"/>
          <w:p w14:paraId="1E8EA911" w14:textId="26266BC2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type test/study or protection philosophy that verifies the above:</w:t>
            </w:r>
          </w:p>
          <w:p w14:paraId="61F8B848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8A75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4B467E59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6A69FFFC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7F8E56B6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58E27505" w14:textId="77777777" w:rsidR="00BF55CA" w:rsidRDefault="00BF55CA" w:rsidP="00BF55CA"/>
    <w:p w14:paraId="02B031F6" w14:textId="77777777" w:rsidR="00BF55CA" w:rsidRDefault="00BF55CA" w:rsidP="00BF55CA"/>
    <w:p w14:paraId="3C79687C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Abnormal operating conditions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2F19320C" w14:textId="77777777" w:rsidTr="00BF55CA">
        <w:trPr>
          <w:trHeight w:val="153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26C8" w14:textId="77777777" w:rsidR="00BF55CA" w:rsidRDefault="00BF55CA">
            <w:r>
              <w:rPr>
                <w:lang w:val="en-GB" w:bidi="en-GB"/>
              </w:rPr>
              <w:t xml:space="preserve">Will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remain connected in the event of phase jumps of 20</w:t>
            </w:r>
            <w:r>
              <w:rPr>
                <w:lang w:val="en-GB" w:bidi="en-GB"/>
              </w:rPr>
              <w:sym w:font="Symbol" w:char="F0B0"/>
            </w:r>
            <w:r>
              <w:rPr>
                <w:lang w:val="en-GB" w:bidi="en-GB"/>
              </w:rPr>
              <w:t xml:space="preserve">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?</w:t>
            </w:r>
          </w:p>
          <w:p w14:paraId="529E86F2" w14:textId="77777777" w:rsidR="00BF55CA" w:rsidRDefault="00BF55CA"/>
          <w:p w14:paraId="26ABC5E9" w14:textId="77777777" w:rsidR="00BF55CA" w:rsidRDefault="00BF55CA"/>
          <w:p w14:paraId="26D446E0" w14:textId="1DB1BDA8" w:rsidR="00BF55CA" w:rsidRDefault="00BF55CA">
            <w:r>
              <w:rPr>
                <w:lang w:val="en-GB" w:bidi="en-GB"/>
              </w:rPr>
              <w:t>Reference to type test/</w:t>
            </w:r>
            <w:r>
              <w:rPr>
                <w:rFonts w:cs="Verdana"/>
                <w:szCs w:val="18"/>
                <w:lang w:val="en-GB" w:bidi="en-GB"/>
              </w:rPr>
              <w:t>study</w:t>
            </w:r>
            <w:r>
              <w:rPr>
                <w:lang w:val="en-GB" w:bidi="en-GB"/>
              </w:rPr>
              <w:t xml:space="preserve"> that verifies the above:</w:t>
            </w:r>
          </w:p>
          <w:p w14:paraId="38AFC0F0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8E8E" w14:textId="77777777" w:rsidR="00BF55CA" w:rsidRDefault="00BF55CA">
            <w:pPr>
              <w:spacing w:line="240" w:lineRule="auto"/>
              <w:rPr>
                <w:szCs w:val="18"/>
              </w:rPr>
            </w:pPr>
          </w:p>
          <w:p w14:paraId="3D2EAF7C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430EEFFA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</w:tc>
      </w:tr>
      <w:tr w:rsidR="00BF55CA" w14:paraId="32CB8469" w14:textId="77777777" w:rsidTr="00BF55CA">
        <w:trPr>
          <w:trHeight w:val="165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C33C" w14:textId="77777777" w:rsidR="00BF55CA" w:rsidRDefault="00BF55CA">
            <w:r>
              <w:rPr>
                <w:lang w:val="en-GB" w:bidi="en-GB"/>
              </w:rPr>
              <w:t xml:space="preserve">Will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 xml:space="preserve">remain connected in the event of transient frequency gradients of 2.5 Hz/s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?</w:t>
            </w:r>
          </w:p>
          <w:p w14:paraId="7CCBBC92" w14:textId="77777777" w:rsidR="00BF55CA" w:rsidRDefault="00BF55CA"/>
          <w:p w14:paraId="2F0E1CE9" w14:textId="77777777" w:rsidR="00BF55CA" w:rsidRDefault="00BF55CA"/>
          <w:p w14:paraId="4B77D176" w14:textId="24DCBF05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type test/study or protection philosophy that verifies the above:</w:t>
            </w:r>
          </w:p>
          <w:p w14:paraId="4EAB8C42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B80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34301A14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4653D2B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2AE87489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44A3856A" w14:textId="77777777" w:rsidR="00BF55CA" w:rsidRDefault="00BF55CA" w:rsidP="00BF55CA"/>
    <w:p w14:paraId="5042021B" w14:textId="37447735" w:rsidR="00BF55CA" w:rsidRDefault="00BA0501" w:rsidP="00BF55CA">
      <w:r>
        <w:rPr>
          <w:lang w:val="en-GB" w:bidi="en-GB"/>
        </w:rPr>
        <w:br w:type="page"/>
      </w:r>
    </w:p>
    <w:p w14:paraId="0F57B468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Voltage dip tolerances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39DE7DFE" w14:textId="77777777" w:rsidTr="00BF55CA">
        <w:trPr>
          <w:trHeight w:val="153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B128" w14:textId="7E46D855" w:rsidR="00BF55CA" w:rsidRDefault="00BF55CA">
            <w:r>
              <w:rPr>
                <w:lang w:val="en-GB" w:bidi="en-GB"/>
              </w:rPr>
              <w:t xml:space="preserve">Will the </w:t>
            </w:r>
            <w:r>
              <w:rPr>
                <w:i/>
                <w:lang w:val="en-GB" w:bidi="en-GB"/>
              </w:rPr>
              <w:t xml:space="preserve">generator plant </w:t>
            </w:r>
            <w:r>
              <w:rPr>
                <w:lang w:val="en-GB" w:bidi="en-GB"/>
              </w:rPr>
              <w:t xml:space="preserve">remain connected in the event of voltage dips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>, see</w:t>
            </w:r>
            <w:r w:rsidR="00DB46EC">
              <w:rPr>
                <w:lang w:val="en-GB" w:bidi="en-GB"/>
              </w:rPr>
              <w:t xml:space="preserve"> Figure 7</w:t>
            </w:r>
            <w:r>
              <w:rPr>
                <w:lang w:val="en-GB" w:bidi="en-GB"/>
              </w:rPr>
              <w:t>?</w:t>
            </w:r>
          </w:p>
          <w:p w14:paraId="3F8907EC" w14:textId="77777777" w:rsidR="00BF55CA" w:rsidRDefault="00BF55CA"/>
          <w:p w14:paraId="0701D203" w14:textId="77777777" w:rsidR="00BF55CA" w:rsidRDefault="00BF55CA"/>
          <w:p w14:paraId="6BE2786E" w14:textId="77777777" w:rsidR="00BF55CA" w:rsidRDefault="00BF55CA">
            <w:r>
              <w:rPr>
                <w:lang w:val="en-GB" w:bidi="en-GB"/>
              </w:rPr>
              <w:t>Reference to type test/</w:t>
            </w:r>
            <w:r>
              <w:rPr>
                <w:rFonts w:cs="Verdana"/>
                <w:szCs w:val="18"/>
                <w:lang w:val="en-GB" w:bidi="en-GB"/>
              </w:rPr>
              <w:t>study</w:t>
            </w:r>
            <w:r>
              <w:rPr>
                <w:lang w:val="en-GB" w:bidi="en-GB"/>
              </w:rPr>
              <w:t xml:space="preserve"> that verifies the above:</w:t>
            </w:r>
          </w:p>
          <w:p w14:paraId="6A330EC4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6A51" w14:textId="77777777" w:rsidR="00BF55CA" w:rsidRDefault="00BF55CA">
            <w:pPr>
              <w:spacing w:line="240" w:lineRule="auto"/>
              <w:rPr>
                <w:szCs w:val="18"/>
              </w:rPr>
            </w:pPr>
          </w:p>
          <w:p w14:paraId="475D7B98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685B4BB6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117468A0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  <w:tr w:rsidR="00BF55CA" w14:paraId="1787A260" w14:textId="77777777" w:rsidTr="00BF55CA">
        <w:trPr>
          <w:trHeight w:val="183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5822" w14:textId="311275F6" w:rsidR="00BF55CA" w:rsidRDefault="00BF55CA">
            <w:r>
              <w:rPr>
                <w:lang w:val="en-GB" w:bidi="en-GB"/>
              </w:rPr>
              <w:t xml:space="preserve">Will auxiliary supply and auxiliary facilities remain connected in the event of voltage dips at the </w:t>
            </w:r>
            <w:r>
              <w:rPr>
                <w:i/>
                <w:lang w:val="en-GB" w:bidi="en-GB"/>
              </w:rPr>
              <w:t>POC,</w:t>
            </w:r>
            <w:r>
              <w:rPr>
                <w:lang w:val="en-GB" w:bidi="en-GB"/>
              </w:rPr>
              <w:t xml:space="preserve"> see</w:t>
            </w:r>
            <w:r w:rsidR="00DB46EC">
              <w:rPr>
                <w:lang w:val="en-GB" w:bidi="en-GB"/>
              </w:rPr>
              <w:t xml:space="preserve"> Figure 7</w:t>
            </w:r>
            <w:r>
              <w:rPr>
                <w:lang w:val="en-GB" w:bidi="en-GB"/>
              </w:rPr>
              <w:t>?</w:t>
            </w:r>
          </w:p>
          <w:p w14:paraId="0105E88C" w14:textId="77777777" w:rsidR="00BF55CA" w:rsidRDefault="00BF55CA"/>
          <w:p w14:paraId="5AB6EE51" w14:textId="77777777" w:rsidR="00BF55CA" w:rsidRDefault="00BF55CA"/>
          <w:p w14:paraId="36E180C1" w14:textId="7F8431D7" w:rsidR="00BF55CA" w:rsidRDefault="00BF55CA">
            <w:r>
              <w:rPr>
                <w:lang w:val="en-GB" w:bidi="en-GB"/>
              </w:rPr>
              <w:t>Reference to type test/study or design philosophy that verifies the above:</w:t>
            </w:r>
          </w:p>
          <w:p w14:paraId="04153D90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81CC" w14:textId="77777777" w:rsidR="00BF55CA" w:rsidRDefault="00BF55CA">
            <w:pPr>
              <w:spacing w:line="240" w:lineRule="auto"/>
              <w:rPr>
                <w:szCs w:val="18"/>
              </w:rPr>
            </w:pPr>
          </w:p>
          <w:p w14:paraId="756B49B2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2FF722A8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6F95D93" w14:textId="77777777" w:rsidR="00BF55CA" w:rsidRDefault="00BF55CA">
            <w:pPr>
              <w:spacing w:line="240" w:lineRule="auto"/>
              <w:rPr>
                <w:szCs w:val="18"/>
              </w:rPr>
            </w:pPr>
          </w:p>
        </w:tc>
      </w:tr>
    </w:tbl>
    <w:p w14:paraId="496D0BC6" w14:textId="77777777" w:rsidR="00BF55CA" w:rsidRDefault="00BF55CA" w:rsidP="00BF55CA"/>
    <w:p w14:paraId="77698F08" w14:textId="77777777" w:rsidR="00BF55CA" w:rsidRDefault="00BF55CA" w:rsidP="00BF55CA"/>
    <w:p w14:paraId="27A11986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Voltage support during voltage dips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2D9F0B56" w14:textId="77777777" w:rsidTr="00BF55CA">
        <w:trPr>
          <w:trHeight w:val="1969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E7A5" w14:textId="77777777" w:rsidR="00BF55CA" w:rsidRDefault="00BF55CA" w:rsidP="009D1260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 xml:space="preserve">Does the </w:t>
            </w:r>
            <w:r>
              <w:rPr>
                <w:rFonts w:cs="Verdana"/>
                <w:i/>
                <w:szCs w:val="18"/>
                <w:lang w:val="en-GB" w:bidi="en-GB"/>
              </w:rPr>
              <w:t>plant</w:t>
            </w:r>
            <w:r>
              <w:rPr>
                <w:rFonts w:cs="Verdana"/>
                <w:szCs w:val="18"/>
                <w:lang w:val="en-GB" w:bidi="en-GB"/>
              </w:rPr>
              <w:t xml:space="preserve"> provide voltage support during voltage dips?</w:t>
            </w:r>
          </w:p>
          <w:p w14:paraId="092F871A" w14:textId="77777777" w:rsidR="00BF55CA" w:rsidRDefault="00BF55CA" w:rsidP="00621ACA"/>
          <w:p w14:paraId="7F5EA1F8" w14:textId="77777777" w:rsidR="00BF55CA" w:rsidRDefault="00BF55CA"/>
          <w:p w14:paraId="6C78A9C4" w14:textId="0D78FDAB" w:rsidR="00BF55CA" w:rsidRDefault="00BF55CA">
            <w:r>
              <w:rPr>
                <w:lang w:val="en-GB" w:bidi="en-GB"/>
              </w:rPr>
              <w:t>Reference to type test/study that verifies the above:</w:t>
            </w:r>
          </w:p>
          <w:p w14:paraId="6C15BC03" w14:textId="77777777" w:rsidR="00BF55CA" w:rsidRDefault="00BF55CA">
            <w:pPr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A04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17B916B9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2A984AF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2C54005F" w14:textId="77777777" w:rsidR="00BF55CA" w:rsidRDefault="00BF55CA">
            <w:pPr>
              <w:spacing w:line="240" w:lineRule="auto"/>
              <w:rPr>
                <w:szCs w:val="18"/>
              </w:rPr>
            </w:pPr>
          </w:p>
        </w:tc>
      </w:tr>
    </w:tbl>
    <w:p w14:paraId="4982BF61" w14:textId="77777777" w:rsidR="00BF55CA" w:rsidRDefault="00BF55CA" w:rsidP="00BF55CA"/>
    <w:p w14:paraId="37F4BD9C" w14:textId="77777777" w:rsidR="00BF55CA" w:rsidRDefault="00BF55CA" w:rsidP="00BF55CA"/>
    <w:p w14:paraId="431AED8D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Recurring voltage dips in the public electricity supply grid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7358384F" w14:textId="77777777" w:rsidTr="00BF55CA">
        <w:trPr>
          <w:trHeight w:val="1838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18EE" w14:textId="70DED529" w:rsidR="00BF55CA" w:rsidRDefault="00BF55CA" w:rsidP="009D1260">
            <w:pPr>
              <w:keepNext/>
              <w:autoSpaceDE w:val="0"/>
              <w:autoSpaceDN w:val="0"/>
              <w:adjustRightInd w:val="0"/>
            </w:pPr>
            <w:r>
              <w:rPr>
                <w:lang w:val="en-GB" w:bidi="en-GB"/>
              </w:rPr>
              <w:t xml:space="preserve">Does the </w:t>
            </w:r>
            <w:r>
              <w:rPr>
                <w:i/>
                <w:lang w:val="en-GB" w:bidi="en-GB"/>
              </w:rPr>
              <w:t xml:space="preserve">generator plant </w:t>
            </w:r>
            <w:r>
              <w:rPr>
                <w:lang w:val="en-GB" w:bidi="en-GB"/>
              </w:rPr>
              <w:t xml:space="preserve">remain connected in the event of repeated voltage dips at the </w:t>
            </w:r>
            <w:r>
              <w:rPr>
                <w:i/>
                <w:lang w:val="en-GB" w:bidi="en-GB"/>
              </w:rPr>
              <w:t>POC</w:t>
            </w:r>
            <w:r w:rsidRPr="00A73223">
              <w:rPr>
                <w:lang w:val="en-GB" w:bidi="en-GB"/>
              </w:rPr>
              <w:t>, see</w:t>
            </w:r>
            <w:r w:rsidR="00464748">
              <w:rPr>
                <w:lang w:val="en-GB" w:bidi="en-GB"/>
              </w:rPr>
              <w:t xml:space="preserve"> Table 2</w:t>
            </w:r>
            <w:r w:rsidRPr="00A73223">
              <w:rPr>
                <w:lang w:val="en-GB" w:bidi="en-GB"/>
              </w:rPr>
              <w:t>?</w:t>
            </w:r>
          </w:p>
          <w:p w14:paraId="66815313" w14:textId="77777777" w:rsidR="00BF55CA" w:rsidRDefault="00BF55CA">
            <w:pPr>
              <w:keepNext/>
              <w:autoSpaceDE w:val="0"/>
              <w:autoSpaceDN w:val="0"/>
              <w:adjustRightInd w:val="0"/>
              <w:spacing w:line="240" w:lineRule="auto"/>
            </w:pPr>
          </w:p>
          <w:p w14:paraId="0A5D0068" w14:textId="77777777" w:rsidR="00BF55CA" w:rsidRDefault="00BF55CA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  <w:p w14:paraId="2CE55CF7" w14:textId="57AB835A" w:rsidR="00BF55CA" w:rsidRDefault="00BF55CA">
            <w:pPr>
              <w:keepNext/>
            </w:pPr>
            <w:r>
              <w:rPr>
                <w:lang w:val="en-GB" w:bidi="en-GB"/>
              </w:rPr>
              <w:t>Reference to type test/</w:t>
            </w:r>
            <w:r>
              <w:rPr>
                <w:rFonts w:cs="Verdana"/>
                <w:szCs w:val="18"/>
                <w:lang w:val="en-GB" w:bidi="en-GB"/>
              </w:rPr>
              <w:t>study</w:t>
            </w:r>
            <w:r>
              <w:rPr>
                <w:lang w:val="en-GB" w:bidi="en-GB"/>
              </w:rPr>
              <w:t xml:space="preserve"> that verifies the above:</w:t>
            </w:r>
          </w:p>
          <w:p w14:paraId="762C38A2" w14:textId="77777777" w:rsidR="00BF55CA" w:rsidRDefault="00BF55CA">
            <w:pPr>
              <w:keepNext/>
              <w:autoSpaceDE w:val="0"/>
              <w:autoSpaceDN w:val="0"/>
              <w:adjustRightInd w:val="0"/>
              <w:spacing w:line="240" w:lineRule="auto"/>
              <w:rPr>
                <w:rFonts w:cs="Verdana"/>
                <w:szCs w:val="1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94F1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</w:p>
          <w:p w14:paraId="34AF9F38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507BEDA0" w14:textId="77777777" w:rsidR="00BF55CA" w:rsidRDefault="00BF55CA">
            <w:pPr>
              <w:keepNext/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No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D57FB80" w14:textId="77777777" w:rsidR="00BF55CA" w:rsidRDefault="00BF55CA">
            <w:pPr>
              <w:keepNext/>
              <w:spacing w:line="240" w:lineRule="auto"/>
              <w:rPr>
                <w:szCs w:val="18"/>
              </w:rPr>
            </w:pPr>
          </w:p>
        </w:tc>
      </w:tr>
    </w:tbl>
    <w:p w14:paraId="1A753499" w14:textId="77777777" w:rsidR="00BF55CA" w:rsidRDefault="00BF55CA" w:rsidP="00BF55CA"/>
    <w:p w14:paraId="1D6F9BD7" w14:textId="763DB4BA" w:rsidR="00BF55CA" w:rsidRDefault="00BA0501" w:rsidP="00BF55CA">
      <w:r>
        <w:rPr>
          <w:lang w:val="en-GB" w:bidi="en-GB"/>
        </w:rPr>
        <w:br w:type="page"/>
      </w:r>
    </w:p>
    <w:p w14:paraId="5DBA3ACE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Island operation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8"/>
        <w:gridCol w:w="4127"/>
      </w:tblGrid>
      <w:tr w:rsidR="00BF55CA" w14:paraId="3F431143" w14:textId="77777777" w:rsidTr="00BF55CA">
        <w:trPr>
          <w:trHeight w:val="65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D76A" w14:textId="77777777" w:rsidR="00BF55CA" w:rsidRDefault="00BF55CA">
            <w:r>
              <w:rPr>
                <w:lang w:val="en-GB" w:bidi="en-GB"/>
              </w:rPr>
              <w:t xml:space="preserve">Can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 xml:space="preserve">be switched over to </w:t>
            </w:r>
            <w:r>
              <w:rPr>
                <w:i/>
                <w:lang w:val="en-GB" w:bidi="en-GB"/>
              </w:rPr>
              <w:t>house-load operation</w:t>
            </w:r>
            <w:r>
              <w:rPr>
                <w:lang w:val="en-GB" w:bidi="en-GB"/>
              </w:rPr>
              <w:t>?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A89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7748B91E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BF29B73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654265AA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</w:p>
        </w:tc>
      </w:tr>
      <w:tr w:rsidR="00BF55CA" w14:paraId="63E216F3" w14:textId="77777777" w:rsidTr="00BF55CA">
        <w:trPr>
          <w:trHeight w:val="65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FD67" w14:textId="77777777" w:rsidR="00BF55CA" w:rsidRDefault="00BF55CA">
            <w:r>
              <w:rPr>
                <w:lang w:val="en-GB" w:bidi="en-GB"/>
              </w:rPr>
              <w:t xml:space="preserve">Is the time during which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can run in </w:t>
            </w:r>
            <w:r>
              <w:rPr>
                <w:i/>
                <w:lang w:val="en-GB" w:bidi="en-GB"/>
              </w:rPr>
              <w:t>house-load operation</w:t>
            </w:r>
            <w:r>
              <w:rPr>
                <w:lang w:val="en-GB" w:bidi="en-GB"/>
              </w:rPr>
              <w:t xml:space="preserve"> limited?</w:t>
            </w:r>
          </w:p>
          <w:p w14:paraId="337B0587" w14:textId="77777777" w:rsidR="00BF55CA" w:rsidRDefault="00BF55CA"/>
          <w:p w14:paraId="118FCCDC" w14:textId="77777777" w:rsidR="00BF55CA" w:rsidRDefault="00BF55CA"/>
          <w:p w14:paraId="54B2CBF8" w14:textId="77777777" w:rsidR="00BF55CA" w:rsidRDefault="00BF55CA">
            <w:r>
              <w:rPr>
                <w:lang w:val="en-GB" w:bidi="en-GB"/>
              </w:rPr>
              <w:t>If 'yes', for how long?</w:t>
            </w:r>
          </w:p>
          <w:p w14:paraId="6A47BDD6" w14:textId="77777777" w:rsidR="00BF55CA" w:rsidRDefault="00BF55CA"/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54A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13B3ECF7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7896747A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3EFF67BA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673B2AB4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  <w:tr w:rsidR="00BF55CA" w14:paraId="38AB4E90" w14:textId="77777777" w:rsidTr="00BF55CA">
        <w:trPr>
          <w:trHeight w:val="65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6721" w14:textId="7AEE8859" w:rsidR="00BF55CA" w:rsidRDefault="00BF55CA" w:rsidP="00B31416">
            <w:r>
              <w:rPr>
                <w:lang w:val="en-GB" w:bidi="en-GB"/>
              </w:rPr>
              <w:t xml:space="preserve">Can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be switched over to </w:t>
            </w:r>
            <w:r>
              <w:rPr>
                <w:i/>
                <w:lang w:val="en-GB" w:bidi="en-GB"/>
              </w:rPr>
              <w:t>house-load operation</w:t>
            </w:r>
            <w:r>
              <w:rPr>
                <w:lang w:val="en-GB" w:bidi="en-GB"/>
              </w:rPr>
              <w:t>, as specified in</w:t>
            </w:r>
            <w:r w:rsidR="00B31416">
              <w:rPr>
                <w:lang w:val="en-GB" w:bidi="en-GB"/>
              </w:rPr>
              <w:t xml:space="preserve"> 3.3.5.2</w:t>
            </w:r>
            <w:r>
              <w:rPr>
                <w:lang w:val="en-GB" w:bidi="en-GB"/>
              </w:rPr>
              <w:t>?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AB0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79A9F26A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07C5BA5B" w14:textId="77777777" w:rsidR="00BF55CA" w:rsidRPr="00B31416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478AF379" w14:textId="77777777" w:rsidR="00BF55CA" w:rsidRPr="00B31416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BF55CA" w14:paraId="7436A911" w14:textId="77777777" w:rsidTr="00BF55CA">
        <w:trPr>
          <w:trHeight w:val="653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8BE1" w14:textId="37FA7028" w:rsidR="00BF55CA" w:rsidRDefault="00BF55CA" w:rsidP="00283345">
            <w:r>
              <w:rPr>
                <w:lang w:val="en-GB" w:bidi="en-GB"/>
              </w:rPr>
              <w:t>Is start-up from a dead grid (black start) possible?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196B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3C2A002D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 xml:space="preserve">Yes </w:t>
            </w:r>
            <w:r>
              <w:rPr>
                <w:szCs w:val="18"/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8"/>
                <w:lang w:val="en-GB" w:bidi="en-GB"/>
              </w:rPr>
              <w:instrText xml:space="preserve"> FORMCHECKBOX </w:instrText>
            </w:r>
            <w:r w:rsidR="00C61D24">
              <w:rPr>
                <w:szCs w:val="18"/>
                <w:lang w:val="en-GB" w:bidi="en-GB"/>
              </w:rPr>
            </w:r>
            <w:r w:rsidR="00C61D24">
              <w:rPr>
                <w:szCs w:val="18"/>
                <w:lang w:val="en-GB" w:bidi="en-GB"/>
              </w:rPr>
              <w:fldChar w:fldCharType="separate"/>
            </w:r>
            <w:r>
              <w:rPr>
                <w:szCs w:val="18"/>
                <w:lang w:val="en-GB" w:bidi="en-GB"/>
              </w:rPr>
              <w:fldChar w:fldCharType="end"/>
            </w:r>
          </w:p>
          <w:p w14:paraId="3255A42D" w14:textId="77777777" w:rsidR="00BF55CA" w:rsidRDefault="00BF55CA">
            <w:pPr>
              <w:pStyle w:val="Paragraph"/>
              <w:jc w:val="right"/>
              <w:rPr>
                <w:rFonts w:ascii="Verdana" w:hAnsi="Verdana"/>
                <w:sz w:val="18"/>
                <w:szCs w:val="18"/>
                <w:lang w:val="da-DK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t xml:space="preserve">No </w:t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instrText xml:space="preserve"> FORMCHECKBOX </w:instrText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</w:r>
            <w:r w:rsidR="00C61D24"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separate"/>
            </w:r>
            <w:r>
              <w:rPr>
                <w:rFonts w:ascii="Verdana" w:eastAsia="Verdana" w:hAnsi="Verdana" w:cs="Verdana"/>
                <w:sz w:val="18"/>
                <w:szCs w:val="18"/>
                <w:lang w:bidi="en-GB"/>
              </w:rPr>
              <w:fldChar w:fldCharType="end"/>
            </w:r>
          </w:p>
          <w:p w14:paraId="1A88266B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</w:tc>
      </w:tr>
    </w:tbl>
    <w:p w14:paraId="7000D4FA" w14:textId="77777777" w:rsidR="00BF55CA" w:rsidRDefault="00BF55CA" w:rsidP="00BF55CA"/>
    <w:p w14:paraId="6AF778EC" w14:textId="77777777" w:rsidR="00BF55CA" w:rsidRDefault="00BF55CA" w:rsidP="00BF55CA"/>
    <w:p w14:paraId="32E6EA8C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Power quality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34433FD2" w14:textId="77777777" w:rsidTr="00BF55CA">
        <w:trPr>
          <w:trHeight w:val="21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D97" w14:textId="71671F20" w:rsidR="00BF55CA" w:rsidRDefault="00BF55CA">
            <w:r>
              <w:rPr>
                <w:lang w:val="en-GB" w:bidi="en-GB"/>
              </w:rPr>
              <w:t xml:space="preserve">When the plant is connected, do </w:t>
            </w:r>
            <w:r>
              <w:rPr>
                <w:i/>
                <w:lang w:val="en-GB" w:bidi="en-GB"/>
              </w:rPr>
              <w:t>rapid voltage changes</w:t>
            </w:r>
            <w:r>
              <w:rPr>
                <w:lang w:val="en-GB" w:bidi="en-GB"/>
              </w:rPr>
              <w:t xml:space="preserve"> greater than the permissible levels (see </w:t>
            </w:r>
            <w:r w:rsidR="00B31416">
              <w:rPr>
                <w:lang w:val="en-GB" w:bidi="en-GB"/>
              </w:rPr>
              <w:t>Table 3</w:t>
            </w:r>
            <w:r>
              <w:rPr>
                <w:lang w:val="en-GB" w:bidi="en-GB"/>
              </w:rPr>
              <w:t>) occur?</w:t>
            </w:r>
          </w:p>
          <w:p w14:paraId="0501D6CE" w14:textId="77777777" w:rsidR="00BF55CA" w:rsidRDefault="00BF55CA"/>
          <w:p w14:paraId="329A545C" w14:textId="77777777" w:rsidR="00BF55CA" w:rsidRDefault="00BF55CA"/>
          <w:p w14:paraId="65A317C0" w14:textId="4521701D" w:rsidR="00BF55CA" w:rsidRDefault="00BF55CA">
            <w:r>
              <w:rPr>
                <w:lang w:val="en-GB" w:bidi="en-GB"/>
              </w:rPr>
              <w:t>Reference to calculation/</w:t>
            </w:r>
            <w:r>
              <w:rPr>
                <w:rFonts w:cs="Verdana"/>
                <w:szCs w:val="18"/>
                <w:lang w:val="en-GB" w:bidi="en-GB"/>
              </w:rPr>
              <w:t>study</w:t>
            </w:r>
            <w:r>
              <w:rPr>
                <w:lang w:val="en-GB" w:bidi="en-GB"/>
              </w:rPr>
              <w:t xml:space="preserve"> that verifies the above:</w:t>
            </w:r>
          </w:p>
          <w:p w14:paraId="3CD301C8" w14:textId="77777777" w:rsidR="00BF55CA" w:rsidRDefault="00BF55CA">
            <w:pPr>
              <w:rPr>
                <w:szCs w:val="1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81E" w14:textId="77777777" w:rsidR="00BF55CA" w:rsidRDefault="00BF55CA">
            <w:pPr>
              <w:jc w:val="right"/>
            </w:pPr>
          </w:p>
          <w:p w14:paraId="1E8D7DF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5252C0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E166865" w14:textId="77777777" w:rsidR="00BF55CA" w:rsidRDefault="00BF55CA">
            <w:pPr>
              <w:jc w:val="right"/>
            </w:pPr>
          </w:p>
          <w:p w14:paraId="6CAFEDD0" w14:textId="77777777" w:rsidR="00BF55CA" w:rsidRDefault="00BF55CA">
            <w:pPr>
              <w:jc w:val="right"/>
              <w:rPr>
                <w:szCs w:val="18"/>
              </w:rPr>
            </w:pPr>
          </w:p>
        </w:tc>
      </w:tr>
    </w:tbl>
    <w:p w14:paraId="12F42D7D" w14:textId="77777777" w:rsidR="00BF55CA" w:rsidRDefault="00BF55CA" w:rsidP="00BF55CA"/>
    <w:p w14:paraId="3C81D1DA" w14:textId="77777777" w:rsidR="00BF55CA" w:rsidRDefault="00BF55CA" w:rsidP="00BF55CA"/>
    <w:p w14:paraId="5B5C6FEF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Control functions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7086DF5A" w14:textId="77777777" w:rsidTr="00BF55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1891" w14:textId="77777777" w:rsidR="00BF55CA" w:rsidRDefault="00BF55CA">
            <w:r>
              <w:rPr>
                <w:lang w:val="en-GB" w:bidi="en-GB"/>
              </w:rPr>
              <w:t xml:space="preserve">Which of the following control functions are active in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>?</w:t>
            </w:r>
          </w:p>
          <w:p w14:paraId="039E2601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B819" w14:textId="77777777" w:rsidR="00BF55CA" w:rsidRDefault="00BF55CA">
            <w:pPr>
              <w:jc w:val="right"/>
            </w:pPr>
          </w:p>
          <w:p w14:paraId="4CB778B7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– LFSM-O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59ED1F5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– LFSM-U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8E976CD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 xml:space="preserve">Q control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F7F654D" w14:textId="77777777" w:rsidR="00BF55CA" w:rsidRDefault="00BF55CA">
            <w:pPr>
              <w:jc w:val="right"/>
            </w:pPr>
            <w:r w:rsidRPr="009D1260">
              <w:rPr>
                <w:i/>
                <w:lang w:val="en-GB" w:bidi="en-GB"/>
              </w:rPr>
              <w:t xml:space="preserve">PF control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55DF1BE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 xml:space="preserve">Voltage control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00FFDC3" w14:textId="77777777" w:rsidR="00BF55CA" w:rsidRDefault="00BF55CA"/>
        </w:tc>
      </w:tr>
      <w:tr w:rsidR="00BF55CA" w14:paraId="0DED7BD2" w14:textId="77777777" w:rsidTr="00BF55C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84C6" w14:textId="77777777" w:rsidR="00BF55CA" w:rsidRDefault="00BF55CA">
            <w:r>
              <w:rPr>
                <w:lang w:val="en-GB" w:bidi="en-GB"/>
              </w:rPr>
              <w:t>Are all set point changes recorded with a 5-minute time stamp (</w:t>
            </w:r>
            <w:r>
              <w:rPr>
                <w:i/>
                <w:lang w:val="en-GB" w:bidi="en-GB"/>
              </w:rPr>
              <w:t>UTC</w:t>
            </w:r>
            <w:r>
              <w:rPr>
                <w:lang w:val="en-GB" w:bidi="en-GB"/>
              </w:rPr>
              <w:t>)?</w:t>
            </w:r>
          </w:p>
          <w:p w14:paraId="307943D2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A95B" w14:textId="77777777" w:rsidR="00BF55CA" w:rsidRDefault="00BF55CA">
            <w:pPr>
              <w:jc w:val="right"/>
            </w:pPr>
          </w:p>
          <w:p w14:paraId="210CD3C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4252EA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17B3002" w14:textId="77777777" w:rsidR="00BF55CA" w:rsidRDefault="00BF55CA">
            <w:pPr>
              <w:jc w:val="right"/>
            </w:pPr>
          </w:p>
        </w:tc>
      </w:tr>
    </w:tbl>
    <w:p w14:paraId="6AB3D884" w14:textId="77777777" w:rsidR="00BF55CA" w:rsidRDefault="00BF55CA" w:rsidP="00BF55CA"/>
    <w:p w14:paraId="108626C2" w14:textId="4F222CBC" w:rsidR="00BF55CA" w:rsidRDefault="00BA0501" w:rsidP="00BF55CA">
      <w:r>
        <w:rPr>
          <w:lang w:val="en-GB" w:bidi="en-GB"/>
        </w:rPr>
        <w:br w:type="page"/>
      </w:r>
    </w:p>
    <w:p w14:paraId="05899C0C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Active power and frequency control functions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7B7E901D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3B59" w14:textId="77777777" w:rsidR="00BF55CA" w:rsidRDefault="00BF55CA">
            <w:r>
              <w:rPr>
                <w:lang w:val="en-GB" w:bidi="en-GB"/>
              </w:rPr>
              <w:t>Can a set point be set with a resolution of 1% of P</w:t>
            </w:r>
            <w:r>
              <w:rPr>
                <w:vertAlign w:val="subscript"/>
                <w:lang w:val="en-GB" w:bidi="en-GB"/>
              </w:rPr>
              <w:t>n</w:t>
            </w:r>
            <w:r>
              <w:rPr>
                <w:lang w:val="en-GB" w:bidi="en-GB"/>
              </w:rPr>
              <w:t xml:space="preserve"> or higher?</w:t>
            </w:r>
          </w:p>
          <w:p w14:paraId="6DD587A4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9544" w14:textId="77777777" w:rsidR="00BF55CA" w:rsidRDefault="00BF55CA">
            <w:pPr>
              <w:jc w:val="right"/>
            </w:pPr>
          </w:p>
          <w:p w14:paraId="248820C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55D57C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8FDCBC1" w14:textId="77777777" w:rsidR="00BF55CA" w:rsidRDefault="00BF55CA">
            <w:pPr>
              <w:jc w:val="right"/>
            </w:pPr>
          </w:p>
        </w:tc>
      </w:tr>
      <w:tr w:rsidR="00BF55CA" w14:paraId="13C97C29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30B" w14:textId="77777777" w:rsidR="00BF55CA" w:rsidRDefault="00BF55CA">
            <w:r>
              <w:rPr>
                <w:lang w:val="en-GB" w:bidi="en-GB"/>
              </w:rPr>
              <w:t>Can parameters in control functions be set with a resolution of 10 mHz or higher?</w:t>
            </w:r>
          </w:p>
          <w:p w14:paraId="595AB63C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027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C80C9C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</w:tc>
      </w:tr>
      <w:tr w:rsidR="00BF55CA" w14:paraId="61DB22A0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F275" w14:textId="77777777" w:rsidR="00BF55CA" w:rsidRDefault="00BF55CA">
            <w:r>
              <w:rPr>
                <w:lang w:val="en-GB" w:bidi="en-GB"/>
              </w:rPr>
              <w:t xml:space="preserve">Can control function </w:t>
            </w:r>
            <w:r>
              <w:rPr>
                <w:i/>
                <w:lang w:val="en-GB" w:bidi="en-GB"/>
              </w:rPr>
              <w:t>droops</w:t>
            </w:r>
            <w:r>
              <w:rPr>
                <w:lang w:val="en-GB" w:bidi="en-GB"/>
              </w:rPr>
              <w:t xml:space="preserve"> be set with a resolution of 1% or higher?</w:t>
            </w:r>
          </w:p>
          <w:p w14:paraId="0CDE49E0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C1E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54FCF9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</w:tc>
      </w:tr>
      <w:tr w:rsidR="00BF55CA" w14:paraId="4330139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75E" w14:textId="2ED6D7E3" w:rsidR="00BF55CA" w:rsidRDefault="00BF55CA">
            <w:pPr>
              <w:rPr>
                <w:vertAlign w:val="subscript"/>
              </w:rPr>
            </w:pPr>
            <w:r>
              <w:rPr>
                <w:lang w:val="en-GB" w:bidi="en-GB"/>
              </w:rPr>
              <w:t>Do set points and effected control values deviate by more than 2% of P</w:t>
            </w:r>
            <w:r>
              <w:rPr>
                <w:vertAlign w:val="subscript"/>
                <w:lang w:val="en-GB" w:bidi="en-GB"/>
              </w:rPr>
              <w:t>n</w:t>
            </w:r>
            <w:r>
              <w:rPr>
                <w:lang w:val="en-GB" w:bidi="en-GB"/>
              </w:rPr>
              <w:t xml:space="preserve"> over a period of 1 minute?</w:t>
            </w:r>
          </w:p>
          <w:p w14:paraId="6DDAA28F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37BD" w14:textId="77777777" w:rsidR="00BF55CA" w:rsidRDefault="00BF55CA">
            <w:pPr>
              <w:jc w:val="right"/>
            </w:pPr>
          </w:p>
          <w:p w14:paraId="18B64E2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4E1688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6735FD3" w14:textId="77777777" w:rsidR="00BF55CA" w:rsidRDefault="00BF55CA">
            <w:pPr>
              <w:jc w:val="right"/>
            </w:pPr>
          </w:p>
        </w:tc>
      </w:tr>
    </w:tbl>
    <w:p w14:paraId="266D78E1" w14:textId="77777777" w:rsidR="00BF55CA" w:rsidRDefault="00BF55CA" w:rsidP="00BF55CA"/>
    <w:p w14:paraId="50C31978" w14:textId="77777777" w:rsidR="00BF55CA" w:rsidRDefault="00BF55CA" w:rsidP="00BF55CA"/>
    <w:p w14:paraId="67B4E03E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Frequency response (LFSM-U and LFSM-O)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57FF8687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8796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 xml:space="preserve">designed with a </w:t>
            </w: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system that can control active power as a function of frequency deviations from the reference frequency? </w:t>
            </w:r>
          </w:p>
          <w:p w14:paraId="525D4FE5" w14:textId="77777777" w:rsidR="00BF55CA" w:rsidRDefault="00BF55CA"/>
          <w:p w14:paraId="60CEEC31" w14:textId="77777777" w:rsidR="00BF55CA" w:rsidRDefault="00BF55CA"/>
          <w:p w14:paraId="7D47F222" w14:textId="0324E0A8" w:rsidR="00BF55CA" w:rsidRDefault="00BF55CA">
            <w:pPr>
              <w:tabs>
                <w:tab w:val="num" w:pos="360"/>
              </w:tabs>
              <w:rPr>
                <w:rFonts w:cs="Verdana"/>
                <w:szCs w:val="18"/>
              </w:rPr>
            </w:pPr>
            <w:r>
              <w:rPr>
                <w:rFonts w:cs="Verdana"/>
                <w:szCs w:val="18"/>
                <w:lang w:val="en-GB" w:bidi="en-GB"/>
              </w:rPr>
              <w:t>Reference to type test/data sheet that verifies the above:</w:t>
            </w:r>
          </w:p>
          <w:p w14:paraId="4C20F67D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081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E4BCBF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CDCC7BA" w14:textId="77777777" w:rsidR="00BF55CA" w:rsidRDefault="00BF55CA">
            <w:pPr>
              <w:jc w:val="right"/>
            </w:pPr>
          </w:p>
          <w:p w14:paraId="4CE71438" w14:textId="77777777" w:rsidR="00BF55CA" w:rsidRDefault="00BF55CA">
            <w:pPr>
              <w:jc w:val="right"/>
            </w:pPr>
          </w:p>
        </w:tc>
      </w:tr>
      <w:tr w:rsidR="00BF55CA" w14:paraId="0E3E6BF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F40" w14:textId="77777777" w:rsidR="00BF55CA" w:rsidRDefault="00BF55CA">
            <w:r>
              <w:rPr>
                <w:lang w:val="en-GB" w:bidi="en-GB"/>
              </w:rPr>
              <w:t xml:space="preserve">In the event of a frequency deviation, is the </w:t>
            </w: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activated within 2 seconds?</w:t>
            </w:r>
          </w:p>
          <w:p w14:paraId="18937470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AA47" w14:textId="77777777" w:rsidR="00BF55CA" w:rsidRDefault="00BF55CA">
            <w:pPr>
              <w:jc w:val="right"/>
            </w:pPr>
          </w:p>
          <w:p w14:paraId="0B1F56F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C58633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5E28613" w14:textId="77777777" w:rsidR="00BF55CA" w:rsidRDefault="00BF55CA">
            <w:pPr>
              <w:jc w:val="right"/>
            </w:pPr>
          </w:p>
        </w:tc>
      </w:tr>
      <w:tr w:rsidR="00BF55CA" w14:paraId="082CD19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5760" w14:textId="77777777" w:rsidR="00BF55CA" w:rsidRDefault="00BF55CA">
            <w:r>
              <w:rPr>
                <w:lang w:val="en-GB" w:bidi="en-GB"/>
              </w:rPr>
              <w:t>Is it possible to adjust the</w:t>
            </w:r>
            <w:r>
              <w:rPr>
                <w:i/>
                <w:lang w:val="en-GB" w:bidi="en-GB"/>
              </w:rPr>
              <w:t xml:space="preserve"> frequency response droop </w:t>
            </w:r>
            <w:r>
              <w:rPr>
                <w:lang w:val="en-GB" w:bidi="en-GB"/>
              </w:rPr>
              <w:t>to a value in the 2-8% range of P</w:t>
            </w:r>
            <w:r>
              <w:rPr>
                <w:vertAlign w:val="subscript"/>
                <w:lang w:val="en-GB" w:bidi="en-GB"/>
              </w:rPr>
              <w:t>n</w:t>
            </w:r>
            <w:r>
              <w:rPr>
                <w:lang w:val="en-GB" w:bidi="en-GB"/>
              </w:rPr>
              <w:t>?</w:t>
            </w:r>
          </w:p>
          <w:p w14:paraId="1341B387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F79E" w14:textId="77777777" w:rsidR="00BF55CA" w:rsidRDefault="00BF55CA">
            <w:pPr>
              <w:jc w:val="right"/>
            </w:pPr>
          </w:p>
          <w:p w14:paraId="06783D5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DD7183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FC9B4E0" w14:textId="77777777" w:rsidR="00BF55CA" w:rsidRDefault="00BF55CA">
            <w:pPr>
              <w:jc w:val="right"/>
            </w:pPr>
          </w:p>
        </w:tc>
      </w:tr>
      <w:tr w:rsidR="00BF55CA" w14:paraId="3EBAF98F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3E84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 xml:space="preserve">droop </w:t>
            </w:r>
            <w:r>
              <w:rPr>
                <w:lang w:val="en-GB" w:bidi="en-GB"/>
              </w:rPr>
              <w:t>set to 6%?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168F" w14:textId="77777777" w:rsidR="00BF55CA" w:rsidRDefault="00BF55CA">
            <w:pPr>
              <w:jc w:val="right"/>
            </w:pPr>
          </w:p>
          <w:p w14:paraId="48CF462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2C3876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22E8BEE" w14:textId="77777777" w:rsidR="00BF55CA" w:rsidRDefault="00BF55CA"/>
        </w:tc>
      </w:tr>
      <w:tr w:rsidR="00BF55CA" w14:paraId="46091E22" w14:textId="77777777" w:rsidTr="00BF55CA">
        <w:trPr>
          <w:trHeight w:val="1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C375" w14:textId="77777777" w:rsidR="00BF55CA" w:rsidRDefault="00BF55CA">
            <w:r>
              <w:rPr>
                <w:lang w:val="en-GB" w:bidi="en-GB"/>
              </w:rPr>
              <w:t xml:space="preserve">Is it possible to set the </w:t>
            </w: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limit frequency (f</w:t>
            </w:r>
            <w:r>
              <w:rPr>
                <w:vertAlign w:val="subscript"/>
                <w:lang w:val="en-GB" w:bidi="en-GB"/>
              </w:rPr>
              <w:t xml:space="preserve">min </w:t>
            </w:r>
            <w:r>
              <w:rPr>
                <w:lang w:val="en-GB" w:bidi="en-GB"/>
              </w:rPr>
              <w:t>and</w:t>
            </w:r>
            <w:r>
              <w:rPr>
                <w:vertAlign w:val="subscript"/>
                <w:lang w:val="en-GB" w:bidi="en-GB"/>
              </w:rPr>
              <w:t xml:space="preserve"> </w:t>
            </w:r>
            <w:r>
              <w:rPr>
                <w:lang w:val="en-GB" w:bidi="en-GB"/>
              </w:rPr>
              <w:t>f</w:t>
            </w:r>
            <w:r>
              <w:rPr>
                <w:vertAlign w:val="subscript"/>
                <w:lang w:val="en-GB" w:bidi="en-GB"/>
              </w:rPr>
              <w:t>max</w:t>
            </w:r>
            <w:r>
              <w:rPr>
                <w:lang w:val="en-GB" w:bidi="en-GB"/>
              </w:rPr>
              <w:t>) to a value in the 47-52 Hz range?</w:t>
            </w:r>
          </w:p>
          <w:p w14:paraId="1FCB378C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B9BE" w14:textId="77777777" w:rsidR="00BF55CA" w:rsidRDefault="00BF55CA">
            <w:pPr>
              <w:jc w:val="right"/>
            </w:pPr>
          </w:p>
          <w:p w14:paraId="7FC89D9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E52957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13C56AF" w14:textId="77777777" w:rsidR="00BF55CA" w:rsidRDefault="00BF55CA">
            <w:pPr>
              <w:jc w:val="right"/>
            </w:pPr>
          </w:p>
          <w:p w14:paraId="12D665B9" w14:textId="77777777" w:rsidR="00BF55CA" w:rsidRDefault="00BF55CA">
            <w:pPr>
              <w:jc w:val="right"/>
            </w:pPr>
          </w:p>
        </w:tc>
      </w:tr>
      <w:tr w:rsidR="00BF55CA" w14:paraId="221D85FB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D378" w14:textId="77777777" w:rsidR="00BF55CA" w:rsidRDefault="00BF55CA">
            <w:r>
              <w:rPr>
                <w:lang w:val="en-GB" w:bidi="en-GB"/>
              </w:rPr>
              <w:t xml:space="preserve">Is it possible to set the </w:t>
            </w: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activation frequency (f</w:t>
            </w:r>
            <w:r>
              <w:rPr>
                <w:vertAlign w:val="subscript"/>
                <w:lang w:val="en-GB" w:bidi="en-GB"/>
              </w:rPr>
              <w:t xml:space="preserve">Rmax </w:t>
            </w:r>
            <w:r>
              <w:rPr>
                <w:lang w:val="en-GB" w:bidi="en-GB"/>
              </w:rPr>
              <w:t>and f</w:t>
            </w:r>
            <w:r>
              <w:rPr>
                <w:vertAlign w:val="subscript"/>
                <w:lang w:val="en-GB" w:bidi="en-GB"/>
              </w:rPr>
              <w:t>Rmin</w:t>
            </w:r>
            <w:r>
              <w:rPr>
                <w:lang w:val="en-GB" w:bidi="en-GB"/>
              </w:rPr>
              <w:t>) to a value in the 50.1-52 Hz range for f</w:t>
            </w:r>
            <w:r>
              <w:rPr>
                <w:vertAlign w:val="subscript"/>
                <w:lang w:val="en-GB" w:bidi="en-GB"/>
              </w:rPr>
              <w:t>Rmax</w:t>
            </w:r>
            <w:r>
              <w:rPr>
                <w:lang w:val="en-GB" w:bidi="en-GB"/>
              </w:rPr>
              <w:t xml:space="preserve"> and 47-49.9 Hz range for f</w:t>
            </w:r>
            <w:r>
              <w:rPr>
                <w:vertAlign w:val="subscript"/>
                <w:lang w:val="en-GB" w:bidi="en-GB"/>
              </w:rPr>
              <w:t>Rmin</w:t>
            </w:r>
            <w:r>
              <w:rPr>
                <w:lang w:val="en-GB" w:bidi="en-GB"/>
              </w:rPr>
              <w:t>?</w:t>
            </w:r>
          </w:p>
          <w:p w14:paraId="341E899F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693D" w14:textId="77777777" w:rsidR="00BF55CA" w:rsidRDefault="00BF55CA">
            <w:pPr>
              <w:jc w:val="right"/>
            </w:pPr>
          </w:p>
          <w:p w14:paraId="15DBFFC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3F0857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D3C9F43" w14:textId="77777777" w:rsidR="00BF55CA" w:rsidRDefault="00BF55CA"/>
          <w:p w14:paraId="09B6AB4E" w14:textId="77777777" w:rsidR="00BF55CA" w:rsidRDefault="00BF55CA"/>
          <w:p w14:paraId="3FD67A45" w14:textId="77777777" w:rsidR="00BF55CA" w:rsidRDefault="00BF55CA"/>
        </w:tc>
      </w:tr>
      <w:tr w:rsidR="00BF55CA" w14:paraId="13B90FA8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AAA6" w14:textId="77777777" w:rsidR="00BF55CA" w:rsidRDefault="00BF55CA">
            <w:r>
              <w:rPr>
                <w:lang w:val="en-GB" w:bidi="en-GB"/>
              </w:rPr>
              <w:t>Is f</w:t>
            </w:r>
            <w:r>
              <w:rPr>
                <w:vertAlign w:val="subscript"/>
                <w:lang w:val="en-GB" w:bidi="en-GB"/>
              </w:rPr>
              <w:t>Rmax</w:t>
            </w:r>
            <w:r>
              <w:rPr>
                <w:lang w:val="en-GB" w:bidi="en-GB"/>
              </w:rPr>
              <w:t xml:space="preserve"> set to 50.2 Hz and f</w:t>
            </w:r>
            <w:r>
              <w:rPr>
                <w:vertAlign w:val="subscript"/>
                <w:lang w:val="en-GB" w:bidi="en-GB"/>
              </w:rPr>
              <w:t>Rmin</w:t>
            </w:r>
            <w:r>
              <w:rPr>
                <w:lang w:val="en-GB" w:bidi="en-GB"/>
              </w:rPr>
              <w:t xml:space="preserve"> to 49.8 Hz?</w:t>
            </w:r>
          </w:p>
          <w:p w14:paraId="4504928C" w14:textId="77777777" w:rsidR="00BF55CA" w:rsidRDefault="00BF55CA"/>
          <w:p w14:paraId="5B76E272" w14:textId="77777777" w:rsidR="00BF55CA" w:rsidRDefault="00BF55CA"/>
          <w:p w14:paraId="7ADA043B" w14:textId="77777777" w:rsidR="00BF55CA" w:rsidRDefault="00BF55CA">
            <w:r>
              <w:rPr>
                <w:lang w:val="en-GB" w:bidi="en-GB"/>
              </w:rPr>
              <w:t>If 'no', what are the settings?</w:t>
            </w:r>
          </w:p>
          <w:p w14:paraId="18E13CF4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175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347142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8DD0FEF" w14:textId="77777777" w:rsidR="00BF55CA" w:rsidRDefault="00BF55CA">
            <w:pPr>
              <w:jc w:val="right"/>
            </w:pPr>
          </w:p>
        </w:tc>
      </w:tr>
      <w:tr w:rsidR="00BF55CA" w14:paraId="7A2AB0F6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4C9D" w14:textId="77777777" w:rsidR="00BF55CA" w:rsidRDefault="00BF55CA">
            <w:r>
              <w:rPr>
                <w:lang w:val="en-GB" w:bidi="en-GB"/>
              </w:rPr>
              <w:t>Is frequency measurement accuracy higher than 10 mHz and</w:t>
            </w:r>
          </w:p>
          <w:p w14:paraId="6379FFCB" w14:textId="77777777" w:rsidR="00BF55CA" w:rsidRDefault="00BF55CA">
            <w:r>
              <w:rPr>
                <w:lang w:val="en-GB" w:bidi="en-GB"/>
              </w:rPr>
              <w:t>the control function sensitivity higher than +/-10 mHz?</w:t>
            </w:r>
          </w:p>
          <w:p w14:paraId="5A570A00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9A7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25E63E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</w:tc>
      </w:tr>
    </w:tbl>
    <w:p w14:paraId="52D3C1BB" w14:textId="77777777" w:rsidR="00BF55CA" w:rsidRDefault="00BF55CA" w:rsidP="00BF55CA"/>
    <w:p w14:paraId="20BC1726" w14:textId="77777777" w:rsidR="00BF55CA" w:rsidRDefault="00BF55CA" w:rsidP="00BF55CA"/>
    <w:p w14:paraId="6AD0DC14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Frequency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1E812DB7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BD9" w14:textId="77777777" w:rsidR="00BF55CA" w:rsidRDefault="00BF55CA">
            <w:r>
              <w:rPr>
                <w:lang w:val="en-GB" w:bidi="en-GB"/>
              </w:rPr>
              <w:t xml:space="preserve">Does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have to provide ancillary services?</w:t>
            </w:r>
          </w:p>
          <w:p w14:paraId="7F7422EA" w14:textId="77777777" w:rsidR="00BF55CA" w:rsidRDefault="00BF55CA"/>
          <w:p w14:paraId="256C581B" w14:textId="77777777" w:rsidR="00BF55CA" w:rsidRDefault="00BF55CA"/>
          <w:p w14:paraId="487CC944" w14:textId="77777777" w:rsidR="00BF55CA" w:rsidRDefault="00BF55CA">
            <w:r>
              <w:rPr>
                <w:lang w:val="en-GB" w:bidi="en-GB"/>
              </w:rPr>
              <w:t>If 'yes', which?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1E26" w14:textId="77777777" w:rsidR="00BF55CA" w:rsidRDefault="00BF55CA">
            <w:pPr>
              <w:jc w:val="right"/>
            </w:pPr>
          </w:p>
          <w:p w14:paraId="618B9FF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48408C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85118BA" w14:textId="77777777" w:rsidR="00BF55CA" w:rsidRDefault="00BF55CA">
            <w:pPr>
              <w:jc w:val="right"/>
            </w:pPr>
          </w:p>
          <w:p w14:paraId="7A2E630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FCR – power frequency control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099B3A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FCR – FNR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38DB25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FCR – FDR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DFE53B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FRR-a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0DE9D9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FRR-m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74FE141" w14:textId="77777777" w:rsidR="00BF55CA" w:rsidRDefault="00BF55CA">
            <w:pPr>
              <w:jc w:val="right"/>
            </w:pPr>
          </w:p>
        </w:tc>
      </w:tr>
      <w:tr w:rsidR="00BF55CA" w14:paraId="3E845F7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AAC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 xml:space="preserve">plant's </w:t>
            </w:r>
            <w:r>
              <w:rPr>
                <w:lang w:val="en-GB" w:bidi="en-GB"/>
              </w:rPr>
              <w:t>turbine governor set with the specific parameter settings for the ancillary service(s) to be delivered, in line with the specifications for ancillary services?</w:t>
            </w:r>
          </w:p>
          <w:p w14:paraId="5711A67A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8909" w14:textId="77777777" w:rsidR="00BF55CA" w:rsidRDefault="00BF55CA">
            <w:pPr>
              <w:jc w:val="right"/>
            </w:pPr>
          </w:p>
          <w:p w14:paraId="5691FBA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96F35C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A6E77B7" w14:textId="77777777" w:rsidR="00BF55CA" w:rsidRDefault="00BF55CA"/>
          <w:p w14:paraId="7AF3ADAC" w14:textId="77777777" w:rsidR="00BF55CA" w:rsidRDefault="00BF55CA"/>
          <w:p w14:paraId="715AABF9" w14:textId="77777777" w:rsidR="00BF55CA" w:rsidRDefault="00BF55CA"/>
        </w:tc>
      </w:tr>
      <w:tr w:rsidR="00BF55CA" w14:paraId="7F2C614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9413" w14:textId="77777777" w:rsidR="00BF55CA" w:rsidRDefault="00BF55CA">
            <w:r>
              <w:rPr>
                <w:lang w:val="en-GB" w:bidi="en-GB"/>
              </w:rPr>
              <w:t>Is it possible to change the parameter settings within 10 seconds?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850E" w14:textId="77777777" w:rsidR="00BF55CA" w:rsidRDefault="00BF55CA">
            <w:pPr>
              <w:jc w:val="right"/>
            </w:pPr>
          </w:p>
          <w:p w14:paraId="202D2FF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0970F2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E2DD40A" w14:textId="77777777" w:rsidR="00BF55CA" w:rsidRDefault="00BF55CA"/>
        </w:tc>
      </w:tr>
    </w:tbl>
    <w:p w14:paraId="649D617F" w14:textId="77777777" w:rsidR="00BF55CA" w:rsidRDefault="00BF55CA" w:rsidP="00BF55CA"/>
    <w:p w14:paraId="04B22A85" w14:textId="77777777" w:rsidR="00BF55CA" w:rsidRDefault="00BF55CA" w:rsidP="00BF55CA"/>
    <w:p w14:paraId="4215DA93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Reactive power control functions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1AF4389F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2453" w14:textId="77777777" w:rsidR="00BF55CA" w:rsidRDefault="00BF55CA">
            <w:r>
              <w:rPr>
                <w:lang w:val="en-GB" w:bidi="en-GB"/>
              </w:rPr>
              <w:t>Where is the reference point for the reactive power control functions located?</w:t>
            </w:r>
          </w:p>
          <w:p w14:paraId="51D165B5" w14:textId="77777777" w:rsidR="00BF55CA" w:rsidRDefault="00BF55CA"/>
          <w:p w14:paraId="6937BD9F" w14:textId="77777777" w:rsidR="00BF55CA" w:rsidRDefault="00BF55CA"/>
          <w:p w14:paraId="1A727A0B" w14:textId="77777777" w:rsidR="00BF55CA" w:rsidRDefault="00BF55CA"/>
          <w:p w14:paraId="34C0C672" w14:textId="77777777" w:rsidR="00BF55CA" w:rsidRDefault="00BF55CA"/>
          <w:p w14:paraId="6289E412" w14:textId="77777777" w:rsidR="00BF55CA" w:rsidRDefault="00BF55CA">
            <w:pPr>
              <w:spacing w:line="240" w:lineRule="auto"/>
              <w:rPr>
                <w:szCs w:val="18"/>
              </w:rPr>
            </w:pPr>
            <w:r>
              <w:rPr>
                <w:szCs w:val="18"/>
                <w:lang w:val="en-GB" w:bidi="en-GB"/>
              </w:rPr>
              <w:t>*Describe where:</w:t>
            </w:r>
          </w:p>
          <w:p w14:paraId="5EFF6C84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E5F7" w14:textId="77777777" w:rsidR="00BF55CA" w:rsidRDefault="00BF55CA">
            <w:pPr>
              <w:jc w:val="right"/>
            </w:pPr>
          </w:p>
          <w:p w14:paraId="0C6CD853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 xml:space="preserve">PGC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6B3A658" w14:textId="77777777" w:rsidR="00BF55CA" w:rsidRDefault="00BF55CA">
            <w:pPr>
              <w:jc w:val="right"/>
            </w:pPr>
            <w:r>
              <w:rPr>
                <w:i/>
                <w:lang w:val="en-GB" w:bidi="en-GB"/>
              </w:rPr>
              <w:t xml:space="preserve">POC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5014EAA" w14:textId="77777777" w:rsidR="00BF55CA" w:rsidRDefault="00BF55CA">
            <w:pPr>
              <w:jc w:val="right"/>
            </w:pPr>
            <w:r w:rsidRPr="009D1260">
              <w:rPr>
                <w:i/>
                <w:lang w:val="en-GB" w:bidi="en-GB"/>
              </w:rPr>
              <w:t xml:space="preserve">PCC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E33C1A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Elsewhere*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298DABE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2D0C71E8" w14:textId="77777777" w:rsidR="00BF55CA" w:rsidRDefault="00BF55CA">
            <w:pPr>
              <w:spacing w:line="240" w:lineRule="auto"/>
              <w:jc w:val="right"/>
              <w:rPr>
                <w:szCs w:val="18"/>
              </w:rPr>
            </w:pPr>
          </w:p>
          <w:p w14:paraId="517AA4AD" w14:textId="77777777" w:rsidR="00BF55CA" w:rsidRDefault="00BF55CA">
            <w:pPr>
              <w:jc w:val="right"/>
            </w:pPr>
          </w:p>
          <w:p w14:paraId="690C610E" w14:textId="77777777" w:rsidR="00BF55CA" w:rsidRDefault="00BF55CA">
            <w:pPr>
              <w:jc w:val="right"/>
            </w:pPr>
          </w:p>
        </w:tc>
      </w:tr>
    </w:tbl>
    <w:p w14:paraId="262CD9C5" w14:textId="77777777" w:rsidR="00BF55CA" w:rsidRDefault="00BF55CA" w:rsidP="00BF55CA"/>
    <w:p w14:paraId="21AB2246" w14:textId="77777777" w:rsidR="00BF55CA" w:rsidRDefault="00BF55CA" w:rsidP="00BF55CA"/>
    <w:p w14:paraId="3D4EAAC0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Q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15D05E02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0FE" w14:textId="77777777" w:rsidR="00BF55CA" w:rsidRDefault="00BF55CA">
            <w:r>
              <w:rPr>
                <w:lang w:val="en-GB" w:bidi="en-GB"/>
              </w:rPr>
              <w:t xml:space="preserve">Does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begin adjustment to a new set point after 2 seconds and complete the adjustment within 30 seconds after receiving a new set point?</w:t>
            </w:r>
          </w:p>
          <w:p w14:paraId="330AB090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584F" w14:textId="77777777" w:rsidR="00BF55CA" w:rsidRDefault="00BF55CA">
            <w:pPr>
              <w:jc w:val="right"/>
            </w:pPr>
          </w:p>
          <w:p w14:paraId="595C99E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08A010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9561A8B" w14:textId="77777777" w:rsidR="00BF55CA" w:rsidRDefault="00BF55CA"/>
          <w:p w14:paraId="57453EC1" w14:textId="77777777" w:rsidR="00BF55CA" w:rsidRDefault="00BF55CA"/>
          <w:p w14:paraId="16856069" w14:textId="77777777" w:rsidR="00BF55CA" w:rsidRDefault="00BF55CA"/>
        </w:tc>
      </w:tr>
      <w:tr w:rsidR="00BF55CA" w14:paraId="08C79F43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F9A" w14:textId="77777777" w:rsidR="00BF55CA" w:rsidRDefault="00BF55CA">
            <w:pPr>
              <w:rPr>
                <w:vertAlign w:val="subscript"/>
              </w:rPr>
            </w:pPr>
            <w:r>
              <w:rPr>
                <w:lang w:val="en-GB" w:bidi="en-GB"/>
              </w:rPr>
              <w:t>Do set points and effected control values deviate by more than 1% of Q</w:t>
            </w:r>
            <w:r>
              <w:rPr>
                <w:vertAlign w:val="subscript"/>
                <w:lang w:val="en-GB" w:bidi="en-GB"/>
              </w:rPr>
              <w:t>N</w:t>
            </w:r>
            <w:r>
              <w:rPr>
                <w:lang w:val="en-GB" w:bidi="en-GB"/>
              </w:rPr>
              <w:t xml:space="preserve"> over a period of 1 minute?</w:t>
            </w:r>
          </w:p>
          <w:p w14:paraId="789BDEB8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28B7" w14:textId="77777777" w:rsidR="00BF55CA" w:rsidRDefault="00BF55CA">
            <w:pPr>
              <w:jc w:val="right"/>
            </w:pPr>
          </w:p>
          <w:p w14:paraId="6372AF4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1BBE70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099D685" w14:textId="77777777" w:rsidR="00BF55CA" w:rsidRDefault="00BF55CA">
            <w:pPr>
              <w:jc w:val="right"/>
            </w:pPr>
          </w:p>
        </w:tc>
      </w:tr>
      <w:tr w:rsidR="00BF55CA" w14:paraId="5A37CFED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72E0" w14:textId="77777777" w:rsidR="00BF55CA" w:rsidRDefault="00BF55CA">
            <w:r>
              <w:rPr>
                <w:lang w:val="en-GB" w:bidi="en-GB"/>
              </w:rPr>
              <w:t>Is it possible to set a set point with a resolution of 100 kVAr or higher?</w:t>
            </w:r>
          </w:p>
          <w:p w14:paraId="3684FBA7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0E4F" w14:textId="77777777" w:rsidR="00BF55CA" w:rsidRDefault="00BF55CA">
            <w:pPr>
              <w:jc w:val="right"/>
            </w:pPr>
          </w:p>
          <w:p w14:paraId="57ACC1F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99A15B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73F15E5" w14:textId="77777777" w:rsidR="00BF55CA" w:rsidRDefault="00BF55CA"/>
        </w:tc>
      </w:tr>
    </w:tbl>
    <w:p w14:paraId="2A3099DB" w14:textId="77777777" w:rsidR="00BF55CA" w:rsidRDefault="00BF55CA" w:rsidP="00BF55CA"/>
    <w:p w14:paraId="258B2979" w14:textId="77777777" w:rsidR="00BF55CA" w:rsidRDefault="00BF55CA" w:rsidP="00BF55CA"/>
    <w:p w14:paraId="66C2C24C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Power Factor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3C1122CB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86A" w14:textId="77777777" w:rsidR="00BF55CA" w:rsidRDefault="00BF55CA">
            <w:r>
              <w:rPr>
                <w:lang w:val="en-GB" w:bidi="en-GB"/>
              </w:rPr>
              <w:t xml:space="preserve">Does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begin adjustment to a new set point after 2 seconds and complete the adjustment within 30 seconds after receiving a new set point?</w:t>
            </w:r>
          </w:p>
          <w:p w14:paraId="470F4F8C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D0F" w14:textId="77777777" w:rsidR="00BF55CA" w:rsidRDefault="00BF55CA">
            <w:pPr>
              <w:jc w:val="right"/>
            </w:pPr>
          </w:p>
          <w:p w14:paraId="03A9821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8EF82F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77F3D4E" w14:textId="77777777" w:rsidR="00BF55CA" w:rsidRDefault="00BF55CA"/>
          <w:p w14:paraId="275FA670" w14:textId="77777777" w:rsidR="00BF55CA" w:rsidRDefault="00BF55CA"/>
          <w:p w14:paraId="1B80ED02" w14:textId="77777777" w:rsidR="00BF55CA" w:rsidRDefault="00BF55CA"/>
        </w:tc>
      </w:tr>
      <w:tr w:rsidR="00BF55CA" w14:paraId="0A987826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101" w14:textId="77777777" w:rsidR="00BF55CA" w:rsidRDefault="00BF55CA">
            <w:r>
              <w:rPr>
                <w:lang w:val="en-GB" w:bidi="en-GB"/>
              </w:rPr>
              <w:t xml:space="preserve">Do set points and effected control values deviate by more than 1% of the set point for </w:t>
            </w:r>
            <w:r>
              <w:rPr>
                <w:i/>
                <w:lang w:val="en-GB" w:bidi="en-GB"/>
              </w:rPr>
              <w:t>Power Factor</w:t>
            </w:r>
            <w:r>
              <w:rPr>
                <w:lang w:val="en-GB" w:bidi="en-GB"/>
              </w:rPr>
              <w:t xml:space="preserve"> over a period of 1 minute?</w:t>
            </w:r>
          </w:p>
          <w:p w14:paraId="13DDACB6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73A5" w14:textId="77777777" w:rsidR="00BF55CA" w:rsidRDefault="00BF55CA">
            <w:pPr>
              <w:jc w:val="right"/>
            </w:pPr>
          </w:p>
          <w:p w14:paraId="7C5C5D4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E72580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3A92260" w14:textId="77777777" w:rsidR="00BF55CA" w:rsidRDefault="00BF55CA">
            <w:pPr>
              <w:jc w:val="right"/>
            </w:pPr>
          </w:p>
        </w:tc>
      </w:tr>
      <w:tr w:rsidR="00BF55CA" w14:paraId="587B6AC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F0EC" w14:textId="77777777" w:rsidR="00BF55CA" w:rsidRDefault="00BF55CA">
            <w:r>
              <w:rPr>
                <w:lang w:val="en-GB" w:bidi="en-GB"/>
              </w:rPr>
              <w:t>Is it possible to set a set point with a resolution of 0.01 or higher?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3A2B" w14:textId="77777777" w:rsidR="00BF55CA" w:rsidRDefault="00BF55CA">
            <w:pPr>
              <w:jc w:val="right"/>
            </w:pPr>
          </w:p>
          <w:p w14:paraId="4C1C527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593BC8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FB53E98" w14:textId="77777777" w:rsidR="00BF55CA" w:rsidRDefault="00BF55CA"/>
          <w:p w14:paraId="272F311A" w14:textId="77777777" w:rsidR="00BF55CA" w:rsidRDefault="00BF55CA"/>
        </w:tc>
      </w:tr>
    </w:tbl>
    <w:p w14:paraId="11BCB801" w14:textId="77777777" w:rsidR="00BF55CA" w:rsidRDefault="00BF55CA" w:rsidP="00BF55CA"/>
    <w:p w14:paraId="0FEBB211" w14:textId="77777777" w:rsidR="00BF55CA" w:rsidRDefault="00BF55CA" w:rsidP="00BF55CA"/>
    <w:p w14:paraId="601AF663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Voltage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4475A54F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75C" w14:textId="77777777" w:rsidR="00BF55CA" w:rsidRDefault="00BF55CA">
            <w:r>
              <w:rPr>
                <w:lang w:val="en-GB" w:bidi="en-GB"/>
              </w:rPr>
              <w:t xml:space="preserve">Does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begin adjustment to a new set point after 2 seconds and complete the adjustment within 10 seconds after receiving a new set point?</w:t>
            </w:r>
          </w:p>
          <w:p w14:paraId="7AD19D68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8655" w14:textId="77777777" w:rsidR="00BF55CA" w:rsidRDefault="00BF55CA">
            <w:pPr>
              <w:jc w:val="right"/>
            </w:pPr>
          </w:p>
          <w:p w14:paraId="017E45C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44756B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FD623D1" w14:textId="77777777" w:rsidR="00BF55CA" w:rsidRDefault="00BF55CA"/>
          <w:p w14:paraId="7528C17E" w14:textId="77777777" w:rsidR="00BF55CA" w:rsidRDefault="00BF55CA"/>
          <w:p w14:paraId="3794044C" w14:textId="77777777" w:rsidR="00BF55CA" w:rsidRDefault="00BF55CA">
            <w:pPr>
              <w:jc w:val="right"/>
            </w:pPr>
          </w:p>
        </w:tc>
      </w:tr>
      <w:tr w:rsidR="00BF55CA" w14:paraId="748FA2A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AF66" w14:textId="77777777" w:rsidR="00BF55CA" w:rsidRDefault="00BF55CA">
            <w:r>
              <w:rPr>
                <w:lang w:val="en-GB" w:bidi="en-GB"/>
              </w:rPr>
              <w:t>Can the</w:t>
            </w:r>
            <w:r>
              <w:rPr>
                <w:i/>
                <w:lang w:val="en-GB" w:bidi="en-GB"/>
              </w:rPr>
              <w:t xml:space="preserve"> droop </w:t>
            </w:r>
            <w:r>
              <w:rPr>
                <w:lang w:val="en-GB" w:bidi="en-GB"/>
              </w:rPr>
              <w:t>for the voltage controller be set in the 2-8% range?</w:t>
            </w:r>
          </w:p>
          <w:p w14:paraId="557CC4E1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CA13" w14:textId="77777777" w:rsidR="00BF55CA" w:rsidRDefault="00BF55CA">
            <w:pPr>
              <w:jc w:val="right"/>
            </w:pPr>
          </w:p>
          <w:p w14:paraId="5CEA08A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95BC38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06883A7" w14:textId="77777777" w:rsidR="00BF55CA" w:rsidRDefault="00BF55CA">
            <w:pPr>
              <w:jc w:val="right"/>
            </w:pPr>
          </w:p>
        </w:tc>
      </w:tr>
      <w:tr w:rsidR="00BF55CA" w14:paraId="2A7615D0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D7B" w14:textId="77777777" w:rsidR="00BF55CA" w:rsidRDefault="00BF55CA">
            <w:r>
              <w:rPr>
                <w:lang w:val="en-GB" w:bidi="en-GB"/>
              </w:rPr>
              <w:t>Is the</w:t>
            </w:r>
            <w:r>
              <w:rPr>
                <w:i/>
                <w:lang w:val="en-GB" w:bidi="en-GB"/>
              </w:rPr>
              <w:t xml:space="preserve"> droop </w:t>
            </w:r>
            <w:r>
              <w:rPr>
                <w:lang w:val="en-GB" w:bidi="en-GB"/>
              </w:rPr>
              <w:t>for the voltage controller set to 4%?</w:t>
            </w:r>
          </w:p>
          <w:p w14:paraId="18237CEA" w14:textId="77777777" w:rsidR="00BF55CA" w:rsidRDefault="00BF55CA"/>
          <w:p w14:paraId="247BDFB2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7C77" w14:textId="77777777" w:rsidR="00BF55CA" w:rsidRDefault="00BF55CA">
            <w:pPr>
              <w:jc w:val="right"/>
            </w:pPr>
          </w:p>
          <w:p w14:paraId="4E50C20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B30C73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9562FD6" w14:textId="77777777" w:rsidR="00BF55CA" w:rsidRDefault="00BF55CA">
            <w:pPr>
              <w:jc w:val="right"/>
            </w:pPr>
          </w:p>
        </w:tc>
      </w:tr>
    </w:tbl>
    <w:p w14:paraId="0F2F83B7" w14:textId="77777777" w:rsidR="00BF55CA" w:rsidRDefault="00BF55CA" w:rsidP="00BF55CA"/>
    <w:p w14:paraId="2CDCAAF8" w14:textId="77777777" w:rsidR="00BF55CA" w:rsidRDefault="00BF55CA" w:rsidP="00BF55CA"/>
    <w:p w14:paraId="2897BB5F" w14:textId="19FAEEAF" w:rsidR="00BF55CA" w:rsidRDefault="00AA7956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br w:type="page"/>
      </w:r>
      <w:r w:rsidR="00BF55CA">
        <w:rPr>
          <w:lang w:val="en-GB" w:bidi="en-GB"/>
        </w:rPr>
        <w:t>Reactive power control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62DBE075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E5BB" w14:textId="7CA3E384" w:rsidR="00BF55CA" w:rsidRDefault="00BF55CA">
            <w:r>
              <w:rPr>
                <w:lang w:val="en-GB" w:bidi="en-GB"/>
              </w:rPr>
              <w:t xml:space="preserve">Can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supply reactive power at P</w:t>
            </w:r>
            <w:r>
              <w:rPr>
                <w:vertAlign w:val="subscript"/>
                <w:lang w:val="en-GB" w:bidi="en-GB"/>
              </w:rPr>
              <w:t xml:space="preserve">n </w:t>
            </w:r>
            <w:r>
              <w:rPr>
                <w:lang w:val="en-GB" w:bidi="en-GB"/>
              </w:rPr>
              <w:t>and varying operating voltages, as specified in</w:t>
            </w:r>
            <w:r w:rsidR="008E6E0F">
              <w:rPr>
                <w:lang w:val="en-GB" w:bidi="en-GB"/>
              </w:rPr>
              <w:t xml:space="preserve"> Figure 16</w:t>
            </w:r>
            <w:r>
              <w:rPr>
                <w:lang w:val="en-GB" w:bidi="en-GB"/>
              </w:rPr>
              <w:t>?</w:t>
            </w:r>
          </w:p>
          <w:p w14:paraId="5DA915F1" w14:textId="77777777" w:rsidR="00BF55CA" w:rsidRDefault="00BF55CA"/>
          <w:p w14:paraId="3ABBA4AE" w14:textId="77777777" w:rsidR="00BF55CA" w:rsidRDefault="00BF55CA"/>
          <w:p w14:paraId="4BA970CA" w14:textId="2EE20E6B" w:rsidR="00BF55CA" w:rsidRDefault="00BF55CA">
            <w:r>
              <w:rPr>
                <w:lang w:val="en-GB" w:bidi="en-GB"/>
              </w:rPr>
              <w:t xml:space="preserve">Reference to </w:t>
            </w:r>
            <w:r>
              <w:rPr>
                <w:rFonts w:cs="Verdana"/>
                <w:szCs w:val="18"/>
                <w:lang w:val="en-GB" w:bidi="en-GB"/>
              </w:rPr>
              <w:t>study/type test</w:t>
            </w:r>
            <w:r>
              <w:rPr>
                <w:lang w:val="en-GB" w:bidi="en-GB"/>
              </w:rPr>
              <w:t xml:space="preserve"> that verifies the above:</w:t>
            </w:r>
          </w:p>
          <w:p w14:paraId="3E58DD75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B6CE" w14:textId="77777777" w:rsidR="00BF55CA" w:rsidRDefault="00BF55CA">
            <w:pPr>
              <w:jc w:val="right"/>
            </w:pPr>
          </w:p>
          <w:p w14:paraId="6B55ECD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A6C565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938234B" w14:textId="77777777" w:rsidR="00BF55CA" w:rsidRDefault="00BF55CA">
            <w:pPr>
              <w:jc w:val="right"/>
            </w:pPr>
          </w:p>
          <w:p w14:paraId="49AE9AC2" w14:textId="77777777" w:rsidR="00BF55CA" w:rsidRDefault="00BF55CA">
            <w:pPr>
              <w:jc w:val="right"/>
            </w:pPr>
          </w:p>
          <w:p w14:paraId="4A73EC40" w14:textId="77777777" w:rsidR="00BF55CA" w:rsidRDefault="00BF55CA">
            <w:pPr>
              <w:jc w:val="right"/>
            </w:pPr>
          </w:p>
          <w:p w14:paraId="5C3B430B" w14:textId="77777777" w:rsidR="00BF55CA" w:rsidRDefault="00BF55CA">
            <w:pPr>
              <w:jc w:val="right"/>
            </w:pPr>
          </w:p>
          <w:p w14:paraId="6887D722" w14:textId="77777777" w:rsidR="00BF55CA" w:rsidRDefault="00BF55CA">
            <w:pPr>
              <w:jc w:val="right"/>
            </w:pPr>
          </w:p>
          <w:p w14:paraId="3E5520E6" w14:textId="77777777" w:rsidR="00BF55CA" w:rsidRDefault="00BF55CA"/>
        </w:tc>
      </w:tr>
      <w:tr w:rsidR="00BF55CA" w14:paraId="65FF0622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E98" w14:textId="77777777" w:rsidR="00BF55CA" w:rsidRDefault="00BF55CA">
            <w:r>
              <w:rPr>
                <w:lang w:val="en-GB" w:bidi="en-GB"/>
              </w:rPr>
              <w:t>Is the generator's PQ diagram available?</w:t>
            </w:r>
          </w:p>
          <w:p w14:paraId="0EEE2AE3" w14:textId="77777777" w:rsidR="00BF55CA" w:rsidRDefault="00BF55CA"/>
          <w:p w14:paraId="61F00CBF" w14:textId="77777777" w:rsidR="00BF55CA" w:rsidRDefault="00BF55CA"/>
          <w:p w14:paraId="5125E3C3" w14:textId="77777777" w:rsidR="00BF55CA" w:rsidRDefault="00BF55CA">
            <w:r>
              <w:rPr>
                <w:lang w:val="en-GB" w:bidi="en-GB"/>
              </w:rPr>
              <w:t>Reference to data sheet: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8AA7" w14:textId="77777777" w:rsidR="00BF55CA" w:rsidRDefault="00BF55CA">
            <w:pPr>
              <w:jc w:val="right"/>
            </w:pPr>
          </w:p>
          <w:p w14:paraId="4497083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1227D1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324EEA2" w14:textId="77777777" w:rsidR="00BF55CA" w:rsidRDefault="00BF55CA">
            <w:pPr>
              <w:jc w:val="right"/>
            </w:pPr>
          </w:p>
          <w:p w14:paraId="4AE3A7A0" w14:textId="77777777" w:rsidR="00BF55CA" w:rsidRDefault="00BF55CA">
            <w:pPr>
              <w:jc w:val="right"/>
            </w:pPr>
          </w:p>
          <w:p w14:paraId="1AA278BF" w14:textId="77777777" w:rsidR="00BF55CA" w:rsidRDefault="00BF55CA"/>
        </w:tc>
      </w:tr>
    </w:tbl>
    <w:p w14:paraId="039B42E3" w14:textId="77777777" w:rsidR="00BF55CA" w:rsidRDefault="00BF55CA" w:rsidP="00BF55CA"/>
    <w:p w14:paraId="7661AD97" w14:textId="77777777" w:rsidR="00BF55CA" w:rsidRDefault="00BF55CA" w:rsidP="00BF55CA"/>
    <w:p w14:paraId="1C4D83BA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System protection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009833FD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3270" w14:textId="77777777" w:rsidR="00BF55CA" w:rsidRDefault="00BF55CA">
            <w:r>
              <w:rPr>
                <w:lang w:val="en-GB" w:bidi="en-GB"/>
              </w:rPr>
              <w:t xml:space="preserve">Can the generator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adjust active power down to five predefined power levels (70%, 50%, 40%, 25% and 0%)?</w:t>
            </w:r>
          </w:p>
          <w:p w14:paraId="2F72D18C" w14:textId="77777777" w:rsidR="00BF55CA" w:rsidRDefault="00BF55CA"/>
          <w:p w14:paraId="62DDC00C" w14:textId="77777777" w:rsidR="00BF55CA" w:rsidRDefault="00BF55CA"/>
          <w:p w14:paraId="701D848B" w14:textId="314FE947" w:rsidR="00BF55CA" w:rsidRDefault="00BF55CA">
            <w:r>
              <w:rPr>
                <w:lang w:val="en-GB" w:bidi="en-GB"/>
              </w:rPr>
              <w:t xml:space="preserve">Reference to live </w:t>
            </w:r>
            <w:r>
              <w:rPr>
                <w:rFonts w:cs="Verdana"/>
                <w:szCs w:val="18"/>
                <w:lang w:val="en-GB" w:bidi="en-GB"/>
              </w:rPr>
              <w:t>test</w:t>
            </w:r>
            <w:r>
              <w:rPr>
                <w:lang w:val="en-GB" w:bidi="en-GB"/>
              </w:rPr>
              <w:t xml:space="preserve"> that verifies the above:</w:t>
            </w:r>
          </w:p>
          <w:p w14:paraId="3772AFD3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F7B6" w14:textId="77777777" w:rsidR="00BF55CA" w:rsidRDefault="00BF55CA">
            <w:pPr>
              <w:jc w:val="right"/>
            </w:pPr>
          </w:p>
          <w:p w14:paraId="565ED49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F0E65A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65F2F88" w14:textId="77777777" w:rsidR="00BF55CA" w:rsidRDefault="00BF55CA">
            <w:pPr>
              <w:jc w:val="right"/>
            </w:pPr>
          </w:p>
          <w:p w14:paraId="7CAF4926" w14:textId="77777777" w:rsidR="00BF55CA" w:rsidRDefault="00BF55CA">
            <w:pPr>
              <w:jc w:val="right"/>
            </w:pPr>
          </w:p>
          <w:p w14:paraId="6B96215A" w14:textId="77777777" w:rsidR="00BF55CA" w:rsidRDefault="00BF55CA"/>
          <w:p w14:paraId="798A5EC5" w14:textId="77777777" w:rsidR="00BF55CA" w:rsidRDefault="00BF55CA">
            <w:pPr>
              <w:jc w:val="right"/>
            </w:pPr>
          </w:p>
          <w:p w14:paraId="4C62AD1E" w14:textId="77777777" w:rsidR="00BF55CA" w:rsidRDefault="00BF55CA"/>
        </w:tc>
      </w:tr>
      <w:tr w:rsidR="00BF55CA" w14:paraId="73B5D8C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2D73" w14:textId="77777777" w:rsidR="00BF55CA" w:rsidRDefault="00BF55CA">
            <w:r>
              <w:rPr>
                <w:lang w:val="en-GB" w:bidi="en-GB"/>
              </w:rPr>
              <w:t xml:space="preserve">When system protection is activated, does adjustment begin after 1 second and is it completed after 10 seconds?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8BFD" w14:textId="77777777" w:rsidR="00BF55CA" w:rsidRDefault="00BF55CA">
            <w:pPr>
              <w:jc w:val="right"/>
            </w:pPr>
          </w:p>
          <w:p w14:paraId="7DBA4DD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F48FE4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E4FED71" w14:textId="77777777" w:rsidR="00BF55CA" w:rsidRDefault="00BF55CA">
            <w:pPr>
              <w:jc w:val="right"/>
            </w:pPr>
          </w:p>
          <w:p w14:paraId="3B54E76F" w14:textId="77777777" w:rsidR="00BF55CA" w:rsidRDefault="00BF55CA">
            <w:pPr>
              <w:jc w:val="right"/>
            </w:pPr>
          </w:p>
          <w:p w14:paraId="433F6FEE" w14:textId="77777777" w:rsidR="00BF55CA" w:rsidRDefault="00BF55CA">
            <w:pPr>
              <w:jc w:val="right"/>
            </w:pPr>
          </w:p>
        </w:tc>
      </w:tr>
    </w:tbl>
    <w:p w14:paraId="224AF40F" w14:textId="77777777" w:rsidR="00BF55CA" w:rsidRDefault="00BF55CA" w:rsidP="00BF55CA"/>
    <w:p w14:paraId="3081B725" w14:textId="79EE2A7D" w:rsidR="00BF55CA" w:rsidRDefault="00BA0501" w:rsidP="00BF55CA">
      <w:r>
        <w:rPr>
          <w:lang w:val="en-GB" w:bidi="en-GB"/>
        </w:rPr>
        <w:br w:type="page"/>
      </w:r>
    </w:p>
    <w:p w14:paraId="7B5BDC28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Generator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3C4B8613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2F2" w14:textId="77777777" w:rsidR="00BF55CA" w:rsidRDefault="00BF55CA">
            <w:r>
              <w:rPr>
                <w:lang w:val="en-GB" w:bidi="en-GB"/>
              </w:rPr>
              <w:t>Manufacturer:</w:t>
            </w:r>
          </w:p>
          <w:p w14:paraId="12240D7F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81BA" w14:textId="77777777" w:rsidR="00BF55CA" w:rsidRDefault="00BF55CA">
            <w:pPr>
              <w:jc w:val="center"/>
            </w:pPr>
          </w:p>
        </w:tc>
      </w:tr>
      <w:tr w:rsidR="00BF55CA" w14:paraId="7836F2F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803" w14:textId="77777777" w:rsidR="00BF55CA" w:rsidRDefault="00BF55CA">
            <w:r>
              <w:rPr>
                <w:lang w:val="en-GB" w:bidi="en-GB"/>
              </w:rPr>
              <w:t>Type:</w:t>
            </w:r>
          </w:p>
          <w:p w14:paraId="5899FE26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E773" w14:textId="77777777" w:rsidR="00BF55CA" w:rsidRDefault="00BF55CA">
            <w:pPr>
              <w:jc w:val="center"/>
            </w:pPr>
          </w:p>
        </w:tc>
      </w:tr>
      <w:tr w:rsidR="00BF55CA" w14:paraId="77F30697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569B" w14:textId="77777777" w:rsidR="00BF55CA" w:rsidRDefault="00BF55CA">
            <w:r>
              <w:rPr>
                <w:lang w:val="en-GB" w:bidi="en-GB"/>
              </w:rPr>
              <w:t>Is there a data sheet for the generator?</w:t>
            </w:r>
          </w:p>
          <w:p w14:paraId="7A4B66D3" w14:textId="77777777" w:rsidR="00BF55CA" w:rsidRDefault="00BF55CA"/>
          <w:p w14:paraId="39B4A9DC" w14:textId="77777777" w:rsidR="00BF55CA" w:rsidRDefault="00BF55CA"/>
          <w:p w14:paraId="62E5247A" w14:textId="77777777" w:rsidR="00BF55CA" w:rsidRDefault="00BF55CA">
            <w:r>
              <w:rPr>
                <w:lang w:val="en-GB" w:bidi="en-GB"/>
              </w:rPr>
              <w:t>Reference to data sheet:</w:t>
            </w:r>
          </w:p>
          <w:p w14:paraId="0BB54812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95A8" w14:textId="77777777" w:rsidR="00BF55CA" w:rsidRDefault="00BF55CA">
            <w:pPr>
              <w:jc w:val="right"/>
            </w:pPr>
          </w:p>
          <w:p w14:paraId="796C33E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71132D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9D9166F" w14:textId="77777777" w:rsidR="00BF55CA" w:rsidRDefault="00BF55CA"/>
          <w:p w14:paraId="183E8B79" w14:textId="77777777" w:rsidR="00BF55CA" w:rsidRDefault="00BF55CA"/>
          <w:p w14:paraId="3279710E" w14:textId="77777777" w:rsidR="00BF55CA" w:rsidRDefault="00BF55CA">
            <w:pPr>
              <w:jc w:val="center"/>
            </w:pPr>
          </w:p>
        </w:tc>
      </w:tr>
      <w:tr w:rsidR="00BF55CA" w14:paraId="39899498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CD42" w14:textId="77777777" w:rsidR="00BF55CA" w:rsidRDefault="00BF55CA">
            <w:r>
              <w:rPr>
                <w:lang w:val="en-GB" w:bidi="en-GB"/>
              </w:rPr>
              <w:t>Does the generator comply with relevant parts of the following European Standards:</w:t>
            </w:r>
          </w:p>
          <w:p w14:paraId="53DF474D" w14:textId="39779302" w:rsidR="00BF55CA" w:rsidRDefault="00C94B59" w:rsidP="00BF55CA">
            <w:pPr>
              <w:pStyle w:val="Listeafsnit"/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DS/EN60034-1, 'Rotating electrical machines – Part 1: Rating and performance', 2004</w:t>
            </w:r>
          </w:p>
          <w:p w14:paraId="37BF2526" w14:textId="3B4F8B8B" w:rsidR="00BF55CA" w:rsidRDefault="00C94B59" w:rsidP="00BF55CA">
            <w:pPr>
              <w:pStyle w:val="Listeafsnit"/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DS/EN60034-3, 'Rotating electrical machines – Part 3: Specific requirements for turbine-type synchronous machines', 1995</w:t>
            </w:r>
          </w:p>
          <w:p w14:paraId="3B00E3EB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824B" w14:textId="77777777" w:rsidR="00BF55CA" w:rsidRDefault="00BF55CA">
            <w:pPr>
              <w:jc w:val="center"/>
            </w:pPr>
          </w:p>
          <w:p w14:paraId="75773B8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A32AFE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59354A4" w14:textId="77777777" w:rsidR="00BF55CA" w:rsidRDefault="00BF55CA"/>
          <w:p w14:paraId="0022C6B6" w14:textId="77777777" w:rsidR="00BF55CA" w:rsidRDefault="00BF55CA"/>
          <w:p w14:paraId="512DF142" w14:textId="77777777" w:rsidR="00BF55CA" w:rsidRDefault="00BF55CA"/>
          <w:p w14:paraId="6A8D5335" w14:textId="77777777" w:rsidR="00BF55CA" w:rsidRDefault="00BF55CA"/>
          <w:p w14:paraId="4ABE0580" w14:textId="77777777" w:rsidR="00BF55CA" w:rsidRDefault="00BF55CA"/>
          <w:p w14:paraId="76E5D2E4" w14:textId="77777777" w:rsidR="00BF55CA" w:rsidRDefault="00BF55CA"/>
          <w:p w14:paraId="69D87B66" w14:textId="77777777" w:rsidR="00BF55CA" w:rsidRDefault="00BF55CA"/>
          <w:p w14:paraId="3102DA96" w14:textId="77777777" w:rsidR="00BF55CA" w:rsidRDefault="00BF55CA"/>
          <w:p w14:paraId="558880DC" w14:textId="77777777" w:rsidR="00BF55CA" w:rsidRDefault="00BF55CA"/>
          <w:p w14:paraId="70C465FD" w14:textId="77777777" w:rsidR="00BF55CA" w:rsidRDefault="00BF55CA"/>
        </w:tc>
      </w:tr>
      <w:tr w:rsidR="00BF55CA" w14:paraId="6799889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6475" w14:textId="77777777" w:rsidR="00BF55CA" w:rsidRDefault="00BF55CA">
            <w:r>
              <w:rPr>
                <w:lang w:val="en-GB" w:bidi="en-GB"/>
              </w:rPr>
              <w:t xml:space="preserve">Does the generator have a </w:t>
            </w:r>
            <w:r>
              <w:rPr>
                <w:i/>
                <w:lang w:val="en-GB" w:bidi="en-GB"/>
              </w:rPr>
              <w:t>short-circuit ratio</w:t>
            </w:r>
            <w:r>
              <w:rPr>
                <w:lang w:val="en-GB" w:bidi="en-GB"/>
              </w:rPr>
              <w:t xml:space="preserve"> greater than the value specified by the transmission system operator?</w:t>
            </w:r>
          </w:p>
          <w:p w14:paraId="6C18C327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A988" w14:textId="77777777" w:rsidR="00BF55CA" w:rsidRDefault="00BF55CA">
            <w:pPr>
              <w:jc w:val="right"/>
            </w:pPr>
          </w:p>
          <w:p w14:paraId="608B6B5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FA1FDD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494DA87" w14:textId="77777777" w:rsidR="00BF55CA" w:rsidRDefault="00BF55CA"/>
          <w:p w14:paraId="3D9065AE" w14:textId="77777777" w:rsidR="00BF55CA" w:rsidRDefault="00BF55CA"/>
        </w:tc>
      </w:tr>
      <w:tr w:rsidR="00BF55CA" w14:paraId="00C1484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0F63" w14:textId="77777777" w:rsidR="00BF55CA" w:rsidRDefault="00BF55CA">
            <w:r>
              <w:rPr>
                <w:lang w:val="en-GB" w:bidi="en-GB"/>
              </w:rPr>
              <w:t>Does the generator have a transient reactance (X'</w:t>
            </w:r>
            <w:r>
              <w:rPr>
                <w:vertAlign w:val="subscript"/>
                <w:lang w:val="en-GB" w:bidi="en-GB"/>
              </w:rPr>
              <w:t>d</w:t>
            </w:r>
            <w:r>
              <w:rPr>
                <w:lang w:val="en-GB" w:bidi="en-GB"/>
              </w:rPr>
              <w:t>) greater than the value specified by the transmission system operator?</w:t>
            </w:r>
          </w:p>
          <w:p w14:paraId="1129F15B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DFDE" w14:textId="77777777" w:rsidR="00BF55CA" w:rsidRDefault="00BF55CA">
            <w:pPr>
              <w:jc w:val="right"/>
            </w:pPr>
          </w:p>
          <w:p w14:paraId="1BC4F6C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E3C13C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1D05B58" w14:textId="77777777" w:rsidR="00BF55CA" w:rsidRDefault="00BF55CA"/>
          <w:p w14:paraId="014CF78B" w14:textId="77777777" w:rsidR="00BF55CA" w:rsidRDefault="00BF55CA"/>
        </w:tc>
      </w:tr>
    </w:tbl>
    <w:p w14:paraId="11FF32F3" w14:textId="77777777" w:rsidR="00BF55CA" w:rsidRDefault="00BF55CA" w:rsidP="00BF55CA"/>
    <w:p w14:paraId="0652611E" w14:textId="77777777" w:rsidR="00BF55CA" w:rsidRDefault="00BF55CA" w:rsidP="00BF55CA"/>
    <w:p w14:paraId="21647602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Generator data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992"/>
        <w:gridCol w:w="850"/>
        <w:gridCol w:w="2268"/>
      </w:tblGrid>
      <w:tr w:rsidR="00BF55CA" w14:paraId="23BD2209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54FB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Description</w:t>
            </w:r>
          </w:p>
          <w:p w14:paraId="260FEC1A" w14:textId="77777777" w:rsidR="00155E34" w:rsidRDefault="00155E3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7A92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Symbol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226C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Unit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5044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Value</w:t>
            </w:r>
          </w:p>
        </w:tc>
      </w:tr>
      <w:tr w:rsidR="00BF55CA" w14:paraId="6C8A3602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8B3D" w14:textId="77777777" w:rsidR="00BF55CA" w:rsidRPr="009D1260" w:rsidRDefault="00BF55CA">
            <w:pPr>
              <w:spacing w:line="240" w:lineRule="auto"/>
              <w:rPr>
                <w:i/>
              </w:rPr>
            </w:pPr>
            <w:r w:rsidRPr="009D1260">
              <w:rPr>
                <w:i/>
                <w:lang w:val="en-GB" w:bidi="en-GB"/>
              </w:rPr>
              <w:t xml:space="preserve">Rated apparent power </w:t>
            </w:r>
          </w:p>
          <w:p w14:paraId="1A1D6014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(1 p.u.):</w:t>
            </w:r>
          </w:p>
          <w:p w14:paraId="73FBAC97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081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BE6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F22" w14:textId="77777777" w:rsidR="00BF55CA" w:rsidRDefault="00BF55CA"/>
        </w:tc>
      </w:tr>
      <w:tr w:rsidR="00BF55CA" w14:paraId="6983C7F5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1E8" w14:textId="77777777" w:rsidR="00BF55CA" w:rsidRDefault="00BF55CA">
            <w:pPr>
              <w:spacing w:line="240" w:lineRule="auto"/>
            </w:pPr>
            <w:r>
              <w:rPr>
                <w:i/>
                <w:lang w:val="en-GB" w:bidi="en-GB"/>
              </w:rPr>
              <w:t>Rated voltage</w:t>
            </w:r>
            <w:r>
              <w:rPr>
                <w:lang w:val="en-GB" w:bidi="en-GB"/>
              </w:rPr>
              <w:t xml:space="preserve"> (1 p.u.):</w:t>
            </w:r>
          </w:p>
          <w:p w14:paraId="70EF6966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702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U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886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2FF7" w14:textId="77777777" w:rsidR="00BF55CA" w:rsidRDefault="00BF55CA"/>
        </w:tc>
      </w:tr>
      <w:tr w:rsidR="00BF55CA" w14:paraId="4C4002F6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8CE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frequency:</w:t>
            </w:r>
          </w:p>
          <w:p w14:paraId="74E21FC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A8D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f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7669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Hz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4B00" w14:textId="77777777" w:rsidR="00BF55CA" w:rsidRDefault="00BF55CA"/>
        </w:tc>
      </w:tr>
      <w:tr w:rsidR="00BF55CA" w14:paraId="0A4BF825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78A" w14:textId="77777777" w:rsidR="00BF55CA" w:rsidRDefault="00BF55CA">
            <w:pPr>
              <w:spacing w:line="240" w:lineRule="auto"/>
              <w:rPr>
                <w:rFonts w:cs="Verdana"/>
              </w:rPr>
            </w:pPr>
            <w:r>
              <w:rPr>
                <w:lang w:val="en-GB" w:bidi="en-GB"/>
              </w:rPr>
              <w:t xml:space="preserve">Rated </w:t>
            </w:r>
            <w:r>
              <w:rPr>
                <w:i/>
                <w:lang w:val="en-GB" w:bidi="en-GB"/>
              </w:rPr>
              <w:t xml:space="preserve">Power Factor </w:t>
            </w:r>
            <w:r>
              <w:rPr>
                <w:lang w:val="en-GB" w:bidi="en-GB"/>
              </w:rPr>
              <w:t>(cosφ</w:t>
            </w:r>
            <w:r>
              <w:rPr>
                <w:rFonts w:cs="Verdana"/>
                <w:lang w:val="en-GB" w:bidi="en-GB"/>
              </w:rPr>
              <w:t>):</w:t>
            </w:r>
          </w:p>
          <w:p w14:paraId="7997009B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3498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cosφ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6F7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875D" w14:textId="77777777" w:rsidR="00BF55CA" w:rsidRDefault="00BF55CA"/>
        </w:tc>
      </w:tr>
      <w:tr w:rsidR="00BF55CA" w14:paraId="6DEED7FD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529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minimum reactive power generation from PQ diagram:</w:t>
            </w:r>
          </w:p>
          <w:p w14:paraId="591B8E8B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4CBB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Q</w:t>
            </w:r>
            <w:r>
              <w:rPr>
                <w:vertAlign w:val="subscript"/>
                <w:lang w:val="en-GB" w:bidi="en-GB"/>
              </w:rPr>
              <w:t>min,n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5A6E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627" w14:textId="77777777" w:rsidR="00BF55CA" w:rsidRDefault="00BF55CA"/>
        </w:tc>
      </w:tr>
      <w:tr w:rsidR="00BF55CA" w14:paraId="0F735F7D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EC3C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maximum reactive power generation from PQ diagram:</w:t>
            </w:r>
          </w:p>
          <w:p w14:paraId="15D3A639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85E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Q</w:t>
            </w:r>
            <w:r>
              <w:rPr>
                <w:vertAlign w:val="subscript"/>
                <w:lang w:val="en-GB" w:bidi="en-GB"/>
              </w:rPr>
              <w:t>max,n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439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Mvar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91F7" w14:textId="77777777" w:rsidR="00BF55CA" w:rsidRDefault="00BF55CA"/>
        </w:tc>
      </w:tr>
      <w:tr w:rsidR="00BF55CA" w14:paraId="63D2DDF8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FF1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Synchronous speed:</w:t>
            </w:r>
          </w:p>
          <w:p w14:paraId="51A06361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5429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n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6D27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Rpm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D38" w14:textId="77777777" w:rsidR="00BF55CA" w:rsidRDefault="00BF55CA"/>
        </w:tc>
      </w:tr>
      <w:tr w:rsidR="00BF55CA" w14:paraId="221B16E3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6EE0" w14:textId="77777777" w:rsidR="00BF55CA" w:rsidRDefault="00BF55CA">
            <w:pPr>
              <w:spacing w:line="240" w:lineRule="auto"/>
              <w:rPr>
                <w:lang w:val="nb-NO"/>
              </w:rPr>
            </w:pPr>
            <w:r>
              <w:rPr>
                <w:lang w:val="en-GB" w:bidi="en-GB"/>
              </w:rPr>
              <w:t>Total moment of inertia for rotating mass (generator, drive system, etc.):</w:t>
            </w:r>
          </w:p>
          <w:p w14:paraId="5E9C63E9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C7F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J</w:t>
            </w:r>
            <w:r>
              <w:rPr>
                <w:vertAlign w:val="subscript"/>
                <w:lang w:val="en-GB" w:bidi="en-GB"/>
              </w:rPr>
              <w:t>tot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601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kg</w:t>
            </w:r>
            <w:r>
              <w:rPr>
                <w:lang w:val="en-GB" w:bidi="en-GB"/>
              </w:rPr>
              <w:sym w:font="Symbol" w:char="F0D7"/>
            </w:r>
            <w:r>
              <w:rPr>
                <w:lang w:val="en-GB" w:bidi="en-GB"/>
              </w:rPr>
              <w:t>m</w:t>
            </w:r>
            <w:r>
              <w:rPr>
                <w:vertAlign w:val="superscript"/>
                <w:lang w:val="en-GB" w:bidi="en-GB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60FA" w14:textId="77777777" w:rsidR="00BF55CA" w:rsidRDefault="00BF55CA"/>
        </w:tc>
      </w:tr>
      <w:tr w:rsidR="00BF55CA" w14:paraId="27EEE39E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C18F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Total moment of inertia for generator:</w:t>
            </w:r>
          </w:p>
          <w:p w14:paraId="1C933C2E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712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J</w:t>
            </w:r>
            <w:r>
              <w:rPr>
                <w:vertAlign w:val="subscript"/>
                <w:lang w:val="en-GB" w:bidi="en-GB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A0B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kg</w:t>
            </w:r>
            <w:r>
              <w:rPr>
                <w:lang w:val="en-GB" w:bidi="en-GB"/>
              </w:rPr>
              <w:sym w:font="Symbol" w:char="F0D7"/>
            </w:r>
            <w:r>
              <w:rPr>
                <w:lang w:val="en-GB" w:bidi="en-GB"/>
              </w:rPr>
              <w:t>m</w:t>
            </w:r>
            <w:r>
              <w:rPr>
                <w:vertAlign w:val="superscript"/>
                <w:lang w:val="en-GB" w:bidi="en-GB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35A6" w14:textId="77777777" w:rsidR="00BF55CA" w:rsidRDefault="00BF55CA"/>
        </w:tc>
      </w:tr>
      <w:tr w:rsidR="00BF55CA" w14:paraId="3CFD055D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F4BA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Total moment of inertia for drive system:</w:t>
            </w:r>
          </w:p>
          <w:p w14:paraId="771F2C41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ABA9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J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110B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kg</w:t>
            </w:r>
            <w:r>
              <w:rPr>
                <w:lang w:val="en-GB" w:bidi="en-GB"/>
              </w:rPr>
              <w:sym w:font="Symbol" w:char="F0D7"/>
            </w:r>
            <w:r>
              <w:rPr>
                <w:lang w:val="en-GB" w:bidi="en-GB"/>
              </w:rPr>
              <w:t>m</w:t>
            </w:r>
            <w:r>
              <w:rPr>
                <w:vertAlign w:val="superscript"/>
                <w:lang w:val="en-GB" w:bidi="en-GB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91A4" w14:textId="77777777" w:rsidR="00BF55CA" w:rsidRDefault="00BF55CA"/>
        </w:tc>
      </w:tr>
      <w:tr w:rsidR="00BF55CA" w14:paraId="589063A9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90E2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Rotor type:</w:t>
            </w:r>
          </w:p>
          <w:p w14:paraId="569A0E9C" w14:textId="77777777" w:rsidR="00BF55CA" w:rsidRDefault="00BF55CA">
            <w:pPr>
              <w:spacing w:line="240" w:lineRule="auto"/>
            </w:pPr>
          </w:p>
          <w:p w14:paraId="6F2F4EB6" w14:textId="77777777" w:rsidR="00BF55CA" w:rsidRDefault="00BF55CA">
            <w:pPr>
              <w:spacing w:line="240" w:lineRule="auto"/>
            </w:pPr>
          </w:p>
          <w:p w14:paraId="04EB865F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8D5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A14B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DCA" w14:textId="77777777" w:rsidR="00BF55CA" w:rsidRDefault="00BF55CA">
            <w:pPr>
              <w:jc w:val="right"/>
            </w:pPr>
          </w:p>
          <w:p w14:paraId="3DBD6C8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Salient poles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26F95155" w14:textId="77777777" w:rsidR="00BF55CA" w:rsidRDefault="00BF55CA">
            <w:pPr>
              <w:tabs>
                <w:tab w:val="right" w:pos="1884"/>
              </w:tabs>
              <w:jc w:val="right"/>
            </w:pPr>
            <w:r>
              <w:rPr>
                <w:lang w:val="en-GB" w:bidi="en-GB"/>
              </w:rPr>
              <w:t xml:space="preserve">Distinct poles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5B1FEFF" w14:textId="77777777" w:rsidR="00BF55CA" w:rsidRDefault="00BF55CA">
            <w:pPr>
              <w:tabs>
                <w:tab w:val="right" w:pos="1884"/>
              </w:tabs>
              <w:jc w:val="right"/>
            </w:pPr>
          </w:p>
        </w:tc>
      </w:tr>
      <w:tr w:rsidR="00BF55CA" w14:paraId="5BD4B558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413B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Stator resistance per phase:</w:t>
            </w:r>
          </w:p>
          <w:p w14:paraId="266F516C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5FA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0F3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9B7B" w14:textId="77777777" w:rsidR="00BF55CA" w:rsidRDefault="00BF55CA"/>
        </w:tc>
      </w:tr>
      <w:tr w:rsidR="00BF55CA" w14:paraId="3B9F5241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CDE2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Temperature for resistance:</w:t>
            </w:r>
          </w:p>
          <w:p w14:paraId="00101393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91E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</w:t>
            </w:r>
            <w:r>
              <w:rPr>
                <w:vertAlign w:val="subscript"/>
                <w:lang w:val="en-GB" w:bidi="en-GB"/>
              </w:rPr>
              <w:t>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C1F6" w14:textId="77777777" w:rsidR="00BF55CA" w:rsidRDefault="00BF55CA">
            <w:pPr>
              <w:jc w:val="center"/>
            </w:pPr>
            <w:r>
              <w:rPr>
                <w:szCs w:val="18"/>
                <w:lang w:val="en-GB" w:bidi="en-GB"/>
              </w:rPr>
              <w:t>ºC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B67B" w14:textId="77777777" w:rsidR="00BF55CA" w:rsidRDefault="00BF55CA"/>
        </w:tc>
      </w:tr>
      <w:tr w:rsidR="00BF55CA" w14:paraId="03324D3D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755" w14:textId="61B50A6E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Stator dispersion reactance per phase:</w:t>
            </w:r>
          </w:p>
          <w:p w14:paraId="6B4016B2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9D4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8FB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BCF9" w14:textId="77777777" w:rsidR="00BF55CA" w:rsidRDefault="00BF55CA"/>
        </w:tc>
      </w:tr>
      <w:tr w:rsidR="00BF55CA" w14:paraId="7D732F59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A27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Positive-sequence reactance, d axis:</w:t>
            </w:r>
          </w:p>
          <w:p w14:paraId="49C2DE77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52F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E8D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0D11" w14:textId="77777777" w:rsidR="00BF55CA" w:rsidRDefault="00BF55CA"/>
        </w:tc>
      </w:tr>
      <w:tr w:rsidR="00BF55CA" w14:paraId="1203F150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51EF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reactance, d axis:</w:t>
            </w:r>
          </w:p>
          <w:p w14:paraId="7310072D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42E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A36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9550" w14:textId="77777777" w:rsidR="00BF55CA" w:rsidRDefault="00BF55CA"/>
        </w:tc>
      </w:tr>
      <w:tr w:rsidR="00BF55CA" w14:paraId="3782E036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35F9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reactance, d axis:</w:t>
            </w:r>
          </w:p>
          <w:p w14:paraId="791C55DD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F94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X’’</w:t>
            </w:r>
            <w:r>
              <w:rPr>
                <w:vertAlign w:val="subscript"/>
                <w:lang w:val="en-GB" w:bidi="en-GB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9AD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A18" w14:textId="77777777" w:rsidR="00BF55CA" w:rsidRDefault="00BF55CA"/>
        </w:tc>
      </w:tr>
      <w:tr w:rsidR="00BF55CA" w14:paraId="40E70141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5B20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Saturated positive-sequence reactance, d axis:</w:t>
            </w:r>
          </w:p>
          <w:p w14:paraId="6414967E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3EA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d,sat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A50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68D2" w14:textId="77777777" w:rsidR="00BF55CA" w:rsidRDefault="00BF55CA"/>
        </w:tc>
      </w:tr>
      <w:tr w:rsidR="00BF55CA" w14:paraId="0B278278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E098" w14:textId="77777777" w:rsidR="00BF55CA" w:rsidRDefault="00BF55CA">
            <w:pPr>
              <w:spacing w:line="240" w:lineRule="auto"/>
              <w:rPr>
                <w:lang w:val="nb-NO"/>
              </w:rPr>
            </w:pPr>
            <w:r>
              <w:rPr>
                <w:lang w:val="en-GB" w:bidi="en-GB"/>
              </w:rPr>
              <w:t>Saturated subtransient positive-sequence reactance, d axis:</w:t>
            </w:r>
          </w:p>
          <w:p w14:paraId="09E01A16" w14:textId="77777777" w:rsidR="00BF55CA" w:rsidRDefault="00BF55CA">
            <w:pPr>
              <w:spacing w:line="240" w:lineRule="auto"/>
              <w:rPr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8300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X”</w:t>
            </w:r>
            <w:r>
              <w:rPr>
                <w:vertAlign w:val="subscript"/>
                <w:lang w:val="en-GB" w:bidi="en-GB"/>
              </w:rPr>
              <w:t>d,sat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7C00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682" w14:textId="77777777" w:rsidR="00BF55CA" w:rsidRDefault="00BF55CA"/>
        </w:tc>
      </w:tr>
      <w:tr w:rsidR="00BF55CA" w14:paraId="285BA3AC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5E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Positive-sequence reactance, q axis:</w:t>
            </w:r>
          </w:p>
          <w:p w14:paraId="7019B318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9150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6B9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07D" w14:textId="77777777" w:rsidR="00BF55CA" w:rsidRDefault="00BF55CA"/>
        </w:tc>
      </w:tr>
      <w:tr w:rsidR="00BF55CA" w14:paraId="662FCA34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C56A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reactance, q axis:</w:t>
            </w:r>
          </w:p>
          <w:p w14:paraId="257C5BBC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082D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</w:t>
            </w:r>
            <w:r>
              <w:rPr>
                <w:vertAlign w:val="subscript"/>
                <w:lang w:val="en-GB" w:bidi="en-GB"/>
              </w:rPr>
              <w:t>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67C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6D46" w14:textId="77777777" w:rsidR="00BF55CA" w:rsidRDefault="00BF55CA"/>
        </w:tc>
      </w:tr>
      <w:tr w:rsidR="00BF55CA" w14:paraId="2C655786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1A6F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reactance, q axis:</w:t>
            </w:r>
          </w:p>
          <w:p w14:paraId="3E9C0398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ADF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X’’</w:t>
            </w:r>
            <w:r>
              <w:rPr>
                <w:vertAlign w:val="subscript"/>
                <w:lang w:val="en-GB" w:bidi="en-GB"/>
              </w:rPr>
              <w:t>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DA9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C6A" w14:textId="77777777" w:rsidR="00BF55CA" w:rsidRDefault="00BF55CA"/>
        </w:tc>
      </w:tr>
      <w:tr w:rsidR="00BF55CA" w14:paraId="50202121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16D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open circuit time constant, d axis:</w:t>
            </w:r>
          </w:p>
          <w:p w14:paraId="6E0112F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0B1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</w:t>
            </w:r>
            <w:r>
              <w:rPr>
                <w:vertAlign w:val="subscript"/>
                <w:lang w:val="en-GB" w:bidi="en-GB"/>
              </w:rPr>
              <w:t>d0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FD5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1B4C" w14:textId="77777777" w:rsidR="00BF55CA" w:rsidRDefault="00BF55CA"/>
        </w:tc>
      </w:tr>
      <w:tr w:rsidR="00BF55CA" w14:paraId="1F961D04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5D4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open circuit time constant, d axis:</w:t>
            </w:r>
          </w:p>
          <w:p w14:paraId="54E943DC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33B4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</w:t>
            </w:r>
            <w:r>
              <w:rPr>
                <w:vertAlign w:val="subscript"/>
                <w:lang w:val="en-GB" w:bidi="en-GB"/>
              </w:rPr>
              <w:t>d0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3FA2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904" w14:textId="77777777" w:rsidR="00BF55CA" w:rsidRDefault="00BF55CA"/>
        </w:tc>
      </w:tr>
      <w:tr w:rsidR="00BF55CA" w14:paraId="624AA14C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EC5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Transient open circuit time constant, q axis:</w:t>
            </w:r>
          </w:p>
          <w:p w14:paraId="2CE60DE0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09D8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</w:t>
            </w:r>
            <w:r>
              <w:rPr>
                <w:vertAlign w:val="subscript"/>
                <w:lang w:val="en-GB" w:bidi="en-GB"/>
              </w:rPr>
              <w:t>q0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512D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D8C" w14:textId="77777777" w:rsidR="00BF55CA" w:rsidRDefault="00BF55CA"/>
        </w:tc>
      </w:tr>
      <w:tr w:rsidR="00BF55CA" w14:paraId="67CE0501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DEB6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Subtransient open circuit time constant, q axis:</w:t>
            </w:r>
          </w:p>
          <w:p w14:paraId="75DEE0DA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0B40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T’’</w:t>
            </w:r>
            <w:r>
              <w:rPr>
                <w:vertAlign w:val="subscript"/>
                <w:lang w:val="en-GB" w:bidi="en-GB"/>
              </w:rPr>
              <w:t>q0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5A0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DA0C" w14:textId="77777777" w:rsidR="00BF55CA" w:rsidRDefault="00BF55CA"/>
        </w:tc>
      </w:tr>
      <w:tr w:rsidR="00BF55CA" w14:paraId="4FF4B47F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0EF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Potier reactance:</w:t>
            </w:r>
          </w:p>
          <w:p w14:paraId="349C2E68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0FBD" w14:textId="77777777" w:rsidR="00BF55CA" w:rsidRDefault="00BF55CA">
            <w:pPr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BC3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1A4" w14:textId="77777777" w:rsidR="00BF55CA" w:rsidRDefault="00BF55CA"/>
        </w:tc>
      </w:tr>
      <w:tr w:rsidR="00BF55CA" w14:paraId="62A64A62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56C2" w14:textId="5AF59A43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Saturation point at 1.0 p.u. voltage:</w:t>
            </w:r>
          </w:p>
          <w:p w14:paraId="6FB63C85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B7A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SG</w:t>
            </w:r>
            <w:r>
              <w:rPr>
                <w:vertAlign w:val="subscript"/>
                <w:lang w:val="en-GB" w:bidi="en-GB"/>
              </w:rPr>
              <w:t>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16F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5854" w14:textId="77777777" w:rsidR="00BF55CA" w:rsidRDefault="00BF55CA"/>
        </w:tc>
      </w:tr>
      <w:tr w:rsidR="00BF55CA" w14:paraId="6DB7EB59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077" w14:textId="2ADF9012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Saturation point at 1.2 p.u. voltage:</w:t>
            </w:r>
          </w:p>
          <w:p w14:paraId="7A67370E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0C4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SG</w:t>
            </w:r>
            <w:r>
              <w:rPr>
                <w:vertAlign w:val="subscript"/>
                <w:lang w:val="en-GB" w:bidi="en-GB"/>
              </w:rPr>
              <w:t>1.2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9A6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DAAD" w14:textId="77777777" w:rsidR="00BF55CA" w:rsidRDefault="00BF55CA"/>
        </w:tc>
      </w:tr>
      <w:tr w:rsidR="00BF55CA" w14:paraId="3BDBB5F1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0A1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Reactance, inverse-component:</w:t>
            </w:r>
          </w:p>
          <w:p w14:paraId="1C3B1E87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D2F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66B5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EA98" w14:textId="77777777" w:rsidR="00BF55CA" w:rsidRDefault="00BF55CA"/>
        </w:tc>
      </w:tr>
      <w:tr w:rsidR="00BF55CA" w14:paraId="02A6F86F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A79A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Resistance, inverse-component:</w:t>
            </w:r>
          </w:p>
          <w:p w14:paraId="7D2DC2F7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7FE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C83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818F" w14:textId="77777777" w:rsidR="00BF55CA" w:rsidRDefault="00BF55CA"/>
        </w:tc>
      </w:tr>
      <w:tr w:rsidR="00BF55CA" w14:paraId="3AD94E51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779E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Reactance, zero-component:</w:t>
            </w:r>
          </w:p>
          <w:p w14:paraId="331AC93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95CD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9F0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8C8" w14:textId="77777777" w:rsidR="00BF55CA" w:rsidRDefault="00BF55CA"/>
        </w:tc>
      </w:tr>
      <w:tr w:rsidR="00BF55CA" w14:paraId="52F6306A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5537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Resistance, zero-component:</w:t>
            </w:r>
          </w:p>
          <w:p w14:paraId="7E37E602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E26C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2146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4AE" w14:textId="77777777" w:rsidR="00BF55CA" w:rsidRDefault="00BF55CA"/>
        </w:tc>
      </w:tr>
      <w:tr w:rsidR="00BF55CA" w14:paraId="0F9420CF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E1B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Is the generator star point earthed?</w:t>
            </w:r>
          </w:p>
          <w:p w14:paraId="6FD7655A" w14:textId="77777777" w:rsidR="00BF55CA" w:rsidRDefault="00BF55CA">
            <w:pPr>
              <w:spacing w:line="240" w:lineRule="auto"/>
            </w:pPr>
          </w:p>
          <w:p w14:paraId="35581BD7" w14:textId="77777777" w:rsidR="00BF55CA" w:rsidRDefault="00BF55CA">
            <w:pPr>
              <w:spacing w:line="240" w:lineRule="auto"/>
            </w:pPr>
          </w:p>
          <w:p w14:paraId="1030E166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B4C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503A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918C" w14:textId="77777777" w:rsidR="00BF55CA" w:rsidRDefault="00BF55CA">
            <w:pPr>
              <w:jc w:val="right"/>
            </w:pPr>
          </w:p>
          <w:p w14:paraId="71C25E7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48AF7E7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</w:tc>
      </w:tr>
      <w:tr w:rsidR="00BF55CA" w14:paraId="207A7905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CCC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If yes, ground reactance:</w:t>
            </w:r>
          </w:p>
          <w:p w14:paraId="6EE3CF67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A5B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X</w:t>
            </w:r>
            <w:r>
              <w:rPr>
                <w:vertAlign w:val="subscript"/>
                <w:lang w:val="en-GB" w:bidi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5A21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Ohm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943B" w14:textId="77777777" w:rsidR="00BF55CA" w:rsidRDefault="00BF55CA"/>
        </w:tc>
      </w:tr>
      <w:tr w:rsidR="00BF55CA" w14:paraId="167CE3CF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89A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If yes, ground resistance:</w:t>
            </w:r>
          </w:p>
          <w:p w14:paraId="2589FD5F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E01B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R</w:t>
            </w:r>
            <w:r>
              <w:rPr>
                <w:vertAlign w:val="subscript"/>
                <w:lang w:val="en-GB" w:bidi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474D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Ohm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021" w14:textId="77777777" w:rsidR="00BF55CA" w:rsidRDefault="00BF55CA"/>
        </w:tc>
      </w:tr>
      <w:tr w:rsidR="00BF55CA" w14:paraId="61C03958" w14:textId="77777777" w:rsidTr="00BF55CA">
        <w:trPr>
          <w:trHeight w:val="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2C61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 xml:space="preserve">Generator's </w:t>
            </w:r>
            <w:r>
              <w:rPr>
                <w:i/>
                <w:lang w:val="en-GB" w:bidi="en-GB"/>
              </w:rPr>
              <w:t>short-circuit ratio</w:t>
            </w:r>
          </w:p>
          <w:p w14:paraId="2F7F5736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(Rated):</w:t>
            </w:r>
          </w:p>
          <w:p w14:paraId="4341818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890F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K</w:t>
            </w:r>
            <w:r>
              <w:rPr>
                <w:vertAlign w:val="subscript"/>
                <w:lang w:val="en-GB" w:bidi="en-GB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D1B3" w14:textId="77777777" w:rsidR="00BF55CA" w:rsidRDefault="00BF55CA">
            <w:pPr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A448" w14:textId="77777777" w:rsidR="00BF55CA" w:rsidRDefault="00BF55CA"/>
        </w:tc>
      </w:tr>
    </w:tbl>
    <w:p w14:paraId="2664C0FC" w14:textId="77777777" w:rsidR="00BF55CA" w:rsidRDefault="00BF55CA" w:rsidP="00BF55CA"/>
    <w:p w14:paraId="024C3920" w14:textId="77777777" w:rsidR="00BF55CA" w:rsidRDefault="00BF55CA" w:rsidP="00BF55CA"/>
    <w:p w14:paraId="41382F3B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Generator transformer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0C079B60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C387" w14:textId="77777777" w:rsidR="00BF55CA" w:rsidRDefault="00BF55CA">
            <w:r>
              <w:rPr>
                <w:lang w:val="en-GB" w:bidi="en-GB"/>
              </w:rPr>
              <w:t>Manufacturer:</w:t>
            </w:r>
          </w:p>
          <w:p w14:paraId="6AF1DB65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AB39" w14:textId="77777777" w:rsidR="00BF55CA" w:rsidRDefault="00BF55CA">
            <w:pPr>
              <w:jc w:val="center"/>
            </w:pPr>
          </w:p>
        </w:tc>
      </w:tr>
      <w:tr w:rsidR="00BF55CA" w14:paraId="0BAF8F57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A68" w14:textId="77777777" w:rsidR="00BF55CA" w:rsidRDefault="00BF55CA">
            <w:r>
              <w:rPr>
                <w:lang w:val="en-GB" w:bidi="en-GB"/>
              </w:rPr>
              <w:t>Type:</w:t>
            </w:r>
          </w:p>
          <w:p w14:paraId="30C4BB07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CDD1" w14:textId="77777777" w:rsidR="00BF55CA" w:rsidRDefault="00BF55CA">
            <w:pPr>
              <w:jc w:val="center"/>
            </w:pPr>
          </w:p>
        </w:tc>
      </w:tr>
      <w:tr w:rsidR="00BF55CA" w14:paraId="3476B842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A9DC" w14:textId="77777777" w:rsidR="00BF55CA" w:rsidRDefault="00BF55CA">
            <w:r>
              <w:rPr>
                <w:lang w:val="en-GB" w:bidi="en-GB"/>
              </w:rPr>
              <w:t>Is there a data sheet for the transformer?</w:t>
            </w:r>
          </w:p>
          <w:p w14:paraId="3EF35209" w14:textId="77777777" w:rsidR="00BF55CA" w:rsidRDefault="00BF55CA"/>
          <w:p w14:paraId="179EF971" w14:textId="77777777" w:rsidR="00BF55CA" w:rsidRDefault="00BF55CA"/>
          <w:p w14:paraId="48D4132E" w14:textId="77777777" w:rsidR="00BF55CA" w:rsidRDefault="00BF55CA">
            <w:r>
              <w:rPr>
                <w:lang w:val="en-GB" w:bidi="en-GB"/>
              </w:rPr>
              <w:t>Reference to data sheet:</w:t>
            </w:r>
          </w:p>
          <w:p w14:paraId="0AF0AF38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B336" w14:textId="77777777" w:rsidR="00BF55CA" w:rsidRDefault="00BF55CA">
            <w:pPr>
              <w:jc w:val="right"/>
            </w:pPr>
          </w:p>
          <w:p w14:paraId="6DADFD7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6E2098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893B87C" w14:textId="77777777" w:rsidR="00BF55CA" w:rsidRDefault="00BF55CA"/>
          <w:p w14:paraId="06195B58" w14:textId="77777777" w:rsidR="00BF55CA" w:rsidRDefault="00BF55CA">
            <w:pPr>
              <w:jc w:val="center"/>
            </w:pPr>
          </w:p>
          <w:p w14:paraId="15D200D5" w14:textId="77777777" w:rsidR="00BF55CA" w:rsidRDefault="00BF55CA">
            <w:pPr>
              <w:jc w:val="center"/>
            </w:pPr>
          </w:p>
        </w:tc>
      </w:tr>
      <w:tr w:rsidR="00BF55CA" w14:paraId="26EDB749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7D64" w14:textId="77777777" w:rsidR="00BF55CA" w:rsidRDefault="00BF55CA">
            <w:r>
              <w:rPr>
                <w:lang w:val="en-GB" w:bidi="en-GB"/>
              </w:rPr>
              <w:t>Has the generator transformer been designed with a short-circuit impedance less than that specified by the transmission system operator?</w:t>
            </w:r>
          </w:p>
          <w:p w14:paraId="6DE22EC1" w14:textId="77777777" w:rsidR="00BF55CA" w:rsidRDefault="00BF55CA"/>
          <w:p w14:paraId="1928A29E" w14:textId="77777777" w:rsidR="00BF55CA" w:rsidRDefault="00BF55CA"/>
          <w:p w14:paraId="46F34EA8" w14:textId="795DFC4B" w:rsidR="00BF55CA" w:rsidRDefault="00BF55CA">
            <w:r>
              <w:rPr>
                <w:lang w:val="en-GB" w:bidi="en-GB"/>
              </w:rPr>
              <w:t>Reference to calculation that verifies the above:</w:t>
            </w:r>
          </w:p>
          <w:p w14:paraId="7F1D52E7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59E3" w14:textId="77777777" w:rsidR="00BF55CA" w:rsidRDefault="00BF55CA">
            <w:pPr>
              <w:jc w:val="right"/>
            </w:pPr>
          </w:p>
          <w:p w14:paraId="2C3F179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0B7878D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7C15F93" w14:textId="77777777" w:rsidR="00BF55CA" w:rsidRDefault="00BF55CA">
            <w:pPr>
              <w:jc w:val="right"/>
            </w:pPr>
          </w:p>
          <w:p w14:paraId="407C411A" w14:textId="77777777" w:rsidR="00BF55CA" w:rsidRDefault="00BF55CA">
            <w:pPr>
              <w:jc w:val="right"/>
            </w:pPr>
          </w:p>
          <w:p w14:paraId="79DA4CD9" w14:textId="77777777" w:rsidR="00BF55CA" w:rsidRDefault="00BF55CA">
            <w:pPr>
              <w:jc w:val="right"/>
            </w:pPr>
          </w:p>
          <w:p w14:paraId="46C308D5" w14:textId="77777777" w:rsidR="00BF55CA" w:rsidRDefault="00BF55CA">
            <w:pPr>
              <w:jc w:val="right"/>
            </w:pPr>
          </w:p>
          <w:p w14:paraId="4336B1B7" w14:textId="77777777" w:rsidR="00BF55CA" w:rsidRDefault="00BF55CA">
            <w:pPr>
              <w:jc w:val="right"/>
            </w:pPr>
          </w:p>
          <w:p w14:paraId="244C8742" w14:textId="77777777" w:rsidR="00BF55CA" w:rsidRDefault="00BF55CA">
            <w:pPr>
              <w:jc w:val="right"/>
            </w:pPr>
          </w:p>
        </w:tc>
      </w:tr>
    </w:tbl>
    <w:p w14:paraId="089D29DD" w14:textId="77777777" w:rsidR="00BF55CA" w:rsidRDefault="00BF55CA" w:rsidP="00BF55CA"/>
    <w:p w14:paraId="105BBB8F" w14:textId="0ACD800A" w:rsidR="00BF55CA" w:rsidRDefault="00BA0501" w:rsidP="00BF55CA">
      <w:r>
        <w:rPr>
          <w:lang w:val="en-GB" w:bidi="en-GB"/>
        </w:rPr>
        <w:br w:type="page"/>
      </w:r>
    </w:p>
    <w:p w14:paraId="2A37203D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Transformer data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989"/>
        <w:gridCol w:w="1305"/>
        <w:gridCol w:w="2007"/>
      </w:tblGrid>
      <w:tr w:rsidR="00BF55CA" w14:paraId="65C55B2C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EFD8" w14:textId="77777777" w:rsidR="00BF55CA" w:rsidRDefault="00BF55CA">
            <w:pPr>
              <w:spacing w:line="240" w:lineRule="auto"/>
              <w:rPr>
                <w:b/>
              </w:rPr>
            </w:pPr>
            <w:r>
              <w:rPr>
                <w:b/>
                <w:lang w:val="en-GB" w:bidi="en-GB"/>
              </w:rPr>
              <w:t>Description</w:t>
            </w:r>
          </w:p>
          <w:p w14:paraId="1FDC7BFC" w14:textId="77777777" w:rsidR="005566E0" w:rsidRDefault="005566E0">
            <w:pPr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3262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Symbol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D084" w14:textId="77777777" w:rsidR="00BF55CA" w:rsidRDefault="00BF55C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  <w:lang w:val="en-GB" w:bidi="en-GB"/>
              </w:rPr>
              <w:t>Unit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158C" w14:textId="77777777" w:rsidR="00BF55CA" w:rsidRDefault="00BF55CA">
            <w:pPr>
              <w:spacing w:line="240" w:lineRule="auto"/>
              <w:rPr>
                <w:b/>
              </w:rPr>
            </w:pPr>
            <w:r>
              <w:rPr>
                <w:b/>
                <w:lang w:val="en-GB" w:bidi="en-GB"/>
              </w:rPr>
              <w:t>Value</w:t>
            </w:r>
          </w:p>
        </w:tc>
      </w:tr>
      <w:tr w:rsidR="00BF55CA" w14:paraId="230D1FEC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37B" w14:textId="77777777" w:rsidR="00BF55CA" w:rsidRDefault="00BF55CA">
            <w:pPr>
              <w:spacing w:line="240" w:lineRule="auto"/>
            </w:pPr>
            <w:r w:rsidRPr="009D1260">
              <w:rPr>
                <w:i/>
                <w:lang w:val="en-GB" w:bidi="en-GB"/>
              </w:rPr>
              <w:t>Rated apparent power</w:t>
            </w:r>
            <w:r w:rsidRPr="009D1260">
              <w:rPr>
                <w:lang w:val="en-GB" w:bidi="en-GB"/>
              </w:rPr>
              <w:t xml:space="preserve"> (1 p.u.):</w:t>
            </w:r>
          </w:p>
          <w:p w14:paraId="57F1B01F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7850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S</w:t>
            </w:r>
            <w:r>
              <w:rPr>
                <w:vertAlign w:val="subscript"/>
                <w:lang w:val="en-GB" w:bidi="en-GB"/>
              </w:rPr>
              <w:t>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9A36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MVA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AE9" w14:textId="77777777" w:rsidR="00BF55CA" w:rsidRDefault="00BF55CA">
            <w:pPr>
              <w:spacing w:line="240" w:lineRule="auto"/>
            </w:pPr>
          </w:p>
        </w:tc>
      </w:tr>
      <w:tr w:rsidR="00BF55CA" w14:paraId="4CE159A9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5D34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primary voltage (1 p.u.):</w:t>
            </w:r>
          </w:p>
          <w:p w14:paraId="759A5DC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2C27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U</w:t>
            </w:r>
            <w:r>
              <w:rPr>
                <w:vertAlign w:val="subscript"/>
                <w:lang w:val="en-GB" w:bidi="en-GB"/>
              </w:rPr>
              <w:t>p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A90F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kV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CEF" w14:textId="77777777" w:rsidR="00BF55CA" w:rsidRDefault="00BF55CA">
            <w:pPr>
              <w:spacing w:line="240" w:lineRule="auto"/>
            </w:pPr>
          </w:p>
        </w:tc>
      </w:tr>
      <w:tr w:rsidR="00BF55CA" w14:paraId="011AF53B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441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Rated secondary voltage:</w:t>
            </w:r>
          </w:p>
          <w:p w14:paraId="4593A5FA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451B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U</w:t>
            </w:r>
            <w:r>
              <w:rPr>
                <w:vertAlign w:val="subscript"/>
                <w:lang w:val="en-GB" w:bidi="en-GB"/>
              </w:rPr>
              <w:t>s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FC1E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kV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E689" w14:textId="77777777" w:rsidR="00BF55CA" w:rsidRDefault="00BF55CA">
            <w:pPr>
              <w:spacing w:line="240" w:lineRule="auto"/>
            </w:pPr>
          </w:p>
        </w:tc>
      </w:tr>
      <w:tr w:rsidR="00BF55CA" w14:paraId="3837C9B4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9BA6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Coupling designation, e.g. Dyn11:</w:t>
            </w:r>
          </w:p>
          <w:p w14:paraId="36E5E029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545B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EEEA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6843" w14:textId="77777777" w:rsidR="00BF55CA" w:rsidRDefault="00BF55CA">
            <w:pPr>
              <w:spacing w:line="240" w:lineRule="auto"/>
            </w:pPr>
          </w:p>
        </w:tc>
      </w:tr>
      <w:tr w:rsidR="00BF55CA" w14:paraId="199624C7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BF81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Step switch location: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8BC9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6249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29D8" w14:textId="77777777" w:rsidR="00BF55CA" w:rsidRDefault="00BF55CA">
            <w:pPr>
              <w:spacing w:line="240" w:lineRule="auto"/>
              <w:jc w:val="right"/>
            </w:pPr>
          </w:p>
          <w:p w14:paraId="749FF418" w14:textId="77777777" w:rsidR="00BF55CA" w:rsidRDefault="00BF55CA">
            <w:pPr>
              <w:spacing w:line="240" w:lineRule="auto"/>
              <w:jc w:val="right"/>
            </w:pPr>
            <w:r>
              <w:rPr>
                <w:lang w:val="en-GB" w:bidi="en-GB"/>
              </w:rPr>
              <w:t xml:space="preserve">Primary side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7644401" w14:textId="77777777" w:rsidR="00BF55CA" w:rsidRDefault="00BF55CA">
            <w:pPr>
              <w:spacing w:line="240" w:lineRule="auto"/>
              <w:jc w:val="right"/>
            </w:pPr>
            <w:r>
              <w:rPr>
                <w:lang w:val="en-GB" w:bidi="en-GB"/>
              </w:rPr>
              <w:t xml:space="preserve">Secondary side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C919F3A" w14:textId="77777777" w:rsidR="00BF55CA" w:rsidRDefault="00BF55CA">
            <w:pPr>
              <w:spacing w:line="240" w:lineRule="auto"/>
              <w:jc w:val="right"/>
            </w:pPr>
          </w:p>
        </w:tc>
      </w:tr>
      <w:tr w:rsidR="00BF55CA" w14:paraId="7D5ADF33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C51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Step switch, additional voltage per step:</w:t>
            </w:r>
          </w:p>
          <w:p w14:paraId="1532A7D8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C9D5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du</w:t>
            </w:r>
            <w:r>
              <w:rPr>
                <w:vertAlign w:val="subscript"/>
                <w:lang w:val="en-GB" w:bidi="en-GB"/>
              </w:rPr>
              <w:t>tp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CB57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%/step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B613" w14:textId="77777777" w:rsidR="00BF55CA" w:rsidRDefault="00BF55CA">
            <w:pPr>
              <w:spacing w:line="240" w:lineRule="auto"/>
            </w:pPr>
          </w:p>
        </w:tc>
      </w:tr>
      <w:tr w:rsidR="00BF55CA" w14:paraId="5F477FFA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A1BD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Step switch, phase angle of additional voltage per step:</w:t>
            </w:r>
          </w:p>
          <w:p w14:paraId="65168D06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1651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phi</w:t>
            </w:r>
            <w:r>
              <w:rPr>
                <w:vertAlign w:val="subscript"/>
                <w:lang w:val="en-GB" w:bidi="en-GB"/>
              </w:rPr>
              <w:t>tp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F3EC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degree/step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E0C" w14:textId="77777777" w:rsidR="00BF55CA" w:rsidRDefault="00BF55CA">
            <w:pPr>
              <w:spacing w:line="240" w:lineRule="auto"/>
            </w:pPr>
          </w:p>
        </w:tc>
      </w:tr>
      <w:tr w:rsidR="00BF55CA" w14:paraId="499E11E0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900E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Step switch, lowest position:</w:t>
            </w:r>
          </w:p>
          <w:p w14:paraId="51745B0D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E620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n</w:t>
            </w:r>
            <w:r>
              <w:rPr>
                <w:vertAlign w:val="subscript"/>
                <w:lang w:val="en-GB" w:bidi="en-GB"/>
              </w:rPr>
              <w:t>tpmin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42BF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9399" w14:textId="77777777" w:rsidR="00BF55CA" w:rsidRDefault="00BF55CA">
            <w:pPr>
              <w:spacing w:line="240" w:lineRule="auto"/>
            </w:pPr>
          </w:p>
        </w:tc>
      </w:tr>
      <w:tr w:rsidR="00BF55CA" w14:paraId="623755F1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82E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Step switch, highest position:</w:t>
            </w:r>
          </w:p>
          <w:p w14:paraId="0B152355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2675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n</w:t>
            </w:r>
            <w:r>
              <w:rPr>
                <w:vertAlign w:val="subscript"/>
                <w:lang w:val="en-GB" w:bidi="en-GB"/>
              </w:rPr>
              <w:t>tpmax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2149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ABA2" w14:textId="77777777" w:rsidR="00BF55CA" w:rsidRDefault="00BF55CA">
            <w:pPr>
              <w:spacing w:line="240" w:lineRule="auto"/>
            </w:pPr>
          </w:p>
        </w:tc>
      </w:tr>
      <w:tr w:rsidR="00BF55CA" w14:paraId="14FFFE68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48F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Step switch, neutral position:</w:t>
            </w:r>
          </w:p>
          <w:p w14:paraId="26FB1560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CE48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n</w:t>
            </w:r>
            <w:r>
              <w:rPr>
                <w:vertAlign w:val="subscript"/>
                <w:lang w:val="en-GB" w:bidi="en-GB"/>
              </w:rPr>
              <w:t>tp0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61CC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-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715" w14:textId="77777777" w:rsidR="00BF55CA" w:rsidRDefault="00BF55CA">
            <w:pPr>
              <w:spacing w:line="240" w:lineRule="auto"/>
            </w:pPr>
          </w:p>
        </w:tc>
      </w:tr>
      <w:tr w:rsidR="00BF55CA" w14:paraId="69A0B518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416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Short-circuit voltage, synchronous:</w:t>
            </w:r>
          </w:p>
          <w:p w14:paraId="27D6C4B3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BF4C" w14:textId="77777777" w:rsidR="00BF55CA" w:rsidRDefault="00BF55CA">
            <w:pPr>
              <w:spacing w:line="240" w:lineRule="auto"/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u</w:t>
            </w:r>
            <w:r>
              <w:rPr>
                <w:vertAlign w:val="subscript"/>
                <w:lang w:val="en-GB" w:bidi="en-GB"/>
              </w:rPr>
              <w:t>k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B042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229" w14:textId="77777777" w:rsidR="00BF55CA" w:rsidRDefault="00BF55CA">
            <w:pPr>
              <w:spacing w:line="240" w:lineRule="auto"/>
            </w:pPr>
          </w:p>
        </w:tc>
      </w:tr>
      <w:tr w:rsidR="00BF55CA" w14:paraId="53A81C17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50A1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Copper loss:</w:t>
            </w:r>
          </w:p>
          <w:p w14:paraId="05321472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18BA" w14:textId="77777777" w:rsidR="00BF55CA" w:rsidRDefault="00BF55CA">
            <w:pPr>
              <w:spacing w:line="240" w:lineRule="auto"/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P</w:t>
            </w:r>
            <w:r>
              <w:rPr>
                <w:vertAlign w:val="subscript"/>
                <w:lang w:val="en-GB" w:bidi="en-GB"/>
              </w:rPr>
              <w:t>cu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8411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kW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5A9D" w14:textId="77777777" w:rsidR="00BF55CA" w:rsidRDefault="00BF55CA">
            <w:pPr>
              <w:spacing w:line="240" w:lineRule="auto"/>
            </w:pPr>
          </w:p>
        </w:tc>
      </w:tr>
      <w:tr w:rsidR="00BF55CA" w14:paraId="57EB331E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D23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Short-circuit voltage, zero system:</w:t>
            </w:r>
          </w:p>
          <w:p w14:paraId="0BAF9F4E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22EA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u</w:t>
            </w:r>
            <w:r>
              <w:rPr>
                <w:vertAlign w:val="subscript"/>
                <w:lang w:val="en-GB" w:bidi="en-GB"/>
              </w:rPr>
              <w:t>k0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51F7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13DF" w14:textId="77777777" w:rsidR="00BF55CA" w:rsidRDefault="00BF55CA">
            <w:pPr>
              <w:spacing w:line="240" w:lineRule="auto"/>
            </w:pPr>
          </w:p>
        </w:tc>
      </w:tr>
      <w:tr w:rsidR="00BF55CA" w14:paraId="788A3F84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EF52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Resistive short-circuit voltage, zero-sequence system:</w:t>
            </w:r>
          </w:p>
          <w:p w14:paraId="3F2E0C6F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CA86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u</w:t>
            </w:r>
            <w:r>
              <w:rPr>
                <w:vertAlign w:val="subscript"/>
                <w:lang w:val="en-GB" w:bidi="en-GB"/>
              </w:rPr>
              <w:t>kr0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6C77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FFC1" w14:textId="77777777" w:rsidR="00BF55CA" w:rsidRDefault="00BF55CA">
            <w:pPr>
              <w:spacing w:line="240" w:lineRule="auto"/>
            </w:pPr>
          </w:p>
        </w:tc>
      </w:tr>
      <w:tr w:rsidR="00BF55CA" w14:paraId="042F4A08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91D4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No-load current:</w:t>
            </w:r>
          </w:p>
          <w:p w14:paraId="05EE5AFE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881C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I</w:t>
            </w:r>
            <w:r>
              <w:rPr>
                <w:vertAlign w:val="subscript"/>
                <w:lang w:val="en-GB" w:bidi="en-GB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58BD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17D7" w14:textId="77777777" w:rsidR="00BF55CA" w:rsidRDefault="00BF55CA">
            <w:pPr>
              <w:spacing w:line="240" w:lineRule="auto"/>
            </w:pPr>
          </w:p>
        </w:tc>
      </w:tr>
      <w:tr w:rsidR="00BF55CA" w14:paraId="0CC76DB0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CDDB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No-load loss:</w:t>
            </w:r>
          </w:p>
          <w:p w14:paraId="68E116D4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B822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P</w:t>
            </w:r>
            <w:r>
              <w:rPr>
                <w:vertAlign w:val="subscript"/>
                <w:lang w:val="en-GB" w:bidi="en-GB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A029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%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F406" w14:textId="77777777" w:rsidR="00BF55CA" w:rsidRDefault="00BF55CA">
            <w:pPr>
              <w:spacing w:line="240" w:lineRule="auto"/>
            </w:pPr>
          </w:p>
        </w:tc>
      </w:tr>
      <w:tr w:rsidR="00BF55CA" w14:paraId="649DB0A8" w14:textId="77777777" w:rsidTr="00BF55CA">
        <w:trPr>
          <w:trHeight w:val="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B4CE" w14:textId="77777777" w:rsidR="00BF55CA" w:rsidRDefault="00BF55CA">
            <w:pPr>
              <w:spacing w:line="240" w:lineRule="auto"/>
            </w:pPr>
            <w:r>
              <w:rPr>
                <w:lang w:val="en-GB" w:bidi="en-GB"/>
              </w:rPr>
              <w:t>Short-circuit impedance:</w:t>
            </w:r>
          </w:p>
          <w:p w14:paraId="5D7021B2" w14:textId="77777777" w:rsidR="00BF55CA" w:rsidRDefault="00BF55CA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81DB" w14:textId="77777777" w:rsidR="00BF55CA" w:rsidRDefault="00BF55CA">
            <w:pPr>
              <w:spacing w:line="240" w:lineRule="auto"/>
              <w:jc w:val="center"/>
              <w:rPr>
                <w:vertAlign w:val="subscript"/>
              </w:rPr>
            </w:pPr>
            <w:r>
              <w:rPr>
                <w:lang w:val="en-GB" w:bidi="en-GB"/>
              </w:rPr>
              <w:t>e</w:t>
            </w:r>
            <w:r>
              <w:rPr>
                <w:vertAlign w:val="subscript"/>
                <w:lang w:val="en-GB" w:bidi="en-GB"/>
              </w:rPr>
              <w:t>z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8062" w14:textId="77777777" w:rsidR="00BF55CA" w:rsidRDefault="00BF55CA">
            <w:pPr>
              <w:spacing w:line="240" w:lineRule="auto"/>
              <w:jc w:val="center"/>
            </w:pPr>
            <w:r>
              <w:rPr>
                <w:lang w:val="en-GB" w:bidi="en-GB"/>
              </w:rPr>
              <w:t>p.u.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F090" w14:textId="77777777" w:rsidR="00BF55CA" w:rsidRDefault="00BF55CA">
            <w:pPr>
              <w:spacing w:line="240" w:lineRule="auto"/>
              <w:jc w:val="center"/>
            </w:pPr>
          </w:p>
        </w:tc>
      </w:tr>
    </w:tbl>
    <w:p w14:paraId="108F0FE6" w14:textId="77777777" w:rsidR="00BF55CA" w:rsidRDefault="00BF55CA" w:rsidP="00BF55CA">
      <w:pPr>
        <w:rPr>
          <w:lang w:eastAsia="en-US"/>
        </w:rPr>
      </w:pPr>
    </w:p>
    <w:p w14:paraId="5B61AF7D" w14:textId="77777777" w:rsidR="00BF55CA" w:rsidRDefault="00BF55CA" w:rsidP="00BF55CA">
      <w:pPr>
        <w:rPr>
          <w:lang w:eastAsia="en-US"/>
        </w:rPr>
      </w:pPr>
    </w:p>
    <w:p w14:paraId="4D962C72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Excitation system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6CABCA15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E9AF" w14:textId="77777777" w:rsidR="00BF55CA" w:rsidRDefault="00BF55CA">
            <w:r>
              <w:rPr>
                <w:lang w:val="en-GB" w:bidi="en-GB"/>
              </w:rPr>
              <w:t xml:space="preserve">What type of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 xml:space="preserve"> is used?</w:t>
            </w:r>
          </w:p>
          <w:p w14:paraId="03989101" w14:textId="77777777" w:rsidR="00BF55CA" w:rsidRDefault="00BF55CA"/>
          <w:p w14:paraId="0EFF9035" w14:textId="77777777" w:rsidR="00BF55CA" w:rsidRDefault="00BF55CA"/>
          <w:p w14:paraId="7D4C079C" w14:textId="77777777" w:rsidR="00BF55CA" w:rsidRDefault="00BF55CA"/>
          <w:p w14:paraId="68CCDB03" w14:textId="77777777" w:rsidR="00BF55CA" w:rsidRDefault="00BF55CA">
            <w:r>
              <w:rPr>
                <w:lang w:val="en-GB" w:bidi="en-GB"/>
              </w:rPr>
              <w:t>*Describe the type:</w:t>
            </w:r>
          </w:p>
          <w:p w14:paraId="15FAFF26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0E59" w14:textId="77777777" w:rsidR="00BF55CA" w:rsidRDefault="00BF55CA">
            <w:pPr>
              <w:jc w:val="right"/>
            </w:pPr>
          </w:p>
          <w:p w14:paraId="7E02595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Rotating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B2AB68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Static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0AA056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Other*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59F2E5E" w14:textId="77777777" w:rsidR="00BF55CA" w:rsidRDefault="00BF55CA">
            <w:pPr>
              <w:jc w:val="right"/>
            </w:pPr>
          </w:p>
          <w:p w14:paraId="06C2AB16" w14:textId="77777777" w:rsidR="00BF55CA" w:rsidRDefault="00BF55CA">
            <w:pPr>
              <w:jc w:val="right"/>
            </w:pPr>
          </w:p>
          <w:p w14:paraId="752A23C9" w14:textId="77777777" w:rsidR="00BF55CA" w:rsidRDefault="00BF55CA"/>
        </w:tc>
      </w:tr>
      <w:tr w:rsidR="00BF55CA" w14:paraId="62BFCC74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6F68" w14:textId="77777777" w:rsidR="00BF55CA" w:rsidRDefault="00BF55CA">
            <w:r>
              <w:rPr>
                <w:lang w:val="en-GB" w:bidi="en-GB"/>
              </w:rPr>
              <w:t>Is there a data sheet for the AVR?</w:t>
            </w:r>
          </w:p>
          <w:p w14:paraId="2EE2B24A" w14:textId="77777777" w:rsidR="00BF55CA" w:rsidRDefault="00BF55CA"/>
          <w:p w14:paraId="49DE7BA0" w14:textId="77777777" w:rsidR="00BF55CA" w:rsidRDefault="00BF55CA"/>
          <w:p w14:paraId="7739928C" w14:textId="77777777" w:rsidR="00BF55CA" w:rsidRDefault="00BF55CA">
            <w:r>
              <w:rPr>
                <w:lang w:val="en-GB" w:bidi="en-GB"/>
              </w:rPr>
              <w:t>Reference to data sheet:</w:t>
            </w:r>
          </w:p>
          <w:p w14:paraId="76B7F480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C512" w14:textId="77777777" w:rsidR="00BF55CA" w:rsidRDefault="00BF55CA">
            <w:pPr>
              <w:jc w:val="right"/>
            </w:pPr>
          </w:p>
          <w:p w14:paraId="4C33ECA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F0B77F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6065E1A" w14:textId="77777777" w:rsidR="00BF55CA" w:rsidRDefault="00BF55CA">
            <w:pPr>
              <w:jc w:val="right"/>
            </w:pPr>
          </w:p>
          <w:p w14:paraId="6D54F2C5" w14:textId="77777777" w:rsidR="00BF55CA" w:rsidRDefault="00BF55CA">
            <w:pPr>
              <w:jc w:val="right"/>
            </w:pPr>
          </w:p>
          <w:p w14:paraId="6EF25BFC" w14:textId="77777777" w:rsidR="00BF55CA" w:rsidRDefault="00BF55CA">
            <w:pPr>
              <w:jc w:val="right"/>
            </w:pPr>
          </w:p>
        </w:tc>
      </w:tr>
      <w:tr w:rsidR="00BF55CA" w14:paraId="1B387324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6C5B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 xml:space="preserve"> in conformity with the following European Standards:</w:t>
            </w:r>
          </w:p>
          <w:p w14:paraId="4B30E6AE" w14:textId="79EDA74C" w:rsidR="00BF55CA" w:rsidRDefault="00C94B59" w:rsidP="00BF55CA">
            <w:pPr>
              <w:pStyle w:val="Listeafsnit"/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DS/EN60034-16-1, 'Rotating electrical machines – Part 16: Excitation systems for synchronous machines – Chapter 1: Definitions'</w:t>
            </w:r>
          </w:p>
          <w:p w14:paraId="2E0E7236" w14:textId="6A355048" w:rsidR="00BF55CA" w:rsidRDefault="00BF55CA" w:rsidP="00BF55CA">
            <w:pPr>
              <w:pStyle w:val="Listeafsnit"/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IEC technical report DS/CLC/TR 60034-16-3 'Rotating electrical machines – Part 16: Excitation systems for synchronous machines – Section 3: Dynamic performance'</w:t>
            </w:r>
          </w:p>
          <w:p w14:paraId="7B4042A7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F3FB" w14:textId="77777777" w:rsidR="00BF55CA" w:rsidRDefault="00BF55CA">
            <w:pPr>
              <w:jc w:val="right"/>
            </w:pPr>
          </w:p>
          <w:p w14:paraId="0F21D30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FA899B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21DDED8" w14:textId="77777777" w:rsidR="00BF55CA" w:rsidRDefault="00BF55CA">
            <w:pPr>
              <w:jc w:val="right"/>
            </w:pPr>
          </w:p>
          <w:p w14:paraId="6EFAC461" w14:textId="77777777" w:rsidR="00BF55CA" w:rsidRDefault="00BF55CA">
            <w:pPr>
              <w:jc w:val="right"/>
            </w:pPr>
          </w:p>
          <w:p w14:paraId="254CBB1F" w14:textId="77777777" w:rsidR="00BF55CA" w:rsidRDefault="00BF55CA">
            <w:pPr>
              <w:jc w:val="right"/>
            </w:pPr>
          </w:p>
          <w:p w14:paraId="0BB34DBC" w14:textId="77777777" w:rsidR="00BF55CA" w:rsidRDefault="00BF55CA">
            <w:pPr>
              <w:jc w:val="right"/>
            </w:pPr>
          </w:p>
          <w:p w14:paraId="78B9E4FC" w14:textId="77777777" w:rsidR="00BF55CA" w:rsidRDefault="00BF55CA">
            <w:pPr>
              <w:jc w:val="right"/>
            </w:pPr>
          </w:p>
          <w:p w14:paraId="0E928086" w14:textId="77777777" w:rsidR="00BF55CA" w:rsidRDefault="00BF55CA">
            <w:pPr>
              <w:jc w:val="right"/>
            </w:pPr>
          </w:p>
          <w:p w14:paraId="25595A97" w14:textId="77777777" w:rsidR="00BF55CA" w:rsidRDefault="00BF55CA">
            <w:pPr>
              <w:jc w:val="right"/>
            </w:pPr>
          </w:p>
          <w:p w14:paraId="6FF51863" w14:textId="77777777" w:rsidR="00BF55CA" w:rsidRDefault="00BF55CA">
            <w:pPr>
              <w:jc w:val="right"/>
            </w:pPr>
          </w:p>
          <w:p w14:paraId="28B57D63" w14:textId="77777777" w:rsidR="00BF55CA" w:rsidRDefault="00BF55CA">
            <w:pPr>
              <w:jc w:val="right"/>
            </w:pPr>
          </w:p>
          <w:p w14:paraId="5597F656" w14:textId="77777777" w:rsidR="00BF55CA" w:rsidRDefault="00BF55CA">
            <w:pPr>
              <w:jc w:val="right"/>
            </w:pPr>
          </w:p>
          <w:p w14:paraId="41D223FF" w14:textId="77777777" w:rsidR="00BF55CA" w:rsidRDefault="00BF55CA">
            <w:pPr>
              <w:jc w:val="right"/>
            </w:pPr>
          </w:p>
          <w:p w14:paraId="35BBD6E9" w14:textId="77777777" w:rsidR="00BF55CA" w:rsidRDefault="00BF55CA">
            <w:pPr>
              <w:jc w:val="right"/>
            </w:pPr>
          </w:p>
          <w:p w14:paraId="02308A5B" w14:textId="77777777" w:rsidR="00BF55CA" w:rsidRDefault="00BF55CA"/>
        </w:tc>
      </w:tr>
      <w:tr w:rsidR="00BF55CA" w14:paraId="71CA41A8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FAC1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>excitation system’s</w:t>
            </w:r>
            <w:r>
              <w:rPr>
                <w:lang w:val="en-GB" w:bidi="en-GB"/>
              </w:rPr>
              <w:t xml:space="preserve"> open-loop </w:t>
            </w:r>
            <w:r>
              <w:rPr>
                <w:i/>
                <w:lang w:val="en-GB" w:bidi="en-GB"/>
              </w:rPr>
              <w:t>frequency response</w:t>
            </w:r>
            <w:r>
              <w:rPr>
                <w:lang w:val="en-GB" w:bidi="en-GB"/>
              </w:rPr>
              <w:t xml:space="preserve"> amplification less than 20 dB in the 0.2-1.5 Hz frequency range?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450" w14:textId="77777777" w:rsidR="00BF55CA" w:rsidRDefault="00BF55CA">
            <w:pPr>
              <w:jc w:val="right"/>
            </w:pPr>
          </w:p>
          <w:p w14:paraId="575987F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0C23F7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70A64B1" w14:textId="77777777" w:rsidR="00BF55CA" w:rsidRDefault="00BF55CA"/>
          <w:p w14:paraId="44C5C2AD" w14:textId="77777777" w:rsidR="00BF55CA" w:rsidRDefault="00BF55CA"/>
        </w:tc>
      </w:tr>
      <w:tr w:rsidR="00BF55CA" w14:paraId="74910483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FED" w14:textId="77777777" w:rsidR="00BF55CA" w:rsidRDefault="00BF55CA">
            <w:r>
              <w:rPr>
                <w:lang w:val="en-GB" w:bidi="en-GB"/>
              </w:rPr>
              <w:t>Can the generator be overexcited to 1.6 times the excitation at rated output and tgφ = 0.4 and rated operating voltage for at least 10 seconds?</w:t>
            </w:r>
          </w:p>
          <w:p w14:paraId="4C46A7B7" w14:textId="77777777" w:rsidR="00BF55CA" w:rsidRDefault="00BF55CA"/>
          <w:p w14:paraId="4D9CF19E" w14:textId="77777777" w:rsidR="00BF55CA" w:rsidRDefault="00BF55CA"/>
          <w:p w14:paraId="18EE27F2" w14:textId="25A4BD63" w:rsidR="00BF55CA" w:rsidRDefault="00BF55CA">
            <w:r>
              <w:rPr>
                <w:lang w:val="en-GB" w:bidi="en-GB"/>
              </w:rPr>
              <w:t>Reference to type test/study or data sheet that verifies the above:</w:t>
            </w:r>
          </w:p>
          <w:p w14:paraId="037F37D3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430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050AE1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234A18B" w14:textId="77777777" w:rsidR="00BF55CA" w:rsidRDefault="00BF55CA">
            <w:pPr>
              <w:jc w:val="right"/>
            </w:pPr>
          </w:p>
          <w:p w14:paraId="682639DE" w14:textId="77777777" w:rsidR="00BF55CA" w:rsidRDefault="00BF55CA">
            <w:pPr>
              <w:jc w:val="right"/>
            </w:pPr>
          </w:p>
          <w:p w14:paraId="1D86FAE7" w14:textId="77777777" w:rsidR="00BF55CA" w:rsidRDefault="00BF55CA">
            <w:pPr>
              <w:jc w:val="right"/>
            </w:pPr>
          </w:p>
          <w:p w14:paraId="5E54300E" w14:textId="77777777" w:rsidR="00BF55CA" w:rsidRDefault="00BF55CA">
            <w:pPr>
              <w:jc w:val="right"/>
            </w:pPr>
          </w:p>
          <w:p w14:paraId="5EC47581" w14:textId="77777777" w:rsidR="00BF55CA" w:rsidRDefault="00BF55CA">
            <w:pPr>
              <w:jc w:val="right"/>
            </w:pPr>
          </w:p>
          <w:p w14:paraId="31DCCFB3" w14:textId="77777777" w:rsidR="00BF55CA" w:rsidRDefault="00BF55CA">
            <w:pPr>
              <w:jc w:val="right"/>
            </w:pPr>
          </w:p>
          <w:p w14:paraId="7F18C6D6" w14:textId="77777777" w:rsidR="00BF55CA" w:rsidRDefault="00BF55CA">
            <w:pPr>
              <w:jc w:val="right"/>
            </w:pPr>
          </w:p>
        </w:tc>
      </w:tr>
      <w:tr w:rsidR="00BF55CA" w14:paraId="27CEB72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10B2" w14:textId="77777777" w:rsidR="00BF55CA" w:rsidRDefault="00BF55CA">
            <w:r>
              <w:rPr>
                <w:lang w:val="en-GB" w:bidi="en-GB"/>
              </w:rPr>
              <w:t xml:space="preserve">Are limit functions in the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 xml:space="preserve"> selective with protective functions?</w:t>
            </w:r>
          </w:p>
          <w:p w14:paraId="5EF86749" w14:textId="77777777" w:rsidR="00BF55CA" w:rsidRDefault="00BF55CA"/>
          <w:p w14:paraId="7A9F47A3" w14:textId="77777777" w:rsidR="00BF55CA" w:rsidRDefault="00BF55CA"/>
          <w:p w14:paraId="4B8C3C8A" w14:textId="3E7506C5" w:rsidR="00BF55CA" w:rsidRDefault="00BF55CA">
            <w:r>
              <w:rPr>
                <w:lang w:val="en-GB" w:bidi="en-GB"/>
              </w:rPr>
              <w:t>Reference to study/data sheet or live test that verifies the above:</w:t>
            </w:r>
          </w:p>
          <w:p w14:paraId="5DFB4B6E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97E0" w14:textId="77777777" w:rsidR="00BF55CA" w:rsidRDefault="00BF55CA">
            <w:pPr>
              <w:jc w:val="right"/>
            </w:pPr>
          </w:p>
          <w:p w14:paraId="159428D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FEFB05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94D23EB" w14:textId="77777777" w:rsidR="00BF55CA" w:rsidRDefault="00BF55CA">
            <w:pPr>
              <w:jc w:val="right"/>
            </w:pPr>
          </w:p>
          <w:p w14:paraId="7F67C343" w14:textId="77777777" w:rsidR="00BF55CA" w:rsidRDefault="00BF55CA">
            <w:pPr>
              <w:jc w:val="right"/>
            </w:pPr>
          </w:p>
          <w:p w14:paraId="4ABAD9D3" w14:textId="77777777" w:rsidR="00BF55CA" w:rsidRDefault="00BF55CA">
            <w:pPr>
              <w:jc w:val="right"/>
            </w:pPr>
          </w:p>
          <w:p w14:paraId="7D43507C" w14:textId="77777777" w:rsidR="00BF55CA" w:rsidRDefault="00BF55CA">
            <w:pPr>
              <w:jc w:val="right"/>
            </w:pPr>
          </w:p>
          <w:p w14:paraId="1A73A746" w14:textId="77777777" w:rsidR="00BF55CA" w:rsidRDefault="00BF55CA">
            <w:pPr>
              <w:jc w:val="right"/>
            </w:pPr>
          </w:p>
          <w:p w14:paraId="61E4F66E" w14:textId="77777777" w:rsidR="00BF55CA" w:rsidRDefault="00BF55CA">
            <w:pPr>
              <w:jc w:val="right"/>
            </w:pPr>
          </w:p>
        </w:tc>
      </w:tr>
      <w:tr w:rsidR="00BF55CA" w14:paraId="120034C1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B53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 xml:space="preserve"> response time for a positive 10% voltage change no greater than 0.3 seconds for a static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 xml:space="preserve">, and 0.5 seconds for a rotating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>?</w:t>
            </w:r>
          </w:p>
          <w:p w14:paraId="3B31AEE9" w14:textId="77777777" w:rsidR="00BF55CA" w:rsidRDefault="00BF55CA"/>
          <w:p w14:paraId="7C0FFFBA" w14:textId="77777777" w:rsidR="00BF55CA" w:rsidRDefault="00BF55CA"/>
          <w:p w14:paraId="0CD26FAB" w14:textId="2DA2982D" w:rsidR="00BF55CA" w:rsidRDefault="00BF55CA">
            <w:r>
              <w:rPr>
                <w:lang w:val="en-GB" w:bidi="en-GB"/>
              </w:rPr>
              <w:t>Reference to type test/study or live test that verifies the above:</w:t>
            </w:r>
          </w:p>
          <w:p w14:paraId="0012B895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EE37" w14:textId="77777777" w:rsidR="00BF55CA" w:rsidRDefault="00BF55CA">
            <w:pPr>
              <w:jc w:val="right"/>
            </w:pPr>
          </w:p>
          <w:p w14:paraId="54A295C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C5842E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10AF1A1" w14:textId="77777777" w:rsidR="00BF55CA" w:rsidRDefault="00BF55CA">
            <w:pPr>
              <w:jc w:val="right"/>
            </w:pPr>
          </w:p>
          <w:p w14:paraId="7BE48E5E" w14:textId="77777777" w:rsidR="00BF55CA" w:rsidRDefault="00BF55CA">
            <w:pPr>
              <w:jc w:val="right"/>
            </w:pPr>
          </w:p>
          <w:p w14:paraId="0A36A709" w14:textId="77777777" w:rsidR="00BF55CA" w:rsidRDefault="00BF55CA">
            <w:pPr>
              <w:jc w:val="right"/>
            </w:pPr>
          </w:p>
          <w:p w14:paraId="6DB2B38C" w14:textId="77777777" w:rsidR="00BF55CA" w:rsidRDefault="00BF55CA">
            <w:pPr>
              <w:jc w:val="right"/>
            </w:pPr>
          </w:p>
          <w:p w14:paraId="7B9EF34C" w14:textId="77777777" w:rsidR="00BF55CA" w:rsidRDefault="00BF55CA">
            <w:pPr>
              <w:jc w:val="right"/>
            </w:pPr>
          </w:p>
          <w:p w14:paraId="1BE8AAF7" w14:textId="77777777" w:rsidR="00BF55CA" w:rsidRDefault="00BF55CA">
            <w:pPr>
              <w:jc w:val="right"/>
            </w:pPr>
          </w:p>
          <w:p w14:paraId="47F37F0D" w14:textId="77777777" w:rsidR="00BF55CA" w:rsidRDefault="00BF55CA">
            <w:pPr>
              <w:jc w:val="right"/>
            </w:pPr>
          </w:p>
          <w:p w14:paraId="635DEDD6" w14:textId="77777777" w:rsidR="00BF55CA" w:rsidRDefault="00BF55CA">
            <w:pPr>
              <w:jc w:val="right"/>
            </w:pPr>
          </w:p>
          <w:p w14:paraId="257A1BF6" w14:textId="77777777" w:rsidR="00BF55CA" w:rsidRDefault="00BF55CA">
            <w:pPr>
              <w:jc w:val="right"/>
            </w:pPr>
          </w:p>
          <w:p w14:paraId="588F7173" w14:textId="77777777" w:rsidR="00BF55CA" w:rsidRDefault="00BF55CA">
            <w:pPr>
              <w:jc w:val="right"/>
            </w:pPr>
          </w:p>
        </w:tc>
      </w:tr>
      <w:tr w:rsidR="00BF55CA" w14:paraId="455A2F83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9C6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 xml:space="preserve"> response time for a negative 10% voltage change no greater than 0.8 seconds for a rotating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>?</w:t>
            </w:r>
          </w:p>
          <w:p w14:paraId="39F07A78" w14:textId="77777777" w:rsidR="00BF55CA" w:rsidRDefault="00BF55CA"/>
          <w:p w14:paraId="599729C1" w14:textId="77777777" w:rsidR="00BF55CA" w:rsidRDefault="00BF55CA"/>
          <w:p w14:paraId="1729BAFD" w14:textId="214A4B9C" w:rsidR="00BF55CA" w:rsidRDefault="00BF55CA">
            <w:r>
              <w:rPr>
                <w:lang w:val="en-GB" w:bidi="en-GB"/>
              </w:rPr>
              <w:t>Reference to type test/study or live test that verifies the above:</w:t>
            </w:r>
          </w:p>
          <w:p w14:paraId="36F748A3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6F0E" w14:textId="77777777" w:rsidR="00BF55CA" w:rsidRDefault="00BF55CA">
            <w:pPr>
              <w:jc w:val="right"/>
            </w:pPr>
          </w:p>
          <w:p w14:paraId="70733DC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01514D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3CE56F4" w14:textId="77777777" w:rsidR="00BF55CA" w:rsidRDefault="00BF55CA">
            <w:pPr>
              <w:jc w:val="right"/>
            </w:pPr>
          </w:p>
          <w:p w14:paraId="6DEA7AFF" w14:textId="77777777" w:rsidR="00BF55CA" w:rsidRDefault="00BF55CA">
            <w:pPr>
              <w:jc w:val="right"/>
            </w:pPr>
          </w:p>
          <w:p w14:paraId="577D76DB" w14:textId="77777777" w:rsidR="00BF55CA" w:rsidRDefault="00BF55CA">
            <w:pPr>
              <w:jc w:val="right"/>
            </w:pPr>
          </w:p>
          <w:p w14:paraId="034590E5" w14:textId="77777777" w:rsidR="00BF55CA" w:rsidRDefault="00BF55CA">
            <w:pPr>
              <w:jc w:val="right"/>
            </w:pPr>
          </w:p>
          <w:p w14:paraId="1ED452CC" w14:textId="77777777" w:rsidR="00BF55CA" w:rsidRDefault="00BF55CA">
            <w:pPr>
              <w:jc w:val="right"/>
            </w:pPr>
          </w:p>
          <w:p w14:paraId="52791907" w14:textId="77777777" w:rsidR="00BF55CA" w:rsidRDefault="00BF55CA">
            <w:pPr>
              <w:jc w:val="right"/>
            </w:pPr>
          </w:p>
          <w:p w14:paraId="0AC205E0" w14:textId="77777777" w:rsidR="00BF55CA" w:rsidRDefault="00BF55CA">
            <w:pPr>
              <w:jc w:val="right"/>
            </w:pPr>
          </w:p>
          <w:p w14:paraId="50681E2B" w14:textId="77777777" w:rsidR="00BF55CA" w:rsidRDefault="00BF55CA">
            <w:pPr>
              <w:jc w:val="right"/>
            </w:pPr>
          </w:p>
        </w:tc>
      </w:tr>
      <w:tr w:rsidR="00BF55CA" w14:paraId="3800117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7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>excitation system</w:t>
            </w:r>
            <w:r>
              <w:rPr>
                <w:lang w:val="en-GB" w:bidi="en-GB"/>
              </w:rPr>
              <w:t xml:space="preserve"> response to a momentary ±10% voltage change non-oscillatory?</w:t>
            </w:r>
          </w:p>
          <w:p w14:paraId="620CBF5D" w14:textId="77777777" w:rsidR="00BF55CA" w:rsidRDefault="00BF55CA"/>
          <w:p w14:paraId="1E163DA3" w14:textId="77777777" w:rsidR="00BF55CA" w:rsidRDefault="00BF55CA"/>
          <w:p w14:paraId="56474A70" w14:textId="4834F84C" w:rsidR="00BF55CA" w:rsidRDefault="00BF55CA">
            <w:r>
              <w:rPr>
                <w:lang w:val="en-GB" w:bidi="en-GB"/>
              </w:rPr>
              <w:t>Reference to type test/study or live test that verifies the above:</w:t>
            </w:r>
          </w:p>
          <w:p w14:paraId="07FF9BAF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38C0" w14:textId="77777777" w:rsidR="00BF55CA" w:rsidRDefault="00BF55CA">
            <w:pPr>
              <w:jc w:val="right"/>
            </w:pPr>
          </w:p>
          <w:p w14:paraId="6102161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81618E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2C5C6EE" w14:textId="77777777" w:rsidR="00BF55CA" w:rsidRDefault="00BF55CA">
            <w:pPr>
              <w:jc w:val="right"/>
            </w:pPr>
          </w:p>
          <w:p w14:paraId="286D8C14" w14:textId="77777777" w:rsidR="00BF55CA" w:rsidRDefault="00BF55CA">
            <w:pPr>
              <w:jc w:val="right"/>
            </w:pPr>
          </w:p>
          <w:p w14:paraId="0DA3993C" w14:textId="77777777" w:rsidR="00BF55CA" w:rsidRDefault="00BF55CA">
            <w:pPr>
              <w:jc w:val="right"/>
            </w:pPr>
          </w:p>
          <w:p w14:paraId="583A4E97" w14:textId="77777777" w:rsidR="00BF55CA" w:rsidRDefault="00BF55CA">
            <w:pPr>
              <w:jc w:val="right"/>
            </w:pPr>
          </w:p>
          <w:p w14:paraId="4FE5CEBF" w14:textId="77777777" w:rsidR="00BF55CA" w:rsidRDefault="00BF55CA">
            <w:pPr>
              <w:jc w:val="right"/>
            </w:pPr>
          </w:p>
          <w:p w14:paraId="3E3951B3" w14:textId="77777777" w:rsidR="00BF55CA" w:rsidRDefault="00BF55CA">
            <w:pPr>
              <w:jc w:val="right"/>
            </w:pPr>
          </w:p>
        </w:tc>
      </w:tr>
      <w:tr w:rsidR="00BF55CA" w14:paraId="30E6279D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39CD" w14:textId="77777777" w:rsidR="00BF55CA" w:rsidRDefault="00BF55CA">
            <w:r>
              <w:rPr>
                <w:lang w:val="en-GB" w:bidi="en-GB"/>
              </w:rPr>
              <w:t>Does overshooting of no more than 15% occur in connection with ±10% voltage changes?</w:t>
            </w:r>
          </w:p>
          <w:p w14:paraId="44D56E6D" w14:textId="77777777" w:rsidR="00BF55CA" w:rsidRDefault="00BF55CA"/>
          <w:p w14:paraId="4AFA164D" w14:textId="77777777" w:rsidR="00BF55CA" w:rsidRDefault="00BF55CA"/>
          <w:p w14:paraId="7736657B" w14:textId="626F1A04" w:rsidR="00BF55CA" w:rsidRDefault="00BF55CA">
            <w:r>
              <w:rPr>
                <w:lang w:val="en-GB" w:bidi="en-GB"/>
              </w:rPr>
              <w:t>Reference to type test/study or live test that verifies the above:</w:t>
            </w:r>
          </w:p>
          <w:p w14:paraId="7CE013E5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2DE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6B5DE8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A275C5B" w14:textId="77777777" w:rsidR="00BF55CA" w:rsidRDefault="00BF55CA">
            <w:pPr>
              <w:jc w:val="right"/>
            </w:pPr>
          </w:p>
          <w:p w14:paraId="430ECB14" w14:textId="77777777" w:rsidR="00BF55CA" w:rsidRDefault="00BF55CA">
            <w:pPr>
              <w:jc w:val="right"/>
            </w:pPr>
          </w:p>
          <w:p w14:paraId="299184B3" w14:textId="77777777" w:rsidR="00BF55CA" w:rsidRDefault="00BF55CA">
            <w:pPr>
              <w:jc w:val="right"/>
            </w:pPr>
          </w:p>
          <w:p w14:paraId="4E9C96FA" w14:textId="77777777" w:rsidR="00BF55CA" w:rsidRDefault="00BF55CA">
            <w:pPr>
              <w:jc w:val="right"/>
            </w:pPr>
          </w:p>
          <w:p w14:paraId="6858C764" w14:textId="77777777" w:rsidR="00BF55CA" w:rsidRDefault="00BF55CA">
            <w:pPr>
              <w:jc w:val="right"/>
            </w:pPr>
          </w:p>
        </w:tc>
      </w:tr>
    </w:tbl>
    <w:p w14:paraId="088A752D" w14:textId="77777777" w:rsidR="00BF55CA" w:rsidRDefault="00BF55CA" w:rsidP="00BF55CA"/>
    <w:p w14:paraId="4DA2E97E" w14:textId="77777777" w:rsidR="00963502" w:rsidRDefault="00963502" w:rsidP="00BF55CA"/>
    <w:p w14:paraId="42BDE93C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PSS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275D893B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6AE2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>PSS function</w:t>
            </w:r>
            <w:r>
              <w:rPr>
                <w:lang w:val="en-GB" w:bidi="en-GB"/>
              </w:rPr>
              <w:t xml:space="preserve"> of type IEEE PSS2B, see IEEE 421.5?</w:t>
            </w:r>
          </w:p>
          <w:p w14:paraId="2076098A" w14:textId="77777777" w:rsidR="00BF55CA" w:rsidRDefault="00BF55CA"/>
          <w:p w14:paraId="6B58B7C4" w14:textId="77777777" w:rsidR="00BF55CA" w:rsidRDefault="00BF55CA"/>
          <w:p w14:paraId="458EC2BA" w14:textId="77777777" w:rsidR="00BF55CA" w:rsidRDefault="00BF55CA">
            <w:r>
              <w:rPr>
                <w:lang w:val="en-GB" w:bidi="en-GB"/>
              </w:rPr>
              <w:t>Reference to model that verifies the above:</w:t>
            </w:r>
          </w:p>
          <w:p w14:paraId="10D14266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FAF3" w14:textId="77777777" w:rsidR="00BF55CA" w:rsidRDefault="00BF55CA">
            <w:pPr>
              <w:jc w:val="right"/>
            </w:pPr>
          </w:p>
          <w:p w14:paraId="0C64297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996ED3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E16C839" w14:textId="77777777" w:rsidR="00BF55CA" w:rsidRDefault="00BF55CA">
            <w:pPr>
              <w:jc w:val="right"/>
            </w:pPr>
          </w:p>
          <w:p w14:paraId="3B0BEE93" w14:textId="77777777" w:rsidR="00BF55CA" w:rsidRDefault="00BF55CA">
            <w:pPr>
              <w:jc w:val="right"/>
            </w:pPr>
          </w:p>
          <w:p w14:paraId="53CC5C43" w14:textId="77777777" w:rsidR="00BF55CA" w:rsidRDefault="00BF55CA">
            <w:pPr>
              <w:jc w:val="right"/>
            </w:pPr>
          </w:p>
          <w:p w14:paraId="61FC4E87" w14:textId="77777777" w:rsidR="00BF55CA" w:rsidRDefault="00BF55CA"/>
        </w:tc>
      </w:tr>
      <w:tr w:rsidR="00BF55CA" w14:paraId="0DF42E5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D65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 xml:space="preserve">PSS function </w:t>
            </w:r>
            <w:r>
              <w:rPr>
                <w:lang w:val="en-GB" w:bidi="en-GB"/>
              </w:rPr>
              <w:t>set so that it contributes to a significant attenuation in the 0.2-0.7 Hz frequency range?</w:t>
            </w:r>
          </w:p>
          <w:p w14:paraId="5419D809" w14:textId="77777777" w:rsidR="00BF55CA" w:rsidRDefault="00BF55CA"/>
          <w:p w14:paraId="7E81C422" w14:textId="77777777" w:rsidR="00BF55CA" w:rsidRDefault="00BF55CA"/>
          <w:p w14:paraId="534E37A6" w14:textId="5B45E5E4" w:rsidR="00BF55CA" w:rsidRDefault="00BF55CA">
            <w:r>
              <w:rPr>
                <w:lang w:val="en-GB" w:bidi="en-GB"/>
              </w:rPr>
              <w:t xml:space="preserve">Reference to </w:t>
            </w:r>
            <w:r>
              <w:rPr>
                <w:rFonts w:cs="Verdana"/>
                <w:szCs w:val="18"/>
                <w:lang w:val="en-GB" w:bidi="en-GB"/>
              </w:rPr>
              <w:t xml:space="preserve">study </w:t>
            </w:r>
            <w:r>
              <w:rPr>
                <w:lang w:val="en-GB" w:bidi="en-GB"/>
              </w:rPr>
              <w:t>that verifies the above:</w:t>
            </w:r>
          </w:p>
          <w:p w14:paraId="7AB9B956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16DF" w14:textId="77777777" w:rsidR="00BF55CA" w:rsidRDefault="00BF55CA">
            <w:pPr>
              <w:jc w:val="right"/>
            </w:pPr>
          </w:p>
          <w:p w14:paraId="4B6241C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38338A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C223192" w14:textId="77777777" w:rsidR="00BF55CA" w:rsidRDefault="00BF55CA">
            <w:pPr>
              <w:jc w:val="right"/>
            </w:pPr>
          </w:p>
          <w:p w14:paraId="36D47705" w14:textId="77777777" w:rsidR="00BF55CA" w:rsidRDefault="00BF55CA">
            <w:pPr>
              <w:jc w:val="right"/>
            </w:pPr>
          </w:p>
          <w:p w14:paraId="0FE6D183" w14:textId="77777777" w:rsidR="00BF55CA" w:rsidRDefault="00BF55CA">
            <w:pPr>
              <w:jc w:val="right"/>
            </w:pPr>
          </w:p>
          <w:p w14:paraId="25004823" w14:textId="77777777" w:rsidR="00BF55CA" w:rsidRDefault="00BF55CA">
            <w:pPr>
              <w:jc w:val="right"/>
            </w:pPr>
          </w:p>
          <w:p w14:paraId="16DC2D60" w14:textId="77777777" w:rsidR="00BF55CA" w:rsidRDefault="00BF55CA">
            <w:pPr>
              <w:jc w:val="right"/>
            </w:pPr>
          </w:p>
          <w:p w14:paraId="17C57A5E" w14:textId="77777777" w:rsidR="00BF55CA" w:rsidRDefault="00BF55CA">
            <w:pPr>
              <w:jc w:val="right"/>
            </w:pPr>
          </w:p>
        </w:tc>
      </w:tr>
    </w:tbl>
    <w:p w14:paraId="36C2F84C" w14:textId="77777777" w:rsidR="001C7121" w:rsidRDefault="001C712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306AC678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3A77" w14:textId="59BCB044" w:rsidR="00BF55CA" w:rsidRDefault="00BF55CA">
            <w:r>
              <w:rPr>
                <w:lang w:val="en-GB" w:bidi="en-GB"/>
              </w:rPr>
              <w:t>Is the phase of the added damping signal in phase with speed changes in the 2-2 Hz frequency range?</w:t>
            </w:r>
          </w:p>
          <w:p w14:paraId="7006C629" w14:textId="77777777" w:rsidR="00BF55CA" w:rsidRDefault="00BF55CA"/>
          <w:p w14:paraId="4EED187E" w14:textId="77777777" w:rsidR="00BF55CA" w:rsidRDefault="00BF55CA"/>
          <w:p w14:paraId="78D16E84" w14:textId="162642E4" w:rsidR="00BF55CA" w:rsidRDefault="00BF55CA">
            <w:r>
              <w:rPr>
                <w:lang w:val="en-GB" w:bidi="en-GB"/>
              </w:rPr>
              <w:t xml:space="preserve">Reference to </w:t>
            </w:r>
            <w:r>
              <w:rPr>
                <w:rFonts w:cs="Verdana"/>
                <w:szCs w:val="18"/>
                <w:lang w:val="en-GB" w:bidi="en-GB"/>
              </w:rPr>
              <w:t xml:space="preserve">study </w:t>
            </w:r>
            <w:r>
              <w:rPr>
                <w:lang w:val="en-GB" w:bidi="en-GB"/>
              </w:rPr>
              <w:t>that verifies the above:</w:t>
            </w:r>
          </w:p>
          <w:p w14:paraId="1589A881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1B94" w14:textId="77777777" w:rsidR="00BF55CA" w:rsidRDefault="00BF55CA">
            <w:pPr>
              <w:jc w:val="right"/>
            </w:pPr>
          </w:p>
          <w:p w14:paraId="1AB8D7E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03EA7C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EB783B7" w14:textId="77777777" w:rsidR="00BF55CA" w:rsidRDefault="00BF55CA">
            <w:pPr>
              <w:jc w:val="right"/>
            </w:pPr>
          </w:p>
          <w:p w14:paraId="2144D814" w14:textId="77777777" w:rsidR="00BF55CA" w:rsidRDefault="00BF55CA">
            <w:pPr>
              <w:jc w:val="right"/>
            </w:pPr>
          </w:p>
          <w:p w14:paraId="69222D83" w14:textId="77777777" w:rsidR="00BF55CA" w:rsidRDefault="00BF55CA">
            <w:pPr>
              <w:jc w:val="right"/>
            </w:pPr>
          </w:p>
          <w:p w14:paraId="5F38E7E9" w14:textId="77777777" w:rsidR="00BF55CA" w:rsidRDefault="00BF55CA">
            <w:pPr>
              <w:jc w:val="right"/>
            </w:pPr>
          </w:p>
          <w:p w14:paraId="2525B003" w14:textId="77777777" w:rsidR="00BF55CA" w:rsidRDefault="00BF55CA">
            <w:pPr>
              <w:jc w:val="right"/>
            </w:pPr>
          </w:p>
          <w:p w14:paraId="31DE18D1" w14:textId="77777777" w:rsidR="00BF55CA" w:rsidRDefault="00BF55CA">
            <w:pPr>
              <w:jc w:val="right"/>
            </w:pPr>
          </w:p>
        </w:tc>
      </w:tr>
      <w:tr w:rsidR="00BF55CA" w14:paraId="3667E01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A72" w14:textId="77777777" w:rsidR="00BF55CA" w:rsidRDefault="00BF55CA">
            <w:r>
              <w:rPr>
                <w:szCs w:val="18"/>
                <w:lang w:val="en-GB" w:bidi="en-GB"/>
              </w:rPr>
              <w:t>Is damping of the plant's power oscillations faster than 1 second in all load situations and disruptions?</w:t>
            </w:r>
          </w:p>
          <w:p w14:paraId="19995A85" w14:textId="77777777" w:rsidR="00BF55CA" w:rsidRDefault="00BF55CA"/>
          <w:p w14:paraId="2B324F26" w14:textId="77777777" w:rsidR="00BF55CA" w:rsidRDefault="00BF55CA"/>
          <w:p w14:paraId="44132C70" w14:textId="54E0CFB0" w:rsidR="00BF55CA" w:rsidRDefault="00BF55CA">
            <w:r>
              <w:rPr>
                <w:lang w:val="en-GB" w:bidi="en-GB"/>
              </w:rPr>
              <w:t xml:space="preserve">Reference to </w:t>
            </w:r>
            <w:r>
              <w:rPr>
                <w:rFonts w:cs="Verdana"/>
                <w:szCs w:val="18"/>
                <w:lang w:val="en-GB" w:bidi="en-GB"/>
              </w:rPr>
              <w:t xml:space="preserve">study </w:t>
            </w:r>
            <w:r>
              <w:rPr>
                <w:lang w:val="en-GB" w:bidi="en-GB"/>
              </w:rPr>
              <w:t>that verifies the above:</w:t>
            </w:r>
          </w:p>
          <w:p w14:paraId="2E9C910A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09FE" w14:textId="77777777" w:rsidR="00BF55CA" w:rsidRDefault="00BF55CA">
            <w:pPr>
              <w:jc w:val="right"/>
            </w:pPr>
          </w:p>
          <w:p w14:paraId="700D3B8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6B267B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5429D7E" w14:textId="77777777" w:rsidR="00BF55CA" w:rsidRDefault="00BF55CA">
            <w:pPr>
              <w:jc w:val="right"/>
            </w:pPr>
          </w:p>
          <w:p w14:paraId="27A0D0D4" w14:textId="77777777" w:rsidR="00BF55CA" w:rsidRDefault="00BF55CA"/>
          <w:p w14:paraId="5F7817A0" w14:textId="77777777" w:rsidR="00BF55CA" w:rsidRDefault="00BF55CA">
            <w:pPr>
              <w:jc w:val="right"/>
            </w:pPr>
          </w:p>
          <w:p w14:paraId="1D2F4153" w14:textId="77777777" w:rsidR="00BF55CA" w:rsidRDefault="00BF55CA">
            <w:pPr>
              <w:jc w:val="right"/>
            </w:pPr>
          </w:p>
          <w:p w14:paraId="38E9CBB8" w14:textId="77777777" w:rsidR="00BF55CA" w:rsidRDefault="00BF55CA">
            <w:pPr>
              <w:jc w:val="right"/>
            </w:pPr>
          </w:p>
          <w:p w14:paraId="7C391F04" w14:textId="77777777" w:rsidR="00BF55CA" w:rsidRDefault="00BF55CA"/>
        </w:tc>
      </w:tr>
      <w:tr w:rsidR="00BF55CA" w14:paraId="4F1784B2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24D4" w14:textId="5DA6B93C" w:rsidR="00BF55CA" w:rsidRDefault="00BF55CA">
            <w:r>
              <w:rPr>
                <w:lang w:val="en-GB" w:bidi="en-GB"/>
              </w:rPr>
              <w:t xml:space="preserve">Has the </w:t>
            </w:r>
            <w:r>
              <w:rPr>
                <w:i/>
                <w:lang w:val="en-GB" w:bidi="en-GB"/>
              </w:rPr>
              <w:t xml:space="preserve">PSS function </w:t>
            </w:r>
            <w:r>
              <w:rPr>
                <w:lang w:val="en-GB" w:bidi="en-GB"/>
              </w:rPr>
              <w:t>been set so that no voltage change on the high-voltage side of the generator transformer greater than 1 % occurs during any power change?</w:t>
            </w:r>
          </w:p>
          <w:p w14:paraId="754ABB9E" w14:textId="77777777" w:rsidR="00BF55CA" w:rsidRDefault="00BF55CA"/>
          <w:p w14:paraId="4F0C9E19" w14:textId="77777777" w:rsidR="00BF55CA" w:rsidRDefault="00BF55CA"/>
          <w:p w14:paraId="321A0F1B" w14:textId="58A066B0" w:rsidR="00BF55CA" w:rsidRDefault="00BF55CA">
            <w:r>
              <w:rPr>
                <w:lang w:val="en-GB" w:bidi="en-GB"/>
              </w:rPr>
              <w:t xml:space="preserve">Reference to </w:t>
            </w:r>
            <w:r>
              <w:rPr>
                <w:rFonts w:cs="Verdana"/>
                <w:szCs w:val="18"/>
                <w:lang w:val="en-GB" w:bidi="en-GB"/>
              </w:rPr>
              <w:t xml:space="preserve">study </w:t>
            </w:r>
            <w:r>
              <w:rPr>
                <w:lang w:val="en-GB" w:bidi="en-GB"/>
              </w:rPr>
              <w:t>that verifies the above:</w:t>
            </w:r>
          </w:p>
          <w:p w14:paraId="2CC25979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488E" w14:textId="77777777" w:rsidR="00BF55CA" w:rsidRDefault="00BF55CA">
            <w:pPr>
              <w:jc w:val="right"/>
            </w:pPr>
          </w:p>
          <w:p w14:paraId="14BF4203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854191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D52B948" w14:textId="77777777" w:rsidR="00BF55CA" w:rsidRDefault="00BF55CA">
            <w:pPr>
              <w:jc w:val="right"/>
            </w:pPr>
          </w:p>
          <w:p w14:paraId="099ACEA9" w14:textId="77777777" w:rsidR="00BF55CA" w:rsidRDefault="00BF55CA">
            <w:pPr>
              <w:jc w:val="right"/>
            </w:pPr>
          </w:p>
          <w:p w14:paraId="12F6D229" w14:textId="77777777" w:rsidR="00BF55CA" w:rsidRDefault="00BF55CA">
            <w:pPr>
              <w:jc w:val="right"/>
            </w:pPr>
          </w:p>
          <w:p w14:paraId="21E91B2E" w14:textId="77777777" w:rsidR="00BF55CA" w:rsidRDefault="00BF55CA">
            <w:pPr>
              <w:jc w:val="right"/>
            </w:pPr>
          </w:p>
          <w:p w14:paraId="06C4749A" w14:textId="77777777" w:rsidR="00BF55CA" w:rsidRDefault="00BF55CA">
            <w:pPr>
              <w:jc w:val="right"/>
            </w:pPr>
          </w:p>
          <w:p w14:paraId="39B9F6F6" w14:textId="77777777" w:rsidR="00BF55CA" w:rsidRDefault="00BF55CA">
            <w:pPr>
              <w:jc w:val="right"/>
            </w:pPr>
          </w:p>
          <w:p w14:paraId="2E440BFE" w14:textId="77777777" w:rsidR="00BF55CA" w:rsidRDefault="00BF55CA">
            <w:pPr>
              <w:jc w:val="right"/>
            </w:pPr>
          </w:p>
          <w:p w14:paraId="038CD3D6" w14:textId="77777777" w:rsidR="00BF55CA" w:rsidRDefault="00BF55CA">
            <w:pPr>
              <w:jc w:val="right"/>
            </w:pPr>
          </w:p>
          <w:p w14:paraId="4CA773EF" w14:textId="77777777" w:rsidR="00BF55CA" w:rsidRDefault="00BF55CA">
            <w:pPr>
              <w:jc w:val="right"/>
            </w:pPr>
          </w:p>
        </w:tc>
      </w:tr>
      <w:tr w:rsidR="00BF55CA" w14:paraId="277527D8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794" w14:textId="77777777" w:rsidR="00BF55CA" w:rsidRDefault="00BF55CA">
            <w:r>
              <w:rPr>
                <w:lang w:val="en-GB" w:bidi="en-GB"/>
              </w:rPr>
              <w:t xml:space="preserve">Is the output signal limit for the </w:t>
            </w:r>
            <w:r>
              <w:rPr>
                <w:i/>
                <w:lang w:val="en-GB" w:bidi="en-GB"/>
              </w:rPr>
              <w:t>PSS function</w:t>
            </w:r>
            <w:r>
              <w:rPr>
                <w:lang w:val="en-GB" w:bidi="en-GB"/>
              </w:rPr>
              <w:t xml:space="preserve"> set to ±5% of the generator's rated voltage (U</w:t>
            </w:r>
            <w:r>
              <w:rPr>
                <w:vertAlign w:val="subscript"/>
                <w:lang w:val="en-GB" w:bidi="en-GB"/>
              </w:rPr>
              <w:t>n</w:t>
            </w:r>
            <w:r>
              <w:rPr>
                <w:lang w:val="en-GB" w:bidi="en-GB"/>
              </w:rPr>
              <w:t>)?</w:t>
            </w:r>
          </w:p>
          <w:p w14:paraId="47DA5D94" w14:textId="77777777" w:rsidR="00BF55CA" w:rsidRDefault="00BF55CA"/>
          <w:p w14:paraId="1F44D76D" w14:textId="77777777" w:rsidR="00BF55CA" w:rsidRDefault="00BF55CA"/>
          <w:p w14:paraId="2F093037" w14:textId="696B88F1" w:rsidR="00BF55CA" w:rsidRDefault="00BF55CA">
            <w:r>
              <w:rPr>
                <w:lang w:val="en-GB" w:bidi="en-GB"/>
              </w:rPr>
              <w:t xml:space="preserve">Reference to </w:t>
            </w:r>
            <w:r>
              <w:rPr>
                <w:rFonts w:cs="Verdana"/>
                <w:szCs w:val="18"/>
                <w:lang w:val="en-GB" w:bidi="en-GB"/>
              </w:rPr>
              <w:t>study or simulation model</w:t>
            </w:r>
            <w:r>
              <w:rPr>
                <w:lang w:val="en-GB" w:bidi="en-GB"/>
              </w:rPr>
              <w:t xml:space="preserve"> that verifies the above:</w:t>
            </w:r>
          </w:p>
          <w:p w14:paraId="0E8B69A0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E915" w14:textId="77777777" w:rsidR="00BF55CA" w:rsidRDefault="00BF55CA">
            <w:pPr>
              <w:jc w:val="right"/>
            </w:pPr>
          </w:p>
          <w:p w14:paraId="1B7D88D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9F6B0F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7F0A570" w14:textId="77777777" w:rsidR="00BF55CA" w:rsidRDefault="00BF55CA">
            <w:pPr>
              <w:jc w:val="right"/>
            </w:pPr>
          </w:p>
          <w:p w14:paraId="7607971F" w14:textId="77777777" w:rsidR="00BF55CA" w:rsidRDefault="00BF55CA">
            <w:pPr>
              <w:jc w:val="right"/>
            </w:pPr>
          </w:p>
          <w:p w14:paraId="1C3D6D82" w14:textId="77777777" w:rsidR="00BF55CA" w:rsidRDefault="00BF55CA">
            <w:pPr>
              <w:jc w:val="right"/>
            </w:pPr>
          </w:p>
          <w:p w14:paraId="7B9EE79E" w14:textId="77777777" w:rsidR="00BF55CA" w:rsidRDefault="00BF55CA">
            <w:pPr>
              <w:jc w:val="right"/>
            </w:pPr>
          </w:p>
          <w:p w14:paraId="1A289EF9" w14:textId="77777777" w:rsidR="00BF55CA" w:rsidRDefault="00BF55CA"/>
          <w:p w14:paraId="236772A0" w14:textId="77777777" w:rsidR="00BF55CA" w:rsidRDefault="00BF55CA">
            <w:pPr>
              <w:jc w:val="right"/>
            </w:pPr>
          </w:p>
          <w:p w14:paraId="52A5387E" w14:textId="77777777" w:rsidR="00BF55CA" w:rsidRDefault="00BF55CA"/>
        </w:tc>
      </w:tr>
      <w:tr w:rsidR="00BF55CA" w14:paraId="0DCACF73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5CCA" w14:textId="77777777" w:rsidR="00BF55CA" w:rsidRDefault="00BF55CA">
            <w:r>
              <w:rPr>
                <w:lang w:val="en-GB" w:bidi="en-GB"/>
              </w:rPr>
              <w:t xml:space="preserve">Is the </w:t>
            </w:r>
            <w:r>
              <w:rPr>
                <w:i/>
                <w:lang w:val="en-GB" w:bidi="en-GB"/>
              </w:rPr>
              <w:t xml:space="preserve">PSS function </w:t>
            </w:r>
            <w:r>
              <w:rPr>
                <w:lang w:val="en-GB" w:bidi="en-GB"/>
              </w:rPr>
              <w:t xml:space="preserve">automatically deactivated when power production from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is less than 20% of P</w:t>
            </w:r>
            <w:r>
              <w:rPr>
                <w:vertAlign w:val="subscript"/>
                <w:lang w:val="en-GB" w:bidi="en-GB"/>
              </w:rPr>
              <w:t>n</w:t>
            </w:r>
            <w:r>
              <w:rPr>
                <w:lang w:val="en-GB" w:bidi="en-GB"/>
              </w:rPr>
              <w:t>?</w:t>
            </w:r>
          </w:p>
          <w:p w14:paraId="41A28A9F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DC6B" w14:textId="77777777" w:rsidR="00BF55CA" w:rsidRDefault="00BF55CA">
            <w:pPr>
              <w:jc w:val="right"/>
            </w:pPr>
          </w:p>
          <w:p w14:paraId="6990A28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CB6FA1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2A52C48" w14:textId="77777777" w:rsidR="00BF55CA" w:rsidRDefault="00BF55CA">
            <w:pPr>
              <w:jc w:val="right"/>
            </w:pPr>
          </w:p>
          <w:p w14:paraId="55A09D99" w14:textId="77777777" w:rsidR="00BF55CA" w:rsidRDefault="00BF55CA"/>
        </w:tc>
      </w:tr>
      <w:tr w:rsidR="00BF55CA" w14:paraId="4418D244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3297" w14:textId="77777777" w:rsidR="00BF55CA" w:rsidRDefault="00BF55CA">
            <w:r>
              <w:rPr>
                <w:lang w:val="en-GB" w:bidi="en-GB"/>
              </w:rPr>
              <w:t xml:space="preserve">Is it possible to activate and deactivate the </w:t>
            </w:r>
            <w:r>
              <w:rPr>
                <w:i/>
                <w:lang w:val="en-GB" w:bidi="en-GB"/>
              </w:rPr>
              <w:t>PSS function</w:t>
            </w:r>
            <w:r>
              <w:rPr>
                <w:lang w:val="en-GB" w:bidi="en-GB"/>
              </w:rPr>
              <w:t>?</w:t>
            </w:r>
          </w:p>
          <w:p w14:paraId="68F28D17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9B13" w14:textId="77777777" w:rsidR="00BF55CA" w:rsidRDefault="00BF55CA">
            <w:pPr>
              <w:jc w:val="right"/>
            </w:pPr>
          </w:p>
          <w:p w14:paraId="0A18FB1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B64D33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60760C8" w14:textId="77777777" w:rsidR="00BF55CA" w:rsidRDefault="00BF55CA">
            <w:pPr>
              <w:jc w:val="right"/>
            </w:pPr>
          </w:p>
        </w:tc>
      </w:tr>
    </w:tbl>
    <w:p w14:paraId="07474CFA" w14:textId="77777777" w:rsidR="00BF55CA" w:rsidRDefault="00BF55CA" w:rsidP="00BF55CA"/>
    <w:p w14:paraId="5560D73B" w14:textId="77777777" w:rsidR="00BF55CA" w:rsidRDefault="00BF55CA" w:rsidP="00BF55CA">
      <w:pPr>
        <w:rPr>
          <w:lang w:eastAsia="en-US"/>
        </w:rPr>
      </w:pPr>
    </w:p>
    <w:p w14:paraId="7F2DC60D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 xml:space="preserve">Protection 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0F5564A9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D5D7" w14:textId="5D716EF9" w:rsidR="00BF55CA" w:rsidRDefault="00BF55CA">
            <w:r>
              <w:rPr>
                <w:lang w:val="en-GB" w:bidi="en-GB"/>
              </w:rPr>
              <w:t>Is a positive-sequence undervoltage relay used as protection against out-of-phase reclosing?</w:t>
            </w:r>
          </w:p>
          <w:p w14:paraId="05FF48FD" w14:textId="77777777" w:rsidR="00BF55CA" w:rsidRDefault="00BF55CA"/>
          <w:p w14:paraId="2D9FC803" w14:textId="77777777" w:rsidR="00BF55CA" w:rsidRDefault="00BF55CA"/>
          <w:p w14:paraId="65C8D41C" w14:textId="77777777" w:rsidR="00BF55CA" w:rsidRDefault="00BF55CA">
            <w:r>
              <w:rPr>
                <w:lang w:val="en-GB" w:bidi="en-GB"/>
              </w:rPr>
              <w:t>If 'yes', reference to study justifying use of the relay:</w:t>
            </w:r>
          </w:p>
          <w:p w14:paraId="647E18C7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65A1" w14:textId="77777777" w:rsidR="00BF55CA" w:rsidRDefault="00BF55CA">
            <w:pPr>
              <w:jc w:val="right"/>
            </w:pPr>
          </w:p>
          <w:p w14:paraId="360CBB7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217F8B6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5130452" w14:textId="77777777" w:rsidR="00BF55CA" w:rsidRDefault="00BF55CA">
            <w:pPr>
              <w:jc w:val="right"/>
            </w:pPr>
          </w:p>
          <w:p w14:paraId="35998FD6" w14:textId="77777777" w:rsidR="00BF55CA" w:rsidRDefault="00BF55CA">
            <w:pPr>
              <w:jc w:val="right"/>
            </w:pPr>
          </w:p>
          <w:p w14:paraId="5F2FDA9C" w14:textId="77777777" w:rsidR="00BF55CA" w:rsidRDefault="00BF55CA">
            <w:pPr>
              <w:jc w:val="right"/>
            </w:pPr>
          </w:p>
          <w:p w14:paraId="49E272A8" w14:textId="77777777" w:rsidR="00BF55CA" w:rsidRDefault="00BF55CA"/>
        </w:tc>
      </w:tr>
    </w:tbl>
    <w:p w14:paraId="5A0361C3" w14:textId="77777777" w:rsidR="00BF55CA" w:rsidRDefault="00BF55CA" w:rsidP="00BF55CA"/>
    <w:p w14:paraId="4ECA62C9" w14:textId="77777777" w:rsidR="00BF55CA" w:rsidRDefault="00BF55CA" w:rsidP="00BF55CA"/>
    <w:p w14:paraId="453C96E8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 xml:space="preserve">Protective functions and settings 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3A8FE581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C9C" w14:textId="77777777" w:rsidR="00BF55CA" w:rsidRDefault="00BF55CA">
            <w:r>
              <w:rPr>
                <w:lang w:val="en-GB" w:bidi="en-GB"/>
              </w:rPr>
              <w:t>Are studies on the scope and settings of protective functions available?</w:t>
            </w:r>
          </w:p>
          <w:p w14:paraId="0BCE9DB5" w14:textId="77777777" w:rsidR="00BF55CA" w:rsidRDefault="00BF55CA"/>
          <w:p w14:paraId="1084E4DA" w14:textId="77777777" w:rsidR="00BF55CA" w:rsidRDefault="00BF55CA"/>
          <w:p w14:paraId="554C263B" w14:textId="77777777" w:rsidR="00BF55CA" w:rsidRDefault="00BF55CA">
            <w:r>
              <w:rPr>
                <w:lang w:val="en-GB" w:bidi="en-GB"/>
              </w:rPr>
              <w:t>Reference to study:</w:t>
            </w:r>
          </w:p>
          <w:p w14:paraId="6563979F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A812" w14:textId="77777777" w:rsidR="00BF55CA" w:rsidRDefault="00BF55CA">
            <w:pPr>
              <w:jc w:val="right"/>
            </w:pPr>
          </w:p>
          <w:p w14:paraId="3888974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6B2139D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4B5CBC4" w14:textId="77777777" w:rsidR="00BF55CA" w:rsidRDefault="00BF55CA">
            <w:pPr>
              <w:jc w:val="right"/>
            </w:pPr>
          </w:p>
          <w:p w14:paraId="7D572166" w14:textId="77777777" w:rsidR="00BF55CA" w:rsidRDefault="00BF55CA">
            <w:pPr>
              <w:jc w:val="right"/>
            </w:pPr>
          </w:p>
          <w:p w14:paraId="12A9485C" w14:textId="77777777" w:rsidR="00BF55CA" w:rsidRDefault="00BF55CA">
            <w:pPr>
              <w:jc w:val="right"/>
            </w:pPr>
          </w:p>
          <w:p w14:paraId="0349A01B" w14:textId="77777777" w:rsidR="00BF55CA" w:rsidRDefault="00BF55CA"/>
        </w:tc>
      </w:tr>
    </w:tbl>
    <w:p w14:paraId="3D645A76" w14:textId="77777777" w:rsidR="00BF55CA" w:rsidRDefault="00BF55CA" w:rsidP="00BF55CA">
      <w:pPr>
        <w:rPr>
          <w:lang w:eastAsia="en-US"/>
        </w:rPr>
      </w:pPr>
    </w:p>
    <w:p w14:paraId="4DEF2E1E" w14:textId="77777777" w:rsidR="00BF55CA" w:rsidRDefault="00BF55CA" w:rsidP="00BF55CA">
      <w:pPr>
        <w:rPr>
          <w:lang w:eastAsia="en-US"/>
        </w:rPr>
      </w:pPr>
    </w:p>
    <w:p w14:paraId="6BC91926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Measurement requirements</w:t>
      </w:r>
    </w:p>
    <w:tbl>
      <w:tblPr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6A63DD20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85C" w14:textId="77777777" w:rsidR="00BF55CA" w:rsidRDefault="00BF55CA">
            <w:r>
              <w:rPr>
                <w:lang w:val="en-GB" w:bidi="en-GB"/>
              </w:rPr>
              <w:t>Has settlement metering been implemented in line with market regulation D1 and D2?</w:t>
            </w:r>
          </w:p>
          <w:p w14:paraId="76D12724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9959" w14:textId="77777777" w:rsidR="00BF55CA" w:rsidRDefault="00BF55CA">
            <w:pPr>
              <w:jc w:val="right"/>
            </w:pPr>
          </w:p>
          <w:p w14:paraId="7A22BC2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219A0A2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D85358B" w14:textId="77777777" w:rsidR="00BF55CA" w:rsidRDefault="00BF55CA"/>
        </w:tc>
      </w:tr>
      <w:tr w:rsidR="00BF55CA" w14:paraId="5B7CCDBD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0758" w14:textId="77777777" w:rsidR="00BF55CA" w:rsidRDefault="00BF55CA">
            <w:r>
              <w:rPr>
                <w:lang w:val="en-GB" w:bidi="en-GB"/>
              </w:rPr>
              <w:t>Have online measurements been established in line with TR 5.8.1?</w:t>
            </w:r>
          </w:p>
          <w:p w14:paraId="385171F8" w14:textId="77777777" w:rsidR="00BF55CA" w:rsidRDefault="00BF55CA"/>
          <w:p w14:paraId="278DF702" w14:textId="77777777" w:rsidR="00BF55CA" w:rsidRDefault="00BF55CA"/>
          <w:p w14:paraId="0C49DF3F" w14:textId="63BB3619" w:rsidR="00BF55CA" w:rsidRDefault="00BF55CA">
            <w:r>
              <w:rPr>
                <w:lang w:val="en-GB" w:bidi="en-GB"/>
              </w:rPr>
              <w:t>Reference to signal list that verifies the above:</w:t>
            </w:r>
          </w:p>
          <w:p w14:paraId="09062D5C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21C" w14:textId="77777777" w:rsidR="00BF55CA" w:rsidRDefault="00BF55CA">
            <w:pPr>
              <w:jc w:val="right"/>
            </w:pPr>
          </w:p>
          <w:p w14:paraId="1C1D352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278CB8A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C942A24" w14:textId="77777777" w:rsidR="00BF55CA" w:rsidRDefault="00BF55CA">
            <w:pPr>
              <w:jc w:val="right"/>
            </w:pPr>
          </w:p>
          <w:p w14:paraId="3B219A9E" w14:textId="77777777" w:rsidR="00BF55CA" w:rsidRDefault="00BF55CA">
            <w:pPr>
              <w:jc w:val="right"/>
            </w:pPr>
          </w:p>
          <w:p w14:paraId="13357CB0" w14:textId="77777777" w:rsidR="00BF55CA" w:rsidRDefault="00BF55CA">
            <w:pPr>
              <w:jc w:val="right"/>
            </w:pPr>
          </w:p>
          <w:p w14:paraId="05FD24E3" w14:textId="77777777" w:rsidR="00BF55CA" w:rsidRDefault="00BF55CA">
            <w:pPr>
              <w:jc w:val="right"/>
            </w:pPr>
          </w:p>
        </w:tc>
      </w:tr>
      <w:tr w:rsidR="00BF55CA" w14:paraId="53DF8AA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877A" w14:textId="64B3FA31" w:rsidR="00BF55CA" w:rsidRDefault="00BF55CA">
            <w:r>
              <w:rPr>
                <w:lang w:val="en-GB" w:bidi="en-GB"/>
              </w:rPr>
              <w:t>Have signals been implemented in line with TR 5.3.4.2?</w:t>
            </w:r>
          </w:p>
          <w:p w14:paraId="51BC042C" w14:textId="77777777" w:rsidR="00BF55CA" w:rsidRDefault="00BF55CA"/>
          <w:p w14:paraId="34F8F650" w14:textId="77777777" w:rsidR="00BF55CA" w:rsidRDefault="00BF55CA"/>
          <w:p w14:paraId="4E0E1BE0" w14:textId="20174FA6" w:rsidR="00BF55CA" w:rsidRDefault="00BF55CA">
            <w:r>
              <w:rPr>
                <w:lang w:val="en-GB" w:bidi="en-GB"/>
              </w:rPr>
              <w:t>Reference to signal list that verifies the above:</w:t>
            </w:r>
          </w:p>
          <w:p w14:paraId="0E503ECA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79C4" w14:textId="77777777" w:rsidR="00BF55CA" w:rsidRDefault="00BF55CA">
            <w:pPr>
              <w:jc w:val="right"/>
            </w:pPr>
          </w:p>
          <w:p w14:paraId="169D1864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23BD730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5F3481C" w14:textId="77777777" w:rsidR="00BF55CA" w:rsidRDefault="00BF55CA">
            <w:pPr>
              <w:jc w:val="right"/>
            </w:pPr>
          </w:p>
          <w:p w14:paraId="51222F37" w14:textId="77777777" w:rsidR="00BF55CA" w:rsidRDefault="00BF55CA">
            <w:pPr>
              <w:jc w:val="right"/>
            </w:pPr>
          </w:p>
          <w:p w14:paraId="277A310A" w14:textId="77777777" w:rsidR="00BF55CA" w:rsidRDefault="00BF55CA">
            <w:pPr>
              <w:jc w:val="right"/>
            </w:pPr>
          </w:p>
          <w:p w14:paraId="15B8213B" w14:textId="77777777" w:rsidR="00BF55CA" w:rsidRDefault="00BF55CA">
            <w:pPr>
              <w:jc w:val="right"/>
            </w:pPr>
          </w:p>
        </w:tc>
      </w:tr>
      <w:tr w:rsidR="00BF55CA" w14:paraId="0F6E08BE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2288" w14:textId="58EA3350" w:rsidR="00BF55CA" w:rsidRDefault="00BF55CA">
            <w:r>
              <w:rPr>
                <w:lang w:val="en-GB" w:bidi="en-GB"/>
              </w:rPr>
              <w:t xml:space="preserve">Have online measurements and signals been implemented in line with ancillary services to be supplied in Denmark – specifications? (only relevant if the </w:t>
            </w:r>
            <w:r>
              <w:rPr>
                <w:i/>
                <w:lang w:val="en-GB" w:bidi="en-GB"/>
              </w:rPr>
              <w:t>plant</w:t>
            </w:r>
            <w:r>
              <w:rPr>
                <w:lang w:val="en-GB" w:bidi="en-GB"/>
              </w:rPr>
              <w:t xml:space="preserve"> will provide ancillary services)</w:t>
            </w:r>
          </w:p>
          <w:p w14:paraId="1BB195C6" w14:textId="77777777" w:rsidR="00BF55CA" w:rsidRDefault="00BF55CA"/>
          <w:p w14:paraId="06CB82A8" w14:textId="77777777" w:rsidR="00BF55CA" w:rsidRDefault="00BF55CA"/>
          <w:p w14:paraId="48602393" w14:textId="395762BB" w:rsidR="00BF55CA" w:rsidRDefault="00BF55CA">
            <w:r>
              <w:rPr>
                <w:lang w:val="en-GB" w:bidi="en-GB"/>
              </w:rPr>
              <w:t>Reference to signal list that verifies the above:</w:t>
            </w:r>
          </w:p>
          <w:p w14:paraId="2B418F40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63B8" w14:textId="77777777" w:rsidR="00BF55CA" w:rsidRDefault="00BF55CA">
            <w:pPr>
              <w:jc w:val="right"/>
            </w:pPr>
          </w:p>
          <w:p w14:paraId="54FB38A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44BA0C7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07D9709" w14:textId="77777777" w:rsidR="00BF55CA" w:rsidRDefault="00BF55CA">
            <w:pPr>
              <w:jc w:val="right"/>
            </w:pPr>
          </w:p>
          <w:p w14:paraId="5D1811A1" w14:textId="77777777" w:rsidR="00BF55CA" w:rsidRDefault="00BF55CA">
            <w:pPr>
              <w:jc w:val="right"/>
            </w:pPr>
          </w:p>
          <w:p w14:paraId="7F6933C3" w14:textId="77777777" w:rsidR="00BF55CA" w:rsidRDefault="00BF55CA">
            <w:pPr>
              <w:jc w:val="right"/>
            </w:pPr>
          </w:p>
          <w:p w14:paraId="01F3BDB9" w14:textId="77777777" w:rsidR="00BF55CA" w:rsidRDefault="00BF55CA">
            <w:pPr>
              <w:jc w:val="right"/>
            </w:pPr>
          </w:p>
          <w:p w14:paraId="7EC21BAC" w14:textId="77777777" w:rsidR="00BF55CA" w:rsidRDefault="00BF55CA"/>
          <w:p w14:paraId="77ACA1E6" w14:textId="77777777" w:rsidR="00BF55CA" w:rsidRDefault="00BF55CA"/>
          <w:p w14:paraId="34CBF475" w14:textId="77777777" w:rsidR="00BF55CA" w:rsidRDefault="00BF55CA"/>
        </w:tc>
      </w:tr>
    </w:tbl>
    <w:p w14:paraId="0B522B81" w14:textId="77777777" w:rsidR="00BF55CA" w:rsidRDefault="00BF55CA" w:rsidP="00BF55CA"/>
    <w:p w14:paraId="6A5BBC77" w14:textId="77777777" w:rsidR="00BF55CA" w:rsidRDefault="00BF55CA" w:rsidP="00BF55CA"/>
    <w:p w14:paraId="5C5A21CE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Data communication</w:t>
      </w:r>
    </w:p>
    <w:tbl>
      <w:tblPr>
        <w:tblpPr w:leftFromText="141" w:rightFromText="141" w:vertAnchor="text" w:horzAnchor="margin" w:tblpY="107"/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1956F03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D05A" w14:textId="0D1AA5D5" w:rsidR="00BF55CA" w:rsidRDefault="00BF55CA">
            <w:r>
              <w:rPr>
                <w:lang w:val="en-GB" w:bidi="en-GB"/>
              </w:rPr>
              <w:t xml:space="preserve">Have data communication protocols and data security factors been implemented as specified in section </w:t>
            </w:r>
            <w:r w:rsidR="008E6E0F">
              <w:rPr>
                <w:lang w:val="en-GB" w:bidi="en-GB"/>
              </w:rPr>
              <w:t>7</w:t>
            </w:r>
            <w:r>
              <w:rPr>
                <w:lang w:val="en-GB" w:bidi="en-GB"/>
              </w:rPr>
              <w:t>?</w:t>
            </w:r>
          </w:p>
          <w:p w14:paraId="2778D17B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BC8" w14:textId="77777777" w:rsidR="00BF55CA" w:rsidRDefault="00BF55CA">
            <w:pPr>
              <w:jc w:val="right"/>
            </w:pPr>
          </w:p>
          <w:p w14:paraId="37E1782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5FCBBB4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5DD3CDC" w14:textId="77777777" w:rsidR="00BF55CA" w:rsidRDefault="00BF55CA">
            <w:pPr>
              <w:jc w:val="right"/>
            </w:pPr>
          </w:p>
          <w:p w14:paraId="33748D21" w14:textId="77777777" w:rsidR="00BF55CA" w:rsidRDefault="00BF55CA">
            <w:pPr>
              <w:jc w:val="right"/>
            </w:pPr>
          </w:p>
        </w:tc>
      </w:tr>
      <w:tr w:rsidR="00BF55CA" w14:paraId="1418567A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E41" w14:textId="2A90B65D" w:rsidR="00BF55CA" w:rsidRDefault="00BF55CA" w:rsidP="008E6E0F">
            <w:r>
              <w:rPr>
                <w:lang w:val="en-GB" w:bidi="en-GB"/>
              </w:rPr>
              <w:t xml:space="preserve">Are the signals specified in section </w:t>
            </w:r>
            <w:r w:rsidR="008E6E0F">
              <w:rPr>
                <w:lang w:val="en-GB" w:bidi="en-GB"/>
              </w:rPr>
              <w:t>7</w:t>
            </w:r>
            <w:r>
              <w:rPr>
                <w:lang w:val="en-GB" w:bidi="en-GB"/>
              </w:rPr>
              <w:t xml:space="preserve"> available in the </w:t>
            </w:r>
            <w:r>
              <w:rPr>
                <w:i/>
                <w:lang w:val="en-GB" w:bidi="en-GB"/>
              </w:rPr>
              <w:t>PCOM</w:t>
            </w:r>
            <w:r>
              <w:rPr>
                <w:lang w:val="en-GB" w:bidi="en-GB"/>
              </w:rPr>
              <w:t xml:space="preserve"> interface?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1B65" w14:textId="77777777" w:rsidR="00BF55CA" w:rsidRDefault="00BF55CA">
            <w:pPr>
              <w:jc w:val="right"/>
            </w:pPr>
          </w:p>
          <w:p w14:paraId="3067CBF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1909314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0B53E01" w14:textId="77777777" w:rsidR="00BF55CA" w:rsidRDefault="00BF55CA"/>
        </w:tc>
      </w:tr>
    </w:tbl>
    <w:p w14:paraId="04BA3CF2" w14:textId="77777777" w:rsidR="00BF55CA" w:rsidRDefault="00BF55CA" w:rsidP="00BF55CA"/>
    <w:p w14:paraId="77C0D359" w14:textId="77777777" w:rsidR="00BF55CA" w:rsidRDefault="00BF55CA" w:rsidP="00BF55CA"/>
    <w:p w14:paraId="3B78E974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Scope of signals</w:t>
      </w: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8080"/>
      </w:tblGrid>
      <w:tr w:rsidR="00BF55CA" w14:paraId="63EAAAD3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0E52D" w14:textId="77777777" w:rsidR="00BF55CA" w:rsidRDefault="00BF55CA">
            <w:pPr>
              <w:rPr>
                <w:b/>
                <w:bCs/>
                <w:szCs w:val="18"/>
              </w:rPr>
            </w:pPr>
            <w:r>
              <w:rPr>
                <w:b/>
                <w:szCs w:val="18"/>
                <w:lang w:val="en-GB" w:bidi="en-GB"/>
              </w:rPr>
              <w:t>Signal type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4C79D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b/>
                <w:szCs w:val="18"/>
                <w:lang w:val="en-GB" w:bidi="en-GB"/>
              </w:rPr>
              <w:t>Signal description</w:t>
            </w:r>
          </w:p>
        </w:tc>
      </w:tr>
      <w:tr w:rsidR="00BF55CA" w14:paraId="1B7D3424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843DC" w14:textId="77777777" w:rsidR="00BF55CA" w:rsidRDefault="00BF55CA">
            <w:pPr>
              <w:rPr>
                <w:rFonts w:eastAsiaTheme="minorHAnsi"/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M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01548" w14:textId="53F5A525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Switch gear status in the </w:t>
            </w:r>
            <w:r>
              <w:rPr>
                <w:rFonts w:cs="Arial"/>
                <w:i/>
                <w:szCs w:val="18"/>
                <w:lang w:val="en-GB" w:bidi="en-GB"/>
              </w:rPr>
              <w:t>POC</w:t>
            </w:r>
            <w:r>
              <w:rPr>
                <w:rFonts w:cs="Arial"/>
                <w:szCs w:val="18"/>
                <w:lang w:val="en-GB" w:bidi="en-GB"/>
              </w:rPr>
              <w:br/>
              <w:t>Switch gear status in the collection radials</w:t>
            </w:r>
          </w:p>
        </w:tc>
      </w:tr>
      <w:tr w:rsidR="00BF55CA" w14:paraId="29A14EF6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F969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M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EAB0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supplied at the </w:t>
            </w:r>
            <w:r>
              <w:rPr>
                <w:rFonts w:cs="Arial"/>
                <w:i/>
                <w:szCs w:val="18"/>
                <w:lang w:val="en-GB" w:bidi="en-GB"/>
              </w:rPr>
              <w:t>POC.</w:t>
            </w:r>
          </w:p>
        </w:tc>
      </w:tr>
      <w:tr w:rsidR="00BF55CA" w14:paraId="70A27C48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EF1EF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M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42B00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– import/export at </w:t>
            </w:r>
            <w:r>
              <w:rPr>
                <w:rFonts w:cs="Arial"/>
                <w:i/>
                <w:szCs w:val="18"/>
                <w:lang w:val="en-GB" w:bidi="en-GB"/>
              </w:rPr>
              <w:t>POC</w:t>
            </w:r>
          </w:p>
        </w:tc>
      </w:tr>
      <w:tr w:rsidR="00BF55CA" w14:paraId="3CACF921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DBD5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M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C2FA7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 w:rsidRPr="006F294F">
              <w:rPr>
                <w:rFonts w:cs="Arial"/>
                <w:i/>
                <w:szCs w:val="18"/>
                <w:lang w:val="en-GB" w:bidi="en-GB"/>
              </w:rPr>
              <w:t>Power Factor –</w:t>
            </w:r>
            <w:r w:rsidRPr="006F294F">
              <w:rPr>
                <w:rFonts w:cs="Arial"/>
                <w:szCs w:val="18"/>
                <w:lang w:val="en-GB" w:bidi="en-GB"/>
              </w:rPr>
              <w:t xml:space="preserve"> calculated at </w:t>
            </w:r>
            <w:r w:rsidRPr="006F294F">
              <w:rPr>
                <w:rFonts w:cs="Arial"/>
                <w:i/>
                <w:szCs w:val="18"/>
                <w:lang w:val="en-GB" w:bidi="en-GB"/>
              </w:rPr>
              <w:t>POC</w:t>
            </w:r>
          </w:p>
        </w:tc>
      </w:tr>
      <w:tr w:rsidR="00BF55CA" w14:paraId="674D0C58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2A33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M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5BDBF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Voltage in the </w:t>
            </w:r>
            <w:r>
              <w:rPr>
                <w:rFonts w:cs="Arial"/>
                <w:i/>
                <w:szCs w:val="18"/>
                <w:lang w:val="en-GB" w:bidi="en-GB"/>
              </w:rPr>
              <w:t>voltage reference point</w:t>
            </w:r>
          </w:p>
        </w:tc>
      </w:tr>
      <w:tr w:rsidR="00BF55CA" w14:paraId="482EBB86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8282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7657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0AA152D0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EE4E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EEC06" w14:textId="68736816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 –</w:t>
            </w:r>
            <w:r>
              <w:rPr>
                <w:rFonts w:cs="Arial"/>
                <w:szCs w:val="18"/>
                <w:lang w:val="en-GB" w:bidi="en-GB"/>
              </w:rPr>
              <w:t xml:space="preserve"> LFSM-O – activate/deactivate</w:t>
            </w:r>
          </w:p>
        </w:tc>
      </w:tr>
      <w:tr w:rsidR="00BF55CA" w14:paraId="1263402E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A49E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21DF0" w14:textId="2E6D1120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 –</w:t>
            </w:r>
            <w:r>
              <w:rPr>
                <w:rFonts w:cs="Arial"/>
                <w:szCs w:val="18"/>
                <w:lang w:val="en-GB" w:bidi="en-GB"/>
              </w:rPr>
              <w:t xml:space="preserve"> LFSM-O – activated/not activated</w:t>
            </w:r>
          </w:p>
        </w:tc>
      </w:tr>
      <w:tr w:rsidR="00BF55CA" w14:paraId="66605FC8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1DCD6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1B317" w14:textId="2936B924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LFSM-O – setting value – </w:t>
            </w:r>
            <w:r>
              <w:rPr>
                <w:rFonts w:cs="Arial"/>
                <w:i/>
                <w:szCs w:val="18"/>
                <w:lang w:val="en-GB" w:bidi="en-GB"/>
              </w:rPr>
              <w:t>f</w:t>
            </w:r>
            <w:r>
              <w:rPr>
                <w:rFonts w:cs="Arial"/>
                <w:i/>
                <w:szCs w:val="18"/>
                <w:vertAlign w:val="subscript"/>
                <w:lang w:val="en-GB" w:bidi="en-GB"/>
              </w:rPr>
              <w:t>R</w:t>
            </w:r>
            <w:r>
              <w:rPr>
                <w:rFonts w:cs="Arial"/>
                <w:szCs w:val="18"/>
                <w:vertAlign w:val="subscript"/>
                <w:lang w:val="en-GB" w:bidi="en-GB"/>
              </w:rPr>
              <w:t>max</w:t>
            </w:r>
          </w:p>
        </w:tc>
      </w:tr>
      <w:tr w:rsidR="00BF55CA" w14:paraId="2B588DA5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611D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546C3" w14:textId="33695C9E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LFSM-O – value – </w:t>
            </w:r>
            <w:r>
              <w:rPr>
                <w:rFonts w:cs="Arial"/>
                <w:i/>
                <w:szCs w:val="18"/>
                <w:lang w:val="en-GB" w:bidi="en-GB"/>
              </w:rPr>
              <w:t>f</w:t>
            </w:r>
            <w:r>
              <w:rPr>
                <w:rFonts w:cs="Arial"/>
                <w:i/>
                <w:szCs w:val="18"/>
                <w:vertAlign w:val="subscript"/>
                <w:lang w:val="en-GB" w:bidi="en-GB"/>
              </w:rPr>
              <w:t>R</w:t>
            </w:r>
            <w:r>
              <w:rPr>
                <w:rFonts w:cs="Arial"/>
                <w:szCs w:val="18"/>
                <w:vertAlign w:val="subscript"/>
                <w:lang w:val="en-GB" w:bidi="en-GB"/>
              </w:rPr>
              <w:t>max</w:t>
            </w:r>
          </w:p>
        </w:tc>
      </w:tr>
      <w:tr w:rsidR="00BF55CA" w14:paraId="456BE214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EAE82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99A94" w14:textId="6C12D843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LFSM-O – setting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 1</w:t>
            </w:r>
          </w:p>
        </w:tc>
      </w:tr>
      <w:tr w:rsidR="00BF55CA" w14:paraId="7F70D3F5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CE996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A14E8" w14:textId="29FF6B64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LFSM-O –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 1</w:t>
            </w:r>
          </w:p>
        </w:tc>
      </w:tr>
      <w:tr w:rsidR="00BF55CA" w14:paraId="684287C0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04961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CCF5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2BFC4773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ECC28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AFA96" w14:textId="46C7A821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 –</w:t>
            </w:r>
            <w:r>
              <w:rPr>
                <w:rFonts w:cs="Arial"/>
                <w:szCs w:val="18"/>
                <w:lang w:val="en-GB" w:bidi="en-GB"/>
              </w:rPr>
              <w:t xml:space="preserve"> LFSM-U – activate/deactivate</w:t>
            </w:r>
          </w:p>
        </w:tc>
      </w:tr>
      <w:tr w:rsidR="00BF55CA" w14:paraId="75DDDCE1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DE364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93A49" w14:textId="7489DACB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 –</w:t>
            </w:r>
            <w:r>
              <w:rPr>
                <w:rFonts w:cs="Arial"/>
                <w:szCs w:val="18"/>
                <w:lang w:val="en-GB" w:bidi="en-GB"/>
              </w:rPr>
              <w:t xml:space="preserve"> LFSM-U – activated/not activated</w:t>
            </w:r>
          </w:p>
        </w:tc>
      </w:tr>
      <w:tr w:rsidR="00BF55CA" w14:paraId="7E977AAF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A630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7626A" w14:textId="679B91A8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LFSM-U – setting value – </w:t>
            </w:r>
            <w:r>
              <w:rPr>
                <w:rFonts w:cs="Arial"/>
                <w:i/>
                <w:szCs w:val="18"/>
                <w:lang w:val="en-GB" w:bidi="en-GB"/>
              </w:rPr>
              <w:t>f</w:t>
            </w:r>
            <w:r>
              <w:rPr>
                <w:rFonts w:cs="Arial"/>
                <w:i/>
                <w:szCs w:val="18"/>
                <w:vertAlign w:val="subscript"/>
                <w:lang w:val="en-GB" w:bidi="en-GB"/>
              </w:rPr>
              <w:t>R</w:t>
            </w:r>
            <w:r>
              <w:rPr>
                <w:rFonts w:cs="Arial"/>
                <w:szCs w:val="18"/>
                <w:vertAlign w:val="subscript"/>
                <w:lang w:val="en-GB" w:bidi="en-GB"/>
              </w:rPr>
              <w:t>min</w:t>
            </w:r>
          </w:p>
        </w:tc>
      </w:tr>
      <w:tr w:rsidR="00BF55CA" w14:paraId="2189458E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A8749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4AACE" w14:textId="562FDA3C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LFSM-U – value – </w:t>
            </w:r>
            <w:r>
              <w:rPr>
                <w:rFonts w:cs="Arial"/>
                <w:i/>
                <w:szCs w:val="18"/>
                <w:lang w:val="en-GB" w:bidi="en-GB"/>
              </w:rPr>
              <w:t>f</w:t>
            </w:r>
            <w:r>
              <w:rPr>
                <w:rFonts w:cs="Arial"/>
                <w:i/>
                <w:szCs w:val="18"/>
                <w:vertAlign w:val="subscript"/>
                <w:lang w:val="en-GB" w:bidi="en-GB"/>
              </w:rPr>
              <w:t>R</w:t>
            </w:r>
            <w:r>
              <w:rPr>
                <w:rFonts w:cs="Arial"/>
                <w:szCs w:val="18"/>
                <w:vertAlign w:val="subscript"/>
                <w:lang w:val="en-GB" w:bidi="en-GB"/>
              </w:rPr>
              <w:t>min</w:t>
            </w:r>
          </w:p>
        </w:tc>
      </w:tr>
      <w:tr w:rsidR="00BF55CA" w14:paraId="7BF0A937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E0C37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7533A" w14:textId="04D40179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LFSM-U – setting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2</w:t>
            </w:r>
          </w:p>
        </w:tc>
      </w:tr>
      <w:tr w:rsidR="00BF55CA" w14:paraId="5D5565A1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89851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84680" w14:textId="544931FB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frequency response</w:t>
            </w:r>
            <w:r>
              <w:rPr>
                <w:rFonts w:cs="Arial"/>
                <w:szCs w:val="18"/>
                <w:lang w:val="en-GB" w:bidi="en-GB"/>
              </w:rPr>
              <w:t xml:space="preserve"> – LFSM-U –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2</w:t>
            </w:r>
          </w:p>
        </w:tc>
      </w:tr>
      <w:tr w:rsidR="00BF55CA" w14:paraId="2B87A616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8B61E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7491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5171E44C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B5171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01F68" w14:textId="170F5EC6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activate/deactivate</w:t>
            </w:r>
          </w:p>
        </w:tc>
      </w:tr>
      <w:tr w:rsidR="00BF55CA" w14:paraId="78A2A723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19B1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66C39" w14:textId="43B39DAF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activated/not activated</w:t>
            </w:r>
          </w:p>
        </w:tc>
      </w:tr>
      <w:tr w:rsidR="00BF55CA" w14:paraId="4467502E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2E127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5D2D" w14:textId="5CB50E8D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setting value – f1 </w:t>
            </w:r>
          </w:p>
        </w:tc>
      </w:tr>
      <w:tr w:rsidR="00BF55CA" w14:paraId="5E048382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BD77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06662" w14:textId="28FC181B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value – f1 </w:t>
            </w:r>
          </w:p>
        </w:tc>
      </w:tr>
      <w:tr w:rsidR="00BF55CA" w14:paraId="736C22F2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FE1F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2DAAF" w14:textId="6A359853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setting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3</w:t>
            </w:r>
          </w:p>
        </w:tc>
      </w:tr>
      <w:tr w:rsidR="00BF55CA" w14:paraId="6EC34965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580AC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0966" w14:textId="2521A429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3</w:t>
            </w:r>
          </w:p>
        </w:tc>
      </w:tr>
      <w:tr w:rsidR="00BF55CA" w14:paraId="4897886B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3A27F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DD740" w14:textId="16A383FA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setting value – f2</w:t>
            </w:r>
          </w:p>
        </w:tc>
      </w:tr>
      <w:tr w:rsidR="00BF55CA" w14:paraId="0FEE961E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9465C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D414B" w14:textId="1A0AC173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value – f2</w:t>
            </w:r>
          </w:p>
        </w:tc>
      </w:tr>
      <w:tr w:rsidR="00BF55CA" w14:paraId="716C9EEC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1B565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8BBE3" w14:textId="29AC1206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setting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4</w:t>
            </w:r>
          </w:p>
        </w:tc>
      </w:tr>
      <w:tr w:rsidR="00BF55CA" w14:paraId="7379208E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AB0F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44ADF" w14:textId="493C4154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4</w:t>
            </w:r>
          </w:p>
        </w:tc>
      </w:tr>
      <w:tr w:rsidR="00BF55CA" w14:paraId="6688FCD3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2D5BC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E413A" w14:textId="27A3027E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setting value – f3</w:t>
            </w:r>
          </w:p>
        </w:tc>
      </w:tr>
      <w:tr w:rsidR="00BF55CA" w14:paraId="6863B2C5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811AE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1C26" w14:textId="33A3607C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value – f3</w:t>
            </w:r>
          </w:p>
        </w:tc>
      </w:tr>
      <w:tr w:rsidR="00BF55CA" w14:paraId="0A375CA6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E2F05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EAB89" w14:textId="1DB93E2E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setting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5</w:t>
            </w:r>
          </w:p>
        </w:tc>
      </w:tr>
      <w:tr w:rsidR="00BF55CA" w14:paraId="073A3D53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9F06C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927D8" w14:textId="669328F9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 xml:space="preserve">– value –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5</w:t>
            </w:r>
          </w:p>
        </w:tc>
      </w:tr>
      <w:tr w:rsidR="00BF55CA" w14:paraId="1DE10D58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F40F0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B2255" w14:textId="3697D67D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setting value – f4</w:t>
            </w:r>
          </w:p>
        </w:tc>
      </w:tr>
      <w:tr w:rsidR="00BF55CA" w14:paraId="1B295CA7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9A31D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36794" w14:textId="7A0C40D0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frequency control </w:t>
            </w:r>
            <w:r>
              <w:rPr>
                <w:rFonts w:cs="Arial"/>
                <w:szCs w:val="18"/>
                <w:lang w:val="en-GB" w:bidi="en-GB"/>
              </w:rPr>
              <w:t>– value – f4</w:t>
            </w:r>
          </w:p>
        </w:tc>
      </w:tr>
      <w:tr w:rsidR="00BF55CA" w14:paraId="32EEC538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3BE0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C59D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2FC43C21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BD21" w14:textId="77777777" w:rsidR="00BF55CA" w:rsidRDefault="00BF55CA">
            <w:pPr>
              <w:rPr>
                <w:rFonts w:eastAsiaTheme="minorHAnsi"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44EEA" w14:textId="280E6906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load regulator (absolute power limit)</w:t>
            </w:r>
            <w:r>
              <w:rPr>
                <w:rFonts w:cs="Arial"/>
                <w:szCs w:val="18"/>
                <w:lang w:val="en-GB" w:bidi="en-GB"/>
              </w:rPr>
              <w:t xml:space="preserve"> – activate/deactivate</w:t>
            </w:r>
          </w:p>
        </w:tc>
      </w:tr>
      <w:tr w:rsidR="00BF55CA" w14:paraId="66BF4B10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37EA7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E9D24" w14:textId="6354112C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load regulator (absolute power limit)</w:t>
            </w:r>
            <w:r>
              <w:rPr>
                <w:rFonts w:cs="Arial"/>
                <w:szCs w:val="18"/>
                <w:lang w:val="en-GB" w:bidi="en-GB"/>
              </w:rPr>
              <w:t xml:space="preserve"> – activated/not activated</w:t>
            </w:r>
          </w:p>
        </w:tc>
      </w:tr>
      <w:tr w:rsidR="00BF55CA" w14:paraId="1D4F63B5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F8E9C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EE2CC" w14:textId="14FA8381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load regulator (absolute power limit)</w:t>
            </w:r>
            <w:r>
              <w:rPr>
                <w:rFonts w:cs="Arial"/>
                <w:szCs w:val="18"/>
                <w:lang w:val="en-GB" w:bidi="en-GB"/>
              </w:rPr>
              <w:t xml:space="preserve"> – desired active power at POC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 </w:t>
            </w:r>
          </w:p>
        </w:tc>
      </w:tr>
      <w:tr w:rsidR="00BF55CA" w14:paraId="716E84AE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E80E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317A2" w14:textId="5E044D68" w:rsidR="00BF55CA" w:rsidRDefault="00BF55CA" w:rsidP="00BB27D3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load regulator (absolute power limit)</w:t>
            </w:r>
            <w:r>
              <w:rPr>
                <w:rFonts w:cs="Arial"/>
                <w:szCs w:val="18"/>
                <w:lang w:val="en-GB" w:bidi="en-GB"/>
              </w:rPr>
              <w:t xml:space="preserve"> – desired active power at POC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 </w:t>
            </w:r>
          </w:p>
        </w:tc>
      </w:tr>
      <w:tr w:rsidR="00BF55CA" w14:paraId="28A08664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F774" w14:textId="77777777" w:rsidR="00BF55CA" w:rsidRDefault="00BF55CA">
            <w:pPr>
              <w:rPr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5FAB9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04CBFF12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757C" w14:textId="77777777" w:rsidR="00BF55CA" w:rsidRDefault="00BF55CA">
            <w:pPr>
              <w:rPr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D0A3" w14:textId="661A7DF9" w:rsidR="00BF55CA" w:rsidRDefault="00BF55CA" w:rsidP="00AB748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ramp rate limit </w:t>
            </w:r>
            <w:r>
              <w:rPr>
                <w:rFonts w:cs="Arial"/>
                <w:szCs w:val="18"/>
                <w:lang w:val="en-GB" w:bidi="en-GB"/>
              </w:rPr>
              <w:t>– activate/deactivate</w:t>
            </w:r>
          </w:p>
        </w:tc>
      </w:tr>
      <w:tr w:rsidR="00BF55CA" w14:paraId="662B150A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00C6" w14:textId="77777777" w:rsidR="00BF55CA" w:rsidRDefault="00BF55CA">
            <w:pPr>
              <w:rPr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B7E5A" w14:textId="215FA894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ramp rate limit </w:t>
            </w:r>
            <w:r>
              <w:rPr>
                <w:rFonts w:cs="Arial"/>
                <w:szCs w:val="18"/>
                <w:lang w:val="en-GB" w:bidi="en-GB"/>
              </w:rPr>
              <w:t>– activated/not activated</w:t>
            </w:r>
          </w:p>
        </w:tc>
      </w:tr>
      <w:tr w:rsidR="00BF55CA" w14:paraId="2A6B7E00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31260" w14:textId="77777777" w:rsidR="00BF55CA" w:rsidRDefault="00BF55CA">
            <w:pPr>
              <w:rPr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4BC60" w14:textId="6DD2F78D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ramp rate limit</w:t>
            </w:r>
            <w:r>
              <w:rPr>
                <w:rFonts w:cs="Arial"/>
                <w:szCs w:val="18"/>
                <w:lang w:val="en-GB" w:bidi="en-GB"/>
              </w:rPr>
              <w:t xml:space="preserve"> – ramp rate for upward/downward adjustment</w:t>
            </w:r>
          </w:p>
        </w:tc>
      </w:tr>
      <w:tr w:rsidR="00BF55CA" w14:paraId="184A122E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D98A5" w14:textId="77777777" w:rsidR="00BF55CA" w:rsidRDefault="00BF55CA">
            <w:pPr>
              <w:rPr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5D932" w14:textId="516FC87E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ramp rate limit</w:t>
            </w:r>
            <w:r>
              <w:rPr>
                <w:rFonts w:cs="Arial"/>
                <w:szCs w:val="18"/>
                <w:lang w:val="en-GB" w:bidi="en-GB"/>
              </w:rPr>
              <w:t xml:space="preserve"> – ramp rate for upward/downward adjustment </w:t>
            </w:r>
          </w:p>
        </w:tc>
      </w:tr>
      <w:tr w:rsidR="00BF55CA" w14:paraId="4D563453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3F55" w14:textId="77777777" w:rsidR="00BF55CA" w:rsidRDefault="00BF55CA">
            <w:pPr>
              <w:rPr>
                <w:b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A1CF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5104CC67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41D8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4F8AC" w14:textId="486B75BF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Active power control – system protection – activate/deactivate</w:t>
            </w:r>
          </w:p>
        </w:tc>
      </w:tr>
      <w:tr w:rsidR="00BF55CA" w14:paraId="5F92A390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2772A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267BE" w14:textId="5D90F069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Active power control – system protection – activated/not activated</w:t>
            </w:r>
          </w:p>
        </w:tc>
      </w:tr>
      <w:tr w:rsidR="00BF55CA" w14:paraId="2BE4A1BF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9A65A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F98C4" w14:textId="1C63C5B0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Active power control – system protection – set point</w:t>
            </w:r>
          </w:p>
        </w:tc>
      </w:tr>
      <w:tr w:rsidR="00BF55CA" w14:paraId="280F1681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F0AD" w14:textId="77777777" w:rsidR="00BF55CA" w:rsidRDefault="00BF55CA">
            <w:pPr>
              <w:rPr>
                <w:b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72A51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5C8165CF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F2BBA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D743F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Q control</w:t>
            </w:r>
            <w:r>
              <w:rPr>
                <w:rFonts w:cs="Arial"/>
                <w:szCs w:val="18"/>
                <w:lang w:val="en-GB" w:bidi="en-GB"/>
              </w:rPr>
              <w:t xml:space="preserve"> – activate/deactivate </w:t>
            </w:r>
          </w:p>
        </w:tc>
      </w:tr>
      <w:tr w:rsidR="00BF55CA" w14:paraId="360A6D1B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96A1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95EE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Q control</w:t>
            </w:r>
            <w:r>
              <w:rPr>
                <w:rFonts w:cs="Arial"/>
                <w:szCs w:val="18"/>
                <w:lang w:val="en-GB" w:bidi="en-GB"/>
              </w:rPr>
              <w:t xml:space="preserve"> – activated/not activated</w:t>
            </w:r>
          </w:p>
        </w:tc>
      </w:tr>
      <w:tr w:rsidR="00BF55CA" w14:paraId="69DD1E53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6DA4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30C56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Q control</w:t>
            </w:r>
            <w:r>
              <w:rPr>
                <w:rFonts w:cs="Arial"/>
                <w:szCs w:val="18"/>
                <w:lang w:val="en-GB" w:bidi="en-GB"/>
              </w:rPr>
              <w:t xml:space="preserve"> – setting value – desired reactive power at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POC </w:t>
            </w:r>
          </w:p>
        </w:tc>
      </w:tr>
      <w:tr w:rsidR="00BF55CA" w14:paraId="32440F35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1433F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DB3B5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Q control</w:t>
            </w:r>
            <w:r>
              <w:rPr>
                <w:rFonts w:cs="Arial"/>
                <w:szCs w:val="18"/>
                <w:lang w:val="en-GB" w:bidi="en-GB"/>
              </w:rPr>
              <w:t xml:space="preserve"> – value – desired reactive power at </w:t>
            </w:r>
            <w:r>
              <w:rPr>
                <w:rFonts w:cs="Arial"/>
                <w:i/>
                <w:szCs w:val="18"/>
                <w:lang w:val="en-GB" w:bidi="en-GB"/>
              </w:rPr>
              <w:t>POC</w:t>
            </w:r>
          </w:p>
        </w:tc>
      </w:tr>
      <w:tr w:rsidR="00BF55CA" w14:paraId="1261161D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1FAB" w14:textId="77777777" w:rsidR="00BF55CA" w:rsidRDefault="00BF55CA">
            <w:pPr>
              <w:rPr>
                <w:b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E4E5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04B8F536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FFBF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5187A" w14:textId="3AA3A6BD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Power Factor control </w:t>
            </w:r>
            <w:r>
              <w:rPr>
                <w:rFonts w:cs="Arial"/>
                <w:szCs w:val="18"/>
                <w:lang w:val="en-GB" w:bidi="en-GB"/>
              </w:rPr>
              <w:t xml:space="preserve">– activate/deactivate </w:t>
            </w:r>
          </w:p>
        </w:tc>
      </w:tr>
      <w:tr w:rsidR="00BF55CA" w14:paraId="3AA19F9A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D9E1" w14:textId="77777777" w:rsidR="00BF55CA" w:rsidRDefault="00BF55CA">
            <w:pPr>
              <w:rPr>
                <w:b/>
                <w:szCs w:val="18"/>
              </w:rPr>
            </w:pPr>
            <w:r>
              <w:rPr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A6E99" w14:textId="3340642C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Power Factor control </w:t>
            </w:r>
            <w:r>
              <w:rPr>
                <w:rFonts w:cs="Arial"/>
                <w:szCs w:val="18"/>
                <w:lang w:val="en-GB" w:bidi="en-GB"/>
              </w:rPr>
              <w:t>– activated/not activated</w:t>
            </w:r>
          </w:p>
        </w:tc>
      </w:tr>
      <w:tr w:rsidR="00BF55CA" w14:paraId="66B19E02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9D60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66230" w14:textId="484FB8B6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Power Factor control</w:t>
            </w:r>
            <w:r>
              <w:rPr>
                <w:rFonts w:cs="Arial"/>
                <w:szCs w:val="18"/>
                <w:lang w:val="en-GB" w:bidi="en-GB"/>
              </w:rPr>
              <w:t xml:space="preserve"> – setting value – desired </w:t>
            </w:r>
            <w:r>
              <w:rPr>
                <w:rFonts w:cs="Arial"/>
                <w:i/>
                <w:szCs w:val="18"/>
                <w:lang w:val="en-GB" w:bidi="en-GB"/>
              </w:rPr>
              <w:t>Power Factor</w:t>
            </w:r>
            <w:r>
              <w:rPr>
                <w:rFonts w:cs="Arial"/>
                <w:szCs w:val="18"/>
                <w:lang w:val="en-GB" w:bidi="en-GB"/>
              </w:rPr>
              <w:t xml:space="preserve"> at </w:t>
            </w:r>
            <w:r>
              <w:rPr>
                <w:rFonts w:cs="Arial"/>
                <w:i/>
                <w:szCs w:val="18"/>
                <w:lang w:val="en-GB" w:bidi="en-GB"/>
              </w:rPr>
              <w:t>POC</w:t>
            </w:r>
          </w:p>
        </w:tc>
      </w:tr>
      <w:tr w:rsidR="00BF55CA" w14:paraId="6E5F8A51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9302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F9D3B" w14:textId="356DF7F5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Power Factor control</w:t>
            </w:r>
            <w:r>
              <w:rPr>
                <w:rFonts w:cs="Arial"/>
                <w:szCs w:val="18"/>
                <w:lang w:val="en-GB" w:bidi="en-GB"/>
              </w:rPr>
              <w:t xml:space="preserve"> – value – desired </w:t>
            </w:r>
            <w:r>
              <w:rPr>
                <w:rFonts w:cs="Arial"/>
                <w:i/>
                <w:szCs w:val="18"/>
                <w:lang w:val="en-GB" w:bidi="en-GB"/>
              </w:rPr>
              <w:t>Power Factor</w:t>
            </w:r>
            <w:r>
              <w:rPr>
                <w:rFonts w:cs="Arial"/>
                <w:szCs w:val="18"/>
                <w:lang w:val="en-GB" w:bidi="en-GB"/>
              </w:rPr>
              <w:t xml:space="preserve"> at </w:t>
            </w:r>
            <w:r>
              <w:rPr>
                <w:rFonts w:cs="Arial"/>
                <w:i/>
                <w:szCs w:val="18"/>
                <w:lang w:val="en-GB" w:bidi="en-GB"/>
              </w:rPr>
              <w:t>POC</w:t>
            </w:r>
          </w:p>
        </w:tc>
      </w:tr>
      <w:tr w:rsidR="00BF55CA" w14:paraId="587C0D32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33DE" w14:textId="77777777" w:rsidR="00BF55CA" w:rsidRDefault="00BF55CA">
            <w:pPr>
              <w:rPr>
                <w:b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4C1CF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1502B63B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1FB1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38BB0" w14:textId="56CE43AD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voltage control</w:t>
            </w:r>
            <w:r>
              <w:rPr>
                <w:rFonts w:cs="Arial"/>
                <w:szCs w:val="18"/>
                <w:lang w:val="en-GB" w:bidi="en-GB"/>
              </w:rPr>
              <w:t xml:space="preserve"> – activate/deactivate</w:t>
            </w:r>
          </w:p>
        </w:tc>
      </w:tr>
      <w:tr w:rsidR="00BF55CA" w14:paraId="0F78A899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5C05D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17BD6" w14:textId="42071D3D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voltage control</w:t>
            </w:r>
            <w:r>
              <w:rPr>
                <w:rFonts w:cs="Arial"/>
                <w:szCs w:val="18"/>
                <w:lang w:val="en-GB" w:bidi="en-GB"/>
              </w:rPr>
              <w:t xml:space="preserve"> – activated/not activated</w:t>
            </w:r>
          </w:p>
        </w:tc>
      </w:tr>
      <w:tr w:rsidR="00BF55CA" w14:paraId="29DA3E6E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89F9E" w14:textId="77777777" w:rsidR="00BF55CA" w:rsidRDefault="00BF55CA">
            <w:pPr>
              <w:rPr>
                <w:b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0466A" w14:textId="25F97B63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voltage control</w:t>
            </w:r>
            <w:r>
              <w:rPr>
                <w:rFonts w:cs="Arial"/>
                <w:szCs w:val="18"/>
                <w:lang w:val="en-GB" w:bidi="en-GB"/>
              </w:rPr>
              <w:t xml:space="preserve"> – value – desired </w:t>
            </w:r>
            <w:r>
              <w:rPr>
                <w:rFonts w:cs="Arial"/>
                <w:i/>
                <w:szCs w:val="18"/>
                <w:lang w:val="en-GB" w:bidi="en-GB"/>
              </w:rPr>
              <w:t>droop</w:t>
            </w:r>
            <w:r>
              <w:rPr>
                <w:rFonts w:cs="Arial"/>
                <w:szCs w:val="18"/>
                <w:lang w:val="en-GB" w:bidi="en-GB"/>
              </w:rPr>
              <w:t xml:space="preserve"> for </w:t>
            </w:r>
            <w:r>
              <w:rPr>
                <w:rFonts w:cs="Arial"/>
                <w:i/>
                <w:szCs w:val="18"/>
                <w:lang w:val="en-GB" w:bidi="en-GB"/>
              </w:rPr>
              <w:t>voltage control</w:t>
            </w:r>
          </w:p>
        </w:tc>
      </w:tr>
      <w:tr w:rsidR="00BF55CA" w14:paraId="1FC48DAF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C758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Status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15C74" w14:textId="6EFF50B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 xml:space="preserve">Reactive power control – </w:t>
            </w:r>
            <w:r>
              <w:rPr>
                <w:rFonts w:cs="Arial"/>
                <w:i/>
                <w:szCs w:val="18"/>
                <w:lang w:val="en-GB" w:bidi="en-GB"/>
              </w:rPr>
              <w:t>voltage control</w:t>
            </w:r>
            <w:r>
              <w:rPr>
                <w:rFonts w:cs="Arial"/>
                <w:szCs w:val="18"/>
                <w:lang w:val="en-GB" w:bidi="en-GB"/>
              </w:rPr>
              <w:t xml:space="preserve"> – value – desired voltage in </w:t>
            </w:r>
            <w:r>
              <w:rPr>
                <w:rFonts w:cs="Arial"/>
                <w:i/>
                <w:szCs w:val="18"/>
                <w:lang w:val="en-GB" w:bidi="en-GB"/>
              </w:rPr>
              <w:t xml:space="preserve">voltage reference point </w:t>
            </w:r>
          </w:p>
        </w:tc>
      </w:tr>
      <w:tr w:rsidR="00BF55CA" w14:paraId="4A7FA455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273F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9052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</w:p>
        </w:tc>
      </w:tr>
      <w:tr w:rsidR="00BF55CA" w14:paraId="04BD5370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0252D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EF016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Stop signal</w:t>
            </w:r>
          </w:p>
        </w:tc>
      </w:tr>
      <w:tr w:rsidR="00BF55CA" w14:paraId="29F34A59" w14:textId="77777777" w:rsidTr="00BF55CA">
        <w:trPr>
          <w:trHeight w:val="28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6A230" w14:textId="77777777" w:rsidR="00BF55CA" w:rsidRDefault="00BF55CA">
            <w:pPr>
              <w:rPr>
                <w:rFonts w:eastAsiaTheme="minorHAnsi"/>
                <w:b/>
                <w:bCs/>
                <w:szCs w:val="18"/>
              </w:rPr>
            </w:pPr>
            <w:r>
              <w:rPr>
                <w:rFonts w:eastAsiaTheme="minorHAnsi"/>
                <w:b/>
                <w:szCs w:val="18"/>
                <w:lang w:val="en-GB" w:bidi="en-GB"/>
              </w:rPr>
              <w:t>Set point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8F59C" w14:textId="77777777" w:rsidR="00BF55CA" w:rsidRDefault="00BF55CA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Released for start</w:t>
            </w:r>
          </w:p>
        </w:tc>
      </w:tr>
    </w:tbl>
    <w:p w14:paraId="757808A7" w14:textId="77777777" w:rsidR="00BF55CA" w:rsidRDefault="00BF55CA" w:rsidP="00BF55CA"/>
    <w:p w14:paraId="18F0E415" w14:textId="7542B71D" w:rsidR="00BF55CA" w:rsidRDefault="00155E34" w:rsidP="00BF55CA">
      <w:r>
        <w:rPr>
          <w:lang w:val="en-GB" w:bidi="en-GB"/>
        </w:rPr>
        <w:br w:type="page"/>
      </w:r>
    </w:p>
    <w:p w14:paraId="6C6AC561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Fault incident recording</w:t>
      </w:r>
    </w:p>
    <w:tbl>
      <w:tblPr>
        <w:tblpPr w:leftFromText="141" w:rightFromText="141" w:vertAnchor="text" w:horzAnchor="margin" w:tblpY="107"/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160"/>
      </w:tblGrid>
      <w:tr w:rsidR="00BF55CA" w14:paraId="089CD4DC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0C94" w14:textId="77777777" w:rsidR="00BF55CA" w:rsidRDefault="00BF55CA">
            <w:r>
              <w:rPr>
                <w:lang w:val="en-GB" w:bidi="en-GB"/>
              </w:rPr>
              <w:t xml:space="preserve">Is logging equipment installed at the </w:t>
            </w:r>
            <w:r>
              <w:rPr>
                <w:i/>
                <w:lang w:val="en-GB" w:bidi="en-GB"/>
              </w:rPr>
              <w:t>POC</w:t>
            </w:r>
            <w:r>
              <w:rPr>
                <w:lang w:val="en-GB" w:bidi="en-GB"/>
              </w:rPr>
              <w:t xml:space="preserve"> to monitor the following parameters, as a minimum, in connection with incidents (faults, etc.) in the </w:t>
            </w:r>
            <w:r>
              <w:rPr>
                <w:i/>
                <w:lang w:val="en-GB" w:bidi="en-GB"/>
              </w:rPr>
              <w:t>public electricity supply grid</w:t>
            </w:r>
            <w:r>
              <w:rPr>
                <w:lang w:val="en-GB" w:bidi="en-GB"/>
              </w:rPr>
              <w:t>:</w:t>
            </w:r>
          </w:p>
          <w:p w14:paraId="76A66AA5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 xml:space="preserve">Voltage for each phase for the </w:t>
            </w:r>
            <w:r>
              <w:rPr>
                <w:i/>
                <w:lang w:val="en-GB" w:bidi="en-GB"/>
              </w:rPr>
              <w:t>plant</w:t>
            </w:r>
          </w:p>
          <w:p w14:paraId="695636D2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 xml:space="preserve">Current for each phase for the </w:t>
            </w:r>
            <w:r>
              <w:rPr>
                <w:i/>
                <w:lang w:val="en-GB" w:bidi="en-GB"/>
              </w:rPr>
              <w:t>plant</w:t>
            </w:r>
          </w:p>
          <w:p w14:paraId="2B82124C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 xml:space="preserve">Active power for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(can be computed values)</w:t>
            </w:r>
          </w:p>
          <w:p w14:paraId="3804B8B0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 xml:space="preserve">Reactive power for the </w:t>
            </w:r>
            <w:r>
              <w:rPr>
                <w:i/>
                <w:lang w:val="en-GB" w:bidi="en-GB"/>
              </w:rPr>
              <w:t xml:space="preserve">plant </w:t>
            </w:r>
            <w:r>
              <w:rPr>
                <w:lang w:val="en-GB" w:bidi="en-GB"/>
              </w:rPr>
              <w:t>(can be computed values)</w:t>
            </w:r>
          </w:p>
          <w:p w14:paraId="282E11EE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 xml:space="preserve">Frequency for the </w:t>
            </w:r>
            <w:r>
              <w:rPr>
                <w:i/>
                <w:lang w:val="en-GB" w:bidi="en-GB"/>
              </w:rPr>
              <w:t>plant</w:t>
            </w:r>
          </w:p>
          <w:p w14:paraId="0A7290B6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40E6" w14:textId="77777777" w:rsidR="00BF55CA" w:rsidRDefault="00BF55CA">
            <w:pPr>
              <w:jc w:val="right"/>
            </w:pPr>
          </w:p>
          <w:p w14:paraId="1E94ACE5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48B991E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21F140D" w14:textId="77777777" w:rsidR="00BF55CA" w:rsidRDefault="00BF55CA">
            <w:pPr>
              <w:jc w:val="right"/>
            </w:pPr>
          </w:p>
          <w:p w14:paraId="4D50F4FD" w14:textId="77777777" w:rsidR="00BF55CA" w:rsidRDefault="00BF55CA">
            <w:pPr>
              <w:jc w:val="right"/>
            </w:pPr>
          </w:p>
          <w:p w14:paraId="35D36594" w14:textId="77777777" w:rsidR="00BF55CA" w:rsidRDefault="00BF55CA">
            <w:pPr>
              <w:jc w:val="right"/>
            </w:pPr>
          </w:p>
          <w:p w14:paraId="09ECA62D" w14:textId="77777777" w:rsidR="00BF55CA" w:rsidRDefault="00BF55CA">
            <w:pPr>
              <w:jc w:val="right"/>
            </w:pPr>
          </w:p>
          <w:p w14:paraId="56AFC3CB" w14:textId="77777777" w:rsidR="00BF55CA" w:rsidRDefault="00BF55CA">
            <w:pPr>
              <w:jc w:val="right"/>
            </w:pPr>
          </w:p>
          <w:p w14:paraId="2FF72C79" w14:textId="77777777" w:rsidR="00BF55CA" w:rsidRDefault="00BF55CA">
            <w:pPr>
              <w:jc w:val="right"/>
            </w:pPr>
          </w:p>
          <w:p w14:paraId="3871DCBF" w14:textId="77777777" w:rsidR="00BF55CA" w:rsidRDefault="00BF55CA">
            <w:pPr>
              <w:jc w:val="right"/>
            </w:pPr>
          </w:p>
          <w:p w14:paraId="032E6D79" w14:textId="77777777" w:rsidR="00BF55CA" w:rsidRDefault="00BF55CA">
            <w:pPr>
              <w:jc w:val="right"/>
            </w:pPr>
          </w:p>
          <w:p w14:paraId="272A6585" w14:textId="77777777" w:rsidR="00BF55CA" w:rsidRDefault="00BF55CA">
            <w:pPr>
              <w:jc w:val="right"/>
            </w:pPr>
          </w:p>
          <w:p w14:paraId="20855964" w14:textId="77777777" w:rsidR="00BF55CA" w:rsidRDefault="00BF55CA">
            <w:pPr>
              <w:jc w:val="right"/>
            </w:pPr>
          </w:p>
          <w:p w14:paraId="36C3130B" w14:textId="77777777" w:rsidR="00BF55CA" w:rsidRDefault="00BF55CA">
            <w:pPr>
              <w:jc w:val="right"/>
            </w:pPr>
          </w:p>
          <w:p w14:paraId="74BE4BEF" w14:textId="77777777" w:rsidR="00BF55CA" w:rsidRDefault="00BF55CA">
            <w:pPr>
              <w:jc w:val="right"/>
            </w:pPr>
          </w:p>
          <w:p w14:paraId="4373FFD8" w14:textId="77777777" w:rsidR="00BF55CA" w:rsidRDefault="00BF55CA"/>
          <w:p w14:paraId="542ACA39" w14:textId="77777777" w:rsidR="00BF55CA" w:rsidRDefault="00BF55CA">
            <w:pPr>
              <w:jc w:val="right"/>
            </w:pPr>
          </w:p>
        </w:tc>
      </w:tr>
      <w:tr w:rsidR="00BF55CA" w14:paraId="4EC8ED18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C1D6" w14:textId="77777777" w:rsidR="00BF55CA" w:rsidRDefault="00BF55CA">
            <w:r>
              <w:rPr>
                <w:lang w:val="en-GB" w:bidi="en-GB"/>
              </w:rPr>
              <w:t>Is logging performed as correlated time series of measuring values from 10 seconds before the incident until 60 seconds after the incident?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CDE9" w14:textId="77777777" w:rsidR="00BF55CA" w:rsidRDefault="00BF55CA">
            <w:pPr>
              <w:jc w:val="right"/>
            </w:pPr>
          </w:p>
          <w:p w14:paraId="27AE5311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65B56A8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7BC55F9D" w14:textId="77777777" w:rsidR="00BF55CA" w:rsidRDefault="00BF55CA">
            <w:pPr>
              <w:jc w:val="right"/>
            </w:pPr>
          </w:p>
          <w:p w14:paraId="5DF1F34F" w14:textId="77777777" w:rsidR="00BF55CA" w:rsidRDefault="00BF55CA">
            <w:pPr>
              <w:jc w:val="right"/>
            </w:pPr>
          </w:p>
          <w:p w14:paraId="260FFF7C" w14:textId="77777777" w:rsidR="00BF55CA" w:rsidRDefault="00BF55CA"/>
        </w:tc>
      </w:tr>
      <w:tr w:rsidR="00BF55CA" w14:paraId="326308C9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2A4" w14:textId="77777777" w:rsidR="00BF55CA" w:rsidRDefault="00BF55CA">
            <w:r>
              <w:rPr>
                <w:lang w:val="en-GB" w:bidi="en-GB"/>
              </w:rPr>
              <w:t>Is logging equipment designed with a minimum 1 KHz sample rate for all fault logging?</w:t>
            </w:r>
          </w:p>
          <w:p w14:paraId="6A3816C9" w14:textId="77777777" w:rsidR="00BF55CA" w:rsidRDefault="00BF55CA"/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197B" w14:textId="77777777" w:rsidR="00BF55CA" w:rsidRDefault="00BF55CA">
            <w:pPr>
              <w:jc w:val="right"/>
            </w:pPr>
          </w:p>
          <w:p w14:paraId="18112BD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65CBE51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5A20AB93" w14:textId="77777777" w:rsidR="00BF55CA" w:rsidRDefault="00BF55CA"/>
        </w:tc>
      </w:tr>
      <w:tr w:rsidR="00BF55CA" w14:paraId="20E60B10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D74" w14:textId="77777777" w:rsidR="00BF55CA" w:rsidRDefault="00BF55CA">
            <w:r>
              <w:rPr>
                <w:lang w:val="en-GB" w:bidi="en-GB"/>
              </w:rPr>
              <w:t xml:space="preserve">Has it been agreed with the transmission system operator which incidents should be logged? </w:t>
            </w:r>
          </w:p>
          <w:p w14:paraId="7C5AAB16" w14:textId="77777777" w:rsidR="00BF55CA" w:rsidRDefault="00BF55CA"/>
          <w:p w14:paraId="3D6263ED" w14:textId="77777777" w:rsidR="00BF55CA" w:rsidRDefault="00BF55CA">
            <w:r>
              <w:rPr>
                <w:lang w:val="en-GB" w:bidi="en-GB"/>
              </w:rPr>
              <w:t>If 'yes', which?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5B62" w14:textId="77777777" w:rsidR="00BF55CA" w:rsidRDefault="00BF55CA">
            <w:pPr>
              <w:jc w:val="right"/>
            </w:pPr>
          </w:p>
          <w:p w14:paraId="5CDE81BC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5F23FFE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031D6CBC" w14:textId="77777777" w:rsidR="00BF55CA" w:rsidRDefault="00BF55CA">
            <w:pPr>
              <w:jc w:val="right"/>
            </w:pPr>
          </w:p>
          <w:p w14:paraId="1AE108AB" w14:textId="77777777" w:rsidR="00BF55CA" w:rsidRDefault="00BF55CA">
            <w:pPr>
              <w:jc w:val="right"/>
            </w:pPr>
          </w:p>
          <w:p w14:paraId="46164D95" w14:textId="77777777" w:rsidR="00BF55CA" w:rsidRDefault="00BF55CA">
            <w:pPr>
              <w:jc w:val="right"/>
            </w:pPr>
          </w:p>
          <w:p w14:paraId="60AB2638" w14:textId="77777777" w:rsidR="00BF55CA" w:rsidRDefault="00BF55CA">
            <w:pPr>
              <w:jc w:val="right"/>
            </w:pPr>
          </w:p>
        </w:tc>
      </w:tr>
      <w:tr w:rsidR="00BF55CA" w14:paraId="5E642684" w14:textId="77777777" w:rsidTr="00BF55C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1AB0" w14:textId="77777777" w:rsidR="00BF55CA" w:rsidRDefault="00BF55CA">
            <w:r>
              <w:rPr>
                <w:lang w:val="en-GB" w:bidi="en-GB"/>
              </w:rPr>
              <w:t>Are incidents kept in the log for a minimum of three months after a fault situation?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9C6B" w14:textId="77777777" w:rsidR="00BF55CA" w:rsidRDefault="00BF55CA">
            <w:pPr>
              <w:jc w:val="right"/>
            </w:pPr>
          </w:p>
          <w:p w14:paraId="41747D7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2CFE8B89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C3BD4EC" w14:textId="77777777" w:rsidR="00BF55CA" w:rsidRDefault="00BF55CA">
            <w:pPr>
              <w:jc w:val="right"/>
            </w:pPr>
          </w:p>
        </w:tc>
      </w:tr>
    </w:tbl>
    <w:p w14:paraId="43268C6A" w14:textId="77777777" w:rsidR="00BF55CA" w:rsidRDefault="00BF55CA" w:rsidP="00BF55CA"/>
    <w:p w14:paraId="38E59F04" w14:textId="4460B839" w:rsidR="00BF55CA" w:rsidRDefault="00155E34" w:rsidP="00BF55CA">
      <w:r>
        <w:rPr>
          <w:lang w:val="en-GB" w:bidi="en-GB"/>
        </w:rPr>
        <w:br w:type="page"/>
      </w:r>
    </w:p>
    <w:p w14:paraId="5C12347E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Simulation model requirements</w:t>
      </w:r>
    </w:p>
    <w:tbl>
      <w:tblPr>
        <w:tblpPr w:leftFromText="141" w:rightFromText="141" w:vertAnchor="text" w:horzAnchor="margin" w:tblpY="107"/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4100"/>
      </w:tblGrid>
      <w:tr w:rsidR="00BF55CA" w14:paraId="1E042277" w14:textId="77777777" w:rsidTr="00BF55CA">
        <w:trPr>
          <w:trHeight w:val="7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006" w14:textId="77777777" w:rsidR="00BF55CA" w:rsidRDefault="00BF55CA">
            <w:r>
              <w:rPr>
                <w:lang w:val="en-GB" w:bidi="en-GB"/>
              </w:rPr>
              <w:t xml:space="preserve">Are simulation models available with associated parameters in line with IEEE 421.5 for the complete </w:t>
            </w:r>
            <w:r>
              <w:rPr>
                <w:i/>
                <w:lang w:val="en-GB" w:bidi="en-GB"/>
              </w:rPr>
              <w:t>excitation system,</w:t>
            </w:r>
            <w:r>
              <w:rPr>
                <w:lang w:val="en-GB" w:bidi="en-GB"/>
              </w:rPr>
              <w:t xml:space="preserve"> including:</w:t>
            </w:r>
          </w:p>
          <w:p w14:paraId="34919F63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Excitation system</w:t>
            </w:r>
          </w:p>
          <w:p w14:paraId="519C5E33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 xml:space="preserve">Limit functions </w:t>
            </w:r>
          </w:p>
          <w:p w14:paraId="76D69E12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 xml:space="preserve">Voltage regulator </w:t>
            </w:r>
          </w:p>
          <w:p w14:paraId="227B06B0" w14:textId="77777777" w:rsidR="00BF55CA" w:rsidRDefault="00BF55CA" w:rsidP="00BF55CA">
            <w:pPr>
              <w:numPr>
                <w:ilvl w:val="0"/>
                <w:numId w:val="85"/>
              </w:numPr>
            </w:pPr>
            <w:r>
              <w:rPr>
                <w:lang w:val="en-GB" w:bidi="en-GB"/>
              </w:rPr>
              <w:t>Q controller</w:t>
            </w:r>
          </w:p>
          <w:p w14:paraId="64BC41DC" w14:textId="77777777" w:rsidR="00BF55CA" w:rsidRDefault="00BF55CA" w:rsidP="00BF55CA">
            <w:pPr>
              <w:numPr>
                <w:ilvl w:val="0"/>
                <w:numId w:val="85"/>
              </w:numPr>
            </w:pPr>
            <w:r w:rsidRPr="009D1260">
              <w:rPr>
                <w:i/>
                <w:lang w:val="en-GB" w:bidi="en-GB"/>
              </w:rPr>
              <w:t>PF</w:t>
            </w:r>
            <w:r w:rsidRPr="009D1260">
              <w:rPr>
                <w:lang w:val="en-GB" w:bidi="en-GB"/>
              </w:rPr>
              <w:t xml:space="preserve"> controller</w:t>
            </w:r>
          </w:p>
          <w:p w14:paraId="5FABA671" w14:textId="77777777" w:rsidR="00BF55CA" w:rsidRDefault="00BF55CA"/>
          <w:p w14:paraId="571D33E3" w14:textId="4B504F2C" w:rsidR="00BF55CA" w:rsidRDefault="00BF55CA">
            <w:r>
              <w:rPr>
                <w:lang w:val="en-GB" w:bidi="en-GB"/>
              </w:rPr>
              <w:t>Reference to document/study or model package that verifies the above:</w:t>
            </w:r>
          </w:p>
          <w:p w14:paraId="165C6874" w14:textId="77777777" w:rsidR="00BF55CA" w:rsidRDefault="00BF55CA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ED93" w14:textId="77777777" w:rsidR="00BF55CA" w:rsidRDefault="00BF55CA">
            <w:pPr>
              <w:jc w:val="right"/>
            </w:pPr>
          </w:p>
          <w:p w14:paraId="4DEA0C8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26EF4EB7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45AB9ABF" w14:textId="77777777" w:rsidR="00BF55CA" w:rsidRDefault="00BF55CA">
            <w:pPr>
              <w:jc w:val="right"/>
            </w:pPr>
          </w:p>
          <w:p w14:paraId="635C6A2D" w14:textId="77777777" w:rsidR="00BF55CA" w:rsidRDefault="00BF55CA">
            <w:pPr>
              <w:jc w:val="right"/>
            </w:pPr>
          </w:p>
          <w:p w14:paraId="6B62238D" w14:textId="77777777" w:rsidR="00BF55CA" w:rsidRDefault="00BF55CA">
            <w:pPr>
              <w:jc w:val="right"/>
            </w:pPr>
          </w:p>
          <w:p w14:paraId="2EFAC4F2" w14:textId="77777777" w:rsidR="00BF55CA" w:rsidRDefault="00BF55CA">
            <w:pPr>
              <w:jc w:val="right"/>
            </w:pPr>
          </w:p>
          <w:p w14:paraId="656240F8" w14:textId="77777777" w:rsidR="00BF55CA" w:rsidRDefault="00BF55CA">
            <w:pPr>
              <w:jc w:val="right"/>
            </w:pPr>
          </w:p>
          <w:p w14:paraId="056347C2" w14:textId="77777777" w:rsidR="00BF55CA" w:rsidRDefault="00BF55CA">
            <w:pPr>
              <w:jc w:val="right"/>
            </w:pPr>
          </w:p>
          <w:p w14:paraId="4CC492E6" w14:textId="77777777" w:rsidR="00BF55CA" w:rsidRDefault="00BF55CA"/>
          <w:p w14:paraId="2C446EF4" w14:textId="77777777" w:rsidR="00BF55CA" w:rsidRDefault="00BF55CA">
            <w:pPr>
              <w:jc w:val="right"/>
            </w:pPr>
          </w:p>
          <w:p w14:paraId="5861419C" w14:textId="77777777" w:rsidR="00BF55CA" w:rsidRDefault="00BF55CA">
            <w:pPr>
              <w:jc w:val="right"/>
            </w:pPr>
          </w:p>
          <w:p w14:paraId="261ED5A4" w14:textId="77777777" w:rsidR="00BF55CA" w:rsidRDefault="00BF55CA">
            <w:pPr>
              <w:jc w:val="right"/>
            </w:pPr>
          </w:p>
          <w:p w14:paraId="07F6B180" w14:textId="77777777" w:rsidR="00BF55CA" w:rsidRDefault="00BF55CA"/>
        </w:tc>
      </w:tr>
      <w:tr w:rsidR="00BF55CA" w14:paraId="0E310671" w14:textId="77777777" w:rsidTr="00BF55CA">
        <w:trPr>
          <w:trHeight w:val="7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F418" w14:textId="77777777" w:rsidR="00BF55CA" w:rsidRDefault="00BF55CA">
            <w:r>
              <w:rPr>
                <w:lang w:val="en-GB" w:bidi="en-GB"/>
              </w:rPr>
              <w:t>Are simulation models available with associated parameters in line with IEEE PES-TR1 for the power/speed controller:</w:t>
            </w:r>
          </w:p>
          <w:p w14:paraId="7C62ED6B" w14:textId="77777777" w:rsidR="00BF55CA" w:rsidRDefault="00BF55CA"/>
          <w:p w14:paraId="7A3B249E" w14:textId="77777777" w:rsidR="00BF55CA" w:rsidRDefault="00BF55CA"/>
          <w:p w14:paraId="49F8C040" w14:textId="30976D82" w:rsidR="00BF55CA" w:rsidRDefault="00BF55CA">
            <w:r>
              <w:rPr>
                <w:lang w:val="en-GB" w:bidi="en-GB"/>
              </w:rPr>
              <w:t>Reference to document/study or model package that verifies the above:</w:t>
            </w:r>
          </w:p>
          <w:p w14:paraId="66F44505" w14:textId="77777777" w:rsidR="00BF55CA" w:rsidRDefault="00BF55CA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AEA0" w14:textId="77777777" w:rsidR="00BF55CA" w:rsidRDefault="00BF55CA">
            <w:pPr>
              <w:jc w:val="right"/>
            </w:pPr>
          </w:p>
          <w:p w14:paraId="1C2019DA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168C7EF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26F06BA1" w14:textId="77777777" w:rsidR="00BF55CA" w:rsidRDefault="00BF55CA">
            <w:pPr>
              <w:jc w:val="right"/>
            </w:pPr>
          </w:p>
          <w:p w14:paraId="705DD069" w14:textId="77777777" w:rsidR="00BF55CA" w:rsidRDefault="00BF55CA">
            <w:pPr>
              <w:jc w:val="right"/>
            </w:pPr>
          </w:p>
          <w:p w14:paraId="5A112C93" w14:textId="77777777" w:rsidR="00BF55CA" w:rsidRDefault="00BF55CA">
            <w:pPr>
              <w:jc w:val="right"/>
            </w:pPr>
          </w:p>
          <w:p w14:paraId="5FE7FAE9" w14:textId="77777777" w:rsidR="00BF55CA" w:rsidRDefault="00BF55CA">
            <w:pPr>
              <w:jc w:val="right"/>
            </w:pPr>
          </w:p>
          <w:p w14:paraId="6191B1FB" w14:textId="77777777" w:rsidR="00BF55CA" w:rsidRDefault="00BF55CA">
            <w:pPr>
              <w:jc w:val="right"/>
            </w:pPr>
          </w:p>
          <w:p w14:paraId="2D65D542" w14:textId="77777777" w:rsidR="00BF55CA" w:rsidRDefault="00BF55CA"/>
          <w:p w14:paraId="36B30E1C" w14:textId="77777777" w:rsidR="00BF55CA" w:rsidRDefault="00BF55CA">
            <w:pPr>
              <w:jc w:val="right"/>
            </w:pPr>
          </w:p>
        </w:tc>
      </w:tr>
      <w:tr w:rsidR="00BF55CA" w14:paraId="2A4AE3D3" w14:textId="77777777" w:rsidTr="00BF55CA">
        <w:trPr>
          <w:trHeight w:val="7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CE5B" w14:textId="77777777" w:rsidR="00BF55CA" w:rsidRDefault="00BF55CA">
            <w:r>
              <w:rPr>
                <w:lang w:val="en-GB" w:bidi="en-GB"/>
              </w:rPr>
              <w:t>Are simulation models available with associated parameters in line with IEEE PES-TR1 for the complete drive system:</w:t>
            </w:r>
          </w:p>
          <w:p w14:paraId="2A894078" w14:textId="77777777" w:rsidR="00BF55CA" w:rsidRDefault="00BF55CA"/>
          <w:p w14:paraId="6E7AF30A" w14:textId="77777777" w:rsidR="00BF55CA" w:rsidRDefault="00BF55CA"/>
          <w:p w14:paraId="7DCAB05A" w14:textId="05938D54" w:rsidR="00BF55CA" w:rsidRDefault="00BF55CA">
            <w:r>
              <w:rPr>
                <w:lang w:val="en-GB" w:bidi="en-GB"/>
              </w:rPr>
              <w:t>Reference to document/study or model package that verifies the above:</w:t>
            </w:r>
          </w:p>
          <w:p w14:paraId="63DC7849" w14:textId="77777777" w:rsidR="00BF55CA" w:rsidRDefault="00BF55CA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71A5" w14:textId="77777777" w:rsidR="00BF55CA" w:rsidRDefault="00BF55CA">
            <w:pPr>
              <w:jc w:val="right"/>
            </w:pPr>
          </w:p>
          <w:p w14:paraId="31B79AB6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6BB714CD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69A5F0C2" w14:textId="77777777" w:rsidR="00BF55CA" w:rsidRDefault="00BF55CA">
            <w:pPr>
              <w:jc w:val="right"/>
            </w:pPr>
          </w:p>
          <w:p w14:paraId="1E123F16" w14:textId="77777777" w:rsidR="00BF55CA" w:rsidRDefault="00BF55CA">
            <w:pPr>
              <w:jc w:val="right"/>
            </w:pPr>
          </w:p>
          <w:p w14:paraId="3D0AE517" w14:textId="77777777" w:rsidR="00BF55CA" w:rsidRDefault="00BF55CA">
            <w:pPr>
              <w:jc w:val="right"/>
            </w:pPr>
          </w:p>
          <w:p w14:paraId="660382BD" w14:textId="77777777" w:rsidR="00BF55CA" w:rsidRDefault="00BF55CA">
            <w:pPr>
              <w:jc w:val="right"/>
            </w:pPr>
          </w:p>
          <w:p w14:paraId="2FBB6F44" w14:textId="77777777" w:rsidR="00BF55CA" w:rsidRDefault="00BF55CA">
            <w:pPr>
              <w:jc w:val="right"/>
            </w:pPr>
          </w:p>
          <w:p w14:paraId="44A85F0A" w14:textId="77777777" w:rsidR="00BF55CA" w:rsidRDefault="00BF55CA"/>
          <w:p w14:paraId="0A52EC96" w14:textId="77777777" w:rsidR="00BF55CA" w:rsidRDefault="00BF55CA">
            <w:pPr>
              <w:jc w:val="right"/>
            </w:pPr>
          </w:p>
        </w:tc>
      </w:tr>
      <w:tr w:rsidR="00BF55CA" w14:paraId="54ED1AB2" w14:textId="77777777" w:rsidTr="00BF55CA">
        <w:trPr>
          <w:trHeight w:val="7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B60" w14:textId="77777777" w:rsidR="00BF55CA" w:rsidRDefault="00BF55CA">
            <w:r>
              <w:rPr>
                <w:lang w:val="en-GB" w:bidi="en-GB"/>
              </w:rPr>
              <w:t>Does the model include all protective functions that can be activated in the event of incidents or faults in the public electricity supply grid?</w:t>
            </w:r>
          </w:p>
          <w:p w14:paraId="6EDC6D8E" w14:textId="77777777" w:rsidR="00BF55CA" w:rsidRDefault="00BF55CA"/>
          <w:p w14:paraId="1963DCD2" w14:textId="77777777" w:rsidR="00BF55CA" w:rsidRDefault="00BF55CA"/>
          <w:p w14:paraId="271B1DE9" w14:textId="380871FD" w:rsidR="00BF55CA" w:rsidRDefault="00BF55CA">
            <w:r>
              <w:rPr>
                <w:lang w:val="en-GB" w:bidi="en-GB"/>
              </w:rPr>
              <w:t>Reference to document/study or model package that verifies the above:</w:t>
            </w:r>
          </w:p>
          <w:p w14:paraId="56574145" w14:textId="77777777" w:rsidR="00BF55CA" w:rsidRDefault="00BF55CA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D4CC" w14:textId="77777777" w:rsidR="00BF55CA" w:rsidRDefault="00BF55CA">
            <w:pPr>
              <w:jc w:val="right"/>
            </w:pPr>
          </w:p>
          <w:p w14:paraId="1943830F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4E078DF8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2DE53CA" w14:textId="77777777" w:rsidR="00BF55CA" w:rsidRDefault="00BF55CA">
            <w:pPr>
              <w:jc w:val="right"/>
            </w:pPr>
          </w:p>
          <w:p w14:paraId="7641270C" w14:textId="77777777" w:rsidR="00BF55CA" w:rsidRDefault="00BF55CA">
            <w:pPr>
              <w:jc w:val="right"/>
            </w:pPr>
          </w:p>
          <w:p w14:paraId="3C84002E" w14:textId="77777777" w:rsidR="00BF55CA" w:rsidRDefault="00BF55CA">
            <w:pPr>
              <w:jc w:val="right"/>
            </w:pPr>
          </w:p>
          <w:p w14:paraId="2F07B21D" w14:textId="77777777" w:rsidR="00BF55CA" w:rsidRDefault="00BF55CA">
            <w:pPr>
              <w:jc w:val="right"/>
            </w:pPr>
          </w:p>
          <w:p w14:paraId="5548CE5D" w14:textId="77777777" w:rsidR="00BF55CA" w:rsidRDefault="00BF55CA">
            <w:pPr>
              <w:jc w:val="right"/>
            </w:pPr>
          </w:p>
          <w:p w14:paraId="652198BB" w14:textId="77777777" w:rsidR="00BF55CA" w:rsidRDefault="00BF55CA">
            <w:pPr>
              <w:jc w:val="right"/>
            </w:pPr>
          </w:p>
        </w:tc>
      </w:tr>
      <w:tr w:rsidR="00BF55CA" w14:paraId="10F72959" w14:textId="77777777" w:rsidTr="00BF55CA">
        <w:trPr>
          <w:trHeight w:val="7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F38F" w14:textId="77777777" w:rsidR="00BF55CA" w:rsidRDefault="00BF55CA">
            <w:r>
              <w:rPr>
                <w:lang w:val="en-GB" w:bidi="en-GB"/>
              </w:rPr>
              <w:t>Are the above models supported by model descriptions?</w:t>
            </w:r>
          </w:p>
          <w:p w14:paraId="75FD8711" w14:textId="77777777" w:rsidR="00BF55CA" w:rsidRDefault="00BF55CA"/>
          <w:p w14:paraId="1A339A61" w14:textId="77777777" w:rsidR="00BF55CA" w:rsidRDefault="00BF55CA"/>
          <w:p w14:paraId="70BC3C0C" w14:textId="77777777" w:rsidR="001C7121" w:rsidRDefault="001C7121">
            <w:pPr>
              <w:rPr>
                <w:lang w:val="en-GB" w:bidi="en-GB"/>
              </w:rPr>
            </w:pPr>
          </w:p>
          <w:p w14:paraId="48B630D0" w14:textId="0CF95A2D" w:rsidR="00BF55CA" w:rsidRDefault="00BF55CA">
            <w:r>
              <w:rPr>
                <w:lang w:val="en-GB" w:bidi="en-GB"/>
              </w:rPr>
              <w:t>Reference to document or study that verifies the above:</w:t>
            </w:r>
          </w:p>
          <w:p w14:paraId="107B7089" w14:textId="77777777" w:rsidR="00BF55CA" w:rsidRDefault="00BF55CA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EA7E" w14:textId="77777777" w:rsidR="00BF55CA" w:rsidRDefault="00BF55CA">
            <w:pPr>
              <w:jc w:val="right"/>
            </w:pPr>
          </w:p>
          <w:p w14:paraId="0768E2DB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5DD3A16E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1AE4E9CE" w14:textId="77777777" w:rsidR="00BF55CA" w:rsidRDefault="00BF55CA">
            <w:pPr>
              <w:jc w:val="right"/>
            </w:pPr>
          </w:p>
          <w:p w14:paraId="5AEA4C71" w14:textId="77777777" w:rsidR="00BF55CA" w:rsidRDefault="00BF55CA">
            <w:pPr>
              <w:jc w:val="right"/>
            </w:pPr>
          </w:p>
          <w:p w14:paraId="69836543" w14:textId="77777777" w:rsidR="00BF55CA" w:rsidRDefault="00BF55CA">
            <w:pPr>
              <w:jc w:val="right"/>
            </w:pPr>
          </w:p>
          <w:p w14:paraId="70D0AFDA" w14:textId="77777777" w:rsidR="00BF55CA" w:rsidRDefault="00BF55CA">
            <w:pPr>
              <w:jc w:val="right"/>
            </w:pPr>
          </w:p>
        </w:tc>
      </w:tr>
    </w:tbl>
    <w:p w14:paraId="74F9E510" w14:textId="77777777" w:rsidR="00BF55CA" w:rsidRDefault="00BF55CA" w:rsidP="00BF55CA"/>
    <w:p w14:paraId="31D59DAF" w14:textId="77777777" w:rsidR="00BF55CA" w:rsidRDefault="00BF55CA" w:rsidP="00BF55CA"/>
    <w:p w14:paraId="6B0F1A9D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Verification of simulation model</w:t>
      </w:r>
    </w:p>
    <w:tbl>
      <w:tblPr>
        <w:tblpPr w:leftFromText="141" w:rightFromText="141" w:vertAnchor="text" w:horzAnchor="margin" w:tblpY="107"/>
        <w:tblW w:w="7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4100"/>
      </w:tblGrid>
      <w:tr w:rsidR="00BF55CA" w14:paraId="5FAD0A8D" w14:textId="77777777" w:rsidTr="00BF55CA">
        <w:trPr>
          <w:trHeight w:val="70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349" w14:textId="77777777" w:rsidR="00BF55CA" w:rsidRDefault="00BF55CA">
            <w:r>
              <w:rPr>
                <w:lang w:val="en-GB" w:bidi="en-GB"/>
              </w:rPr>
              <w:t>Have all simulation models been verified or will these be verified in connection with the commissioning test?</w:t>
            </w:r>
          </w:p>
          <w:p w14:paraId="7B2830B9" w14:textId="77777777" w:rsidR="00BF55CA" w:rsidRDefault="00BF55CA"/>
          <w:p w14:paraId="4FE214CE" w14:textId="77777777" w:rsidR="00BF55CA" w:rsidRDefault="00BF55CA"/>
          <w:p w14:paraId="2F44F662" w14:textId="77777777" w:rsidR="00BF55CA" w:rsidRDefault="00BF55CA">
            <w:r>
              <w:rPr>
                <w:lang w:val="en-GB" w:bidi="en-GB"/>
              </w:rPr>
              <w:t>Reference to study that verifies the above:</w:t>
            </w:r>
          </w:p>
          <w:p w14:paraId="03ACD563" w14:textId="77777777" w:rsidR="00BF55CA" w:rsidRDefault="00BF55CA"/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AE5" w14:textId="77777777" w:rsidR="00BF55CA" w:rsidRDefault="00BF55CA">
            <w:pPr>
              <w:jc w:val="right"/>
            </w:pPr>
          </w:p>
          <w:p w14:paraId="717A01F2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Yes </w:t>
            </w:r>
            <w:r>
              <w:rPr>
                <w:lang w:val="en-GB" w:bidi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 </w:t>
            </w:r>
          </w:p>
          <w:p w14:paraId="70A987F0" w14:textId="77777777" w:rsidR="00BF55CA" w:rsidRDefault="00BF55CA">
            <w:pPr>
              <w:jc w:val="right"/>
            </w:pPr>
            <w:r>
              <w:rPr>
                <w:lang w:val="en-GB" w:bidi="en-GB"/>
              </w:rPr>
              <w:t xml:space="preserve">    No </w:t>
            </w:r>
            <w:r>
              <w:rPr>
                <w:lang w:val="en-GB" w:bidi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 w:bidi="en-GB"/>
              </w:rPr>
              <w:instrText xml:space="preserve"> FORMCHECKBOX </w:instrText>
            </w:r>
            <w:r w:rsidR="00C61D24">
              <w:rPr>
                <w:lang w:val="en-GB" w:bidi="en-GB"/>
              </w:rPr>
            </w:r>
            <w:r w:rsidR="00C61D24">
              <w:rPr>
                <w:lang w:val="en-GB" w:bidi="en-GB"/>
              </w:rPr>
              <w:fldChar w:fldCharType="separate"/>
            </w:r>
            <w:r>
              <w:rPr>
                <w:lang w:val="en-GB" w:bidi="en-GB"/>
              </w:rPr>
              <w:fldChar w:fldCharType="end"/>
            </w:r>
          </w:p>
          <w:p w14:paraId="32D0F91A" w14:textId="77777777" w:rsidR="00BF55CA" w:rsidRDefault="00BF55CA">
            <w:pPr>
              <w:jc w:val="right"/>
            </w:pPr>
          </w:p>
          <w:p w14:paraId="15F1181D" w14:textId="77777777" w:rsidR="00BF55CA" w:rsidRDefault="00BF55CA">
            <w:pPr>
              <w:jc w:val="right"/>
            </w:pPr>
          </w:p>
          <w:p w14:paraId="5D36D6D1" w14:textId="77777777" w:rsidR="00BF55CA" w:rsidRDefault="00BF55CA">
            <w:pPr>
              <w:jc w:val="right"/>
            </w:pPr>
          </w:p>
          <w:p w14:paraId="1BDBF84E" w14:textId="77777777" w:rsidR="00BF55CA" w:rsidRDefault="00BF55CA">
            <w:pPr>
              <w:jc w:val="right"/>
            </w:pPr>
          </w:p>
          <w:p w14:paraId="60D17CC9" w14:textId="77777777" w:rsidR="00BF55CA" w:rsidRDefault="00BF55CA"/>
        </w:tc>
      </w:tr>
    </w:tbl>
    <w:p w14:paraId="0C7AB3C5" w14:textId="77777777" w:rsidR="00BF55CA" w:rsidRDefault="00BF55CA" w:rsidP="00BF55CA"/>
    <w:p w14:paraId="5A4F394C" w14:textId="77777777" w:rsidR="00BF55CA" w:rsidRDefault="00BF55CA" w:rsidP="00BF55CA"/>
    <w:p w14:paraId="2C56034F" w14:textId="77777777" w:rsidR="00BF55CA" w:rsidRDefault="00BF55CA" w:rsidP="00BF55CA">
      <w:pPr>
        <w:pStyle w:val="Bilagheading3"/>
        <w:numPr>
          <w:ilvl w:val="2"/>
          <w:numId w:val="84"/>
        </w:numPr>
        <w:ind w:left="1134" w:hanging="1134"/>
      </w:pPr>
      <w:r>
        <w:rPr>
          <w:lang w:val="en-GB" w:bidi="en-GB"/>
        </w:rPr>
        <w:t>Signature</w:t>
      </w:r>
    </w:p>
    <w:tbl>
      <w:tblPr>
        <w:tblW w:w="49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5019"/>
      </w:tblGrid>
      <w:tr w:rsidR="00BF55CA" w14:paraId="78204D77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BA59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Date of commissioning: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E191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  <w:tr w:rsidR="00BF55CA" w14:paraId="1C31083B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CD9D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Company: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AB6C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  <w:tr w:rsidR="00BF55CA" w14:paraId="3C69B5CC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5898A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Person responsible for commissioning: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3F42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  <w:tr w:rsidR="00BF55CA" w14:paraId="6BE1CA58" w14:textId="77777777" w:rsidTr="009D1260">
        <w:trPr>
          <w:trHeight w:val="567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1F76" w14:textId="77777777" w:rsidR="00BF55CA" w:rsidRDefault="00BF55CA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val="en-GB" w:bidi="en-GB"/>
              </w:rPr>
              <w:t>Signature: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CF3A" w14:textId="77777777" w:rsidR="00BF55CA" w:rsidRDefault="00BF55CA">
            <w:pPr>
              <w:rPr>
                <w:rFonts w:cs="Arial"/>
                <w:sz w:val="20"/>
              </w:rPr>
            </w:pPr>
          </w:p>
        </w:tc>
      </w:tr>
    </w:tbl>
    <w:p w14:paraId="501C8FEC" w14:textId="77777777" w:rsidR="00BF55CA" w:rsidRDefault="00BF55CA" w:rsidP="00BF55CA"/>
    <w:p w14:paraId="72CA379C" w14:textId="77777777" w:rsidR="00BF55CA" w:rsidRDefault="00BF55CA" w:rsidP="00BF55CA"/>
    <w:p w14:paraId="4061DF68" w14:textId="19677617" w:rsidR="00BA5D46" w:rsidRPr="00BA5D46" w:rsidRDefault="00BA5D46" w:rsidP="00BF55CA">
      <w:pPr>
        <w:spacing w:line="240" w:lineRule="auto"/>
      </w:pPr>
    </w:p>
    <w:sectPr w:rsidR="00BA5D46" w:rsidRPr="00BA5D46" w:rsidSect="00326FE0">
      <w:headerReference w:type="default" r:id="rId17"/>
      <w:footerReference w:type="default" r:id="rId18"/>
      <w:pgSz w:w="11906" w:h="16838" w:code="9"/>
      <w:pgMar w:top="1418" w:right="3119" w:bottom="1418" w:left="1418" w:header="567" w:footer="567" w:gutter="0"/>
      <w:paperSrc w:first="7" w:other="7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21F2E" w14:textId="77777777" w:rsidR="00B31E35" w:rsidRDefault="00B31E35">
      <w:r>
        <w:separator/>
      </w:r>
    </w:p>
    <w:p w14:paraId="2DF2EDFF" w14:textId="77777777" w:rsidR="00B31E35" w:rsidRDefault="00B31E35"/>
  </w:endnote>
  <w:endnote w:type="continuationSeparator" w:id="0">
    <w:p w14:paraId="4D2EE81E" w14:textId="77777777" w:rsidR="00B31E35" w:rsidRDefault="00B31E35">
      <w:r>
        <w:continuationSeparator/>
      </w:r>
    </w:p>
    <w:p w14:paraId="1B8BA66F" w14:textId="77777777" w:rsidR="00B31E35" w:rsidRDefault="00B31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947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43E000A" w14:textId="010302F5" w:rsidR="00326FE0" w:rsidRPr="00393770" w:rsidRDefault="00326FE0" w:rsidP="00326FE0">
            <w:pPr>
              <w:pStyle w:val="Sidefod"/>
            </w:pPr>
            <w:r w:rsidRPr="00393770">
              <w:t>Doc. 14/26077-131</w:t>
            </w:r>
            <w:r w:rsidRPr="00393770">
              <w:tab/>
            </w:r>
            <w:r w:rsidRPr="00393770">
              <w:rPr>
                <w:rStyle w:val="Pladsholdertekst"/>
              </w:rPr>
              <w:t xml:space="preserve">Classification: </w:t>
            </w:r>
            <w:sdt>
              <w:sdtPr>
                <w:tag w:val="ToAccessCode.Description"/>
                <w:id w:val="569615482"/>
                <w:dataBinding w:prefixMappings="xmlns:gbs='http://www.software-innovation.no/growBusinessDocument'" w:xpath="/gbs:GrowBusinessDocument/gbs:ToAccessCode.Description[@gbs:key='10013']" w:storeItemID="{88F69289-5DAD-401E-B73B-95E6E960E9B1}"/>
                <w:text/>
              </w:sdtPr>
              <w:sdtEndPr/>
              <w:sdtContent>
                <w:r w:rsidRPr="00393770">
                  <w:t>Public</w:t>
                </w:r>
              </w:sdtContent>
            </w:sdt>
            <w:r w:rsidRPr="00393770">
              <w:t xml:space="preserve"> </w:t>
            </w:r>
            <w:r w:rsidRPr="00393770">
              <w:tab/>
            </w:r>
            <w:r w:rsidR="00393770">
              <w:t>Page</w:t>
            </w:r>
            <w:r w:rsidRPr="00393770"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39377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D24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393770">
              <w:t xml:space="preserve"> </w:t>
            </w:r>
            <w:r w:rsidR="00393770">
              <w:t>o</w:t>
            </w:r>
            <w:r w:rsidRPr="00393770">
              <w:t xml:space="preserve">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39377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1D24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045DD1" w14:textId="77777777" w:rsidR="00326FE0" w:rsidRPr="00393770" w:rsidRDefault="00326FE0" w:rsidP="00326FE0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CEF62" w14:textId="77777777" w:rsidR="00B31E35" w:rsidRDefault="00B31E35">
      <w:pPr>
        <w:rPr>
          <w:sz w:val="4"/>
        </w:rPr>
      </w:pPr>
    </w:p>
    <w:p w14:paraId="61183CAB" w14:textId="77777777" w:rsidR="00B31E35" w:rsidRDefault="00B31E35"/>
  </w:footnote>
  <w:footnote w:type="continuationSeparator" w:id="0">
    <w:p w14:paraId="16E42CF5" w14:textId="77777777" w:rsidR="00B31E35" w:rsidRDefault="00B31E35">
      <w:pPr>
        <w:rPr>
          <w:sz w:val="4"/>
        </w:rPr>
      </w:pPr>
    </w:p>
    <w:p w14:paraId="4A9D7BE9" w14:textId="77777777" w:rsidR="00B31E35" w:rsidRDefault="00B31E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C69C8" w14:textId="61D8EF00" w:rsidR="00B31E35" w:rsidRDefault="004F3F7F" w:rsidP="00902BC1">
    <w:pPr>
      <w:pStyle w:val="Sidehoved"/>
      <w:jc w:val="right"/>
    </w:pPr>
    <w:r>
      <w:rPr>
        <w:lang w:val="en-GB" w:bidi="en-GB"/>
      </w:rPr>
      <w:t>Appendix 1 – Documentation - TR 3.2.3</w:t>
    </w:r>
    <w:r w:rsidR="00B31E35">
      <w:rPr>
        <w:lang w:val="en-GB" w:bidi="en-GB"/>
      </w:rPr>
      <w:tab/>
    </w:r>
    <w:r w:rsidR="00B31E35">
      <w:rPr>
        <w:lang w:val="en-GB" w:bidi="en-GB"/>
      </w:rPr>
      <w:fldChar w:fldCharType="begin"/>
    </w:r>
    <w:r w:rsidR="00B31E35">
      <w:rPr>
        <w:lang w:val="en-GB" w:bidi="en-GB"/>
      </w:rPr>
      <w:instrText xml:space="preserve"> STYLEREF  "Bilag heading1"  \* MERGEFORMAT </w:instrText>
    </w:r>
    <w:r w:rsidR="00B31E35">
      <w:rPr>
        <w:lang w:val="en-GB" w:bidi="en-GB"/>
      </w:rPr>
      <w:fldChar w:fldCharType="separate"/>
    </w:r>
    <w:r w:rsidR="00C61D24" w:rsidRPr="00C61D24">
      <w:rPr>
        <w:b/>
        <w:noProof/>
        <w:lang w:val="en-GB" w:bidi="en-GB"/>
      </w:rPr>
      <w:t>Documentation</w:t>
    </w:r>
    <w:r w:rsidR="00B31E35">
      <w:rPr>
        <w:b/>
        <w:noProof/>
        <w:lang w:val="en-GB" w:bidi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07009"/>
    <w:multiLevelType w:val="multilevel"/>
    <w:tmpl w:val="748A446E"/>
    <w:numStyleLink w:val="TypografiPunkttegn"/>
  </w:abstractNum>
  <w:abstractNum w:abstractNumId="2">
    <w:nsid w:val="007B1B7C"/>
    <w:multiLevelType w:val="hybridMultilevel"/>
    <w:tmpl w:val="4B148E1C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>
    <w:nsid w:val="01B772E4"/>
    <w:multiLevelType w:val="multilevel"/>
    <w:tmpl w:val="748A446E"/>
    <w:numStyleLink w:val="TypografiPunkttegn"/>
  </w:abstractNum>
  <w:abstractNum w:abstractNumId="4">
    <w:nsid w:val="030162F6"/>
    <w:multiLevelType w:val="hybridMultilevel"/>
    <w:tmpl w:val="7BB658F4"/>
    <w:lvl w:ilvl="0" w:tplc="2B1092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6350E">
      <w:numFmt w:val="bullet"/>
      <w:lvlText w:val="•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D03C1"/>
    <w:multiLevelType w:val="hybridMultilevel"/>
    <w:tmpl w:val="EE36531A"/>
    <w:lvl w:ilvl="0" w:tplc="04060015">
      <w:start w:val="1"/>
      <w:numFmt w:val="upperLetter"/>
      <w:lvlText w:val="%1.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07393974"/>
    <w:multiLevelType w:val="multilevel"/>
    <w:tmpl w:val="748A446E"/>
    <w:numStyleLink w:val="TypografiPunkttegn"/>
  </w:abstractNum>
  <w:abstractNum w:abstractNumId="7">
    <w:nsid w:val="08125635"/>
    <w:multiLevelType w:val="multilevel"/>
    <w:tmpl w:val="748A446E"/>
    <w:numStyleLink w:val="TypografiPunkttegn"/>
  </w:abstractNum>
  <w:abstractNum w:abstractNumId="8">
    <w:nsid w:val="0B16720B"/>
    <w:multiLevelType w:val="hybridMultilevel"/>
    <w:tmpl w:val="80D4AC38"/>
    <w:lvl w:ilvl="0" w:tplc="F384AA3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466CEE"/>
    <w:multiLevelType w:val="multilevel"/>
    <w:tmpl w:val="748A446E"/>
    <w:numStyleLink w:val="TypografiPunkttegn"/>
  </w:abstractNum>
  <w:abstractNum w:abstractNumId="10">
    <w:nsid w:val="0E5D41C4"/>
    <w:multiLevelType w:val="multilevel"/>
    <w:tmpl w:val="748A446E"/>
    <w:numStyleLink w:val="TypografiPunkttegn"/>
  </w:abstractNum>
  <w:abstractNum w:abstractNumId="11">
    <w:nsid w:val="102B6E6D"/>
    <w:multiLevelType w:val="hybridMultilevel"/>
    <w:tmpl w:val="148207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5B2904"/>
    <w:multiLevelType w:val="multilevel"/>
    <w:tmpl w:val="B0368A80"/>
    <w:lvl w:ilvl="0">
      <w:start w:val="1"/>
      <w:numFmt w:val="decimal"/>
      <w:suff w:val="space"/>
      <w:lvlText w:val="%1."/>
      <w:lvlJc w:val="left"/>
      <w:pPr>
        <w:ind w:left="709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851" w:hanging="851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13">
    <w:nsid w:val="10845720"/>
    <w:multiLevelType w:val="multilevel"/>
    <w:tmpl w:val="748A446E"/>
    <w:numStyleLink w:val="TypografiPunkttegn"/>
  </w:abstractNum>
  <w:abstractNum w:abstractNumId="14">
    <w:nsid w:val="108E3B27"/>
    <w:multiLevelType w:val="hybridMultilevel"/>
    <w:tmpl w:val="3A72ACAA"/>
    <w:lvl w:ilvl="0" w:tplc="A90EF80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3D6A10"/>
    <w:multiLevelType w:val="multilevel"/>
    <w:tmpl w:val="748A446E"/>
    <w:numStyleLink w:val="TypografiPunkttegn"/>
  </w:abstractNum>
  <w:abstractNum w:abstractNumId="16">
    <w:nsid w:val="16B557EB"/>
    <w:multiLevelType w:val="hybridMultilevel"/>
    <w:tmpl w:val="C79E91EA"/>
    <w:lvl w:ilvl="0" w:tplc="280847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BD51DE"/>
    <w:multiLevelType w:val="multilevel"/>
    <w:tmpl w:val="748A446E"/>
    <w:numStyleLink w:val="TypografiPunkttegn"/>
  </w:abstractNum>
  <w:abstractNum w:abstractNumId="18">
    <w:nsid w:val="18DC5A72"/>
    <w:multiLevelType w:val="multilevel"/>
    <w:tmpl w:val="03C4D9D0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1915023E"/>
    <w:multiLevelType w:val="hybridMultilevel"/>
    <w:tmpl w:val="4162DB8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1AD87B00"/>
    <w:multiLevelType w:val="multilevel"/>
    <w:tmpl w:val="748A446E"/>
    <w:numStyleLink w:val="TypografiPunkttegn"/>
  </w:abstractNum>
  <w:abstractNum w:abstractNumId="21">
    <w:nsid w:val="222171AA"/>
    <w:multiLevelType w:val="multilevel"/>
    <w:tmpl w:val="748A446E"/>
    <w:numStyleLink w:val="TypografiPunkttegn"/>
  </w:abstractNum>
  <w:abstractNum w:abstractNumId="22">
    <w:nsid w:val="22345088"/>
    <w:multiLevelType w:val="multilevel"/>
    <w:tmpl w:val="748A446E"/>
    <w:numStyleLink w:val="TypografiPunkttegn"/>
  </w:abstractNum>
  <w:abstractNum w:abstractNumId="23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26B228ED"/>
    <w:multiLevelType w:val="multilevel"/>
    <w:tmpl w:val="748A446E"/>
    <w:numStyleLink w:val="TypografiPunkttegn"/>
  </w:abstractNum>
  <w:abstractNum w:abstractNumId="25">
    <w:nsid w:val="2EAA6FDD"/>
    <w:multiLevelType w:val="multilevel"/>
    <w:tmpl w:val="748A446E"/>
    <w:numStyleLink w:val="TypografiPunkttegn"/>
  </w:abstractNum>
  <w:abstractNum w:abstractNumId="26">
    <w:nsid w:val="2F4B1ED4"/>
    <w:multiLevelType w:val="multilevel"/>
    <w:tmpl w:val="36107066"/>
    <w:lvl w:ilvl="0">
      <w:start w:val="1"/>
      <w:numFmt w:val="decimal"/>
      <w:suff w:val="space"/>
      <w:lvlText w:val="Appendix %1"/>
      <w:lvlJc w:val="left"/>
      <w:pPr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1">
      <w:start w:val="3"/>
      <w:numFmt w:val="decimal"/>
      <w:suff w:val="space"/>
      <w:lvlText w:val="B%1.%2."/>
      <w:lvlJc w:val="left"/>
      <w:pPr>
        <w:ind w:left="142" w:hanging="142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suff w:val="space"/>
      <w:lvlText w:val="B%1.%2.%3."/>
      <w:lvlJc w:val="left"/>
      <w:pPr>
        <w:ind w:left="-851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27">
    <w:nsid w:val="2F8545C5"/>
    <w:multiLevelType w:val="multilevel"/>
    <w:tmpl w:val="74149458"/>
    <w:lvl w:ilvl="0">
      <w:start w:val="1"/>
      <w:numFmt w:val="lowerLetter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135"/>
        </w:tabs>
        <w:ind w:left="1135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31135F98"/>
    <w:multiLevelType w:val="hybridMultilevel"/>
    <w:tmpl w:val="963E5F5C"/>
    <w:lvl w:ilvl="0" w:tplc="614882D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466B50"/>
    <w:multiLevelType w:val="multilevel"/>
    <w:tmpl w:val="748A446E"/>
    <w:numStyleLink w:val="TypografiPunkttegn"/>
  </w:abstractNum>
  <w:abstractNum w:abstractNumId="30">
    <w:nsid w:val="349C03AC"/>
    <w:multiLevelType w:val="multilevel"/>
    <w:tmpl w:val="748A446E"/>
    <w:numStyleLink w:val="TypografiPunkttegn"/>
  </w:abstractNum>
  <w:abstractNum w:abstractNumId="31">
    <w:nsid w:val="35287F21"/>
    <w:multiLevelType w:val="multilevel"/>
    <w:tmpl w:val="748A446E"/>
    <w:numStyleLink w:val="TypografiPunkttegn"/>
  </w:abstractNum>
  <w:abstractNum w:abstractNumId="32">
    <w:nsid w:val="364B22D6"/>
    <w:multiLevelType w:val="hybridMultilevel"/>
    <w:tmpl w:val="5CBADA92"/>
    <w:lvl w:ilvl="0" w:tplc="2B1092EC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68848D3"/>
    <w:multiLevelType w:val="hybridMultilevel"/>
    <w:tmpl w:val="0D7C9866"/>
    <w:lvl w:ilvl="0" w:tplc="2B1092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AE75BE"/>
    <w:multiLevelType w:val="hybridMultilevel"/>
    <w:tmpl w:val="777AE2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1092EC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3186350E">
      <w:numFmt w:val="bullet"/>
      <w:lvlText w:val="•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016ADE"/>
    <w:multiLevelType w:val="multilevel"/>
    <w:tmpl w:val="46D47F0E"/>
    <w:numStyleLink w:val="TypografiAutomatisknummerering"/>
  </w:abstractNum>
  <w:abstractNum w:abstractNumId="36">
    <w:nsid w:val="3A14506A"/>
    <w:multiLevelType w:val="hybridMultilevel"/>
    <w:tmpl w:val="50728124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A7B51F8"/>
    <w:multiLevelType w:val="multilevel"/>
    <w:tmpl w:val="34AC1B34"/>
    <w:lvl w:ilvl="0">
      <w:start w:val="1"/>
      <w:numFmt w:val="decimal"/>
      <w:suff w:val="space"/>
      <w:lvlText w:val="Appendix %1"/>
      <w:lvlJc w:val="left"/>
      <w:pPr>
        <w:ind w:left="142" w:firstLine="0"/>
      </w:pPr>
      <w:rPr>
        <w:b/>
        <w:i w:val="0"/>
        <w:sz w:val="24"/>
        <w:szCs w:val="24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60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38">
    <w:nsid w:val="3AF510F5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39">
    <w:nsid w:val="3BF024B6"/>
    <w:multiLevelType w:val="multilevel"/>
    <w:tmpl w:val="46D47F0E"/>
    <w:numStyleLink w:val="TypografiAutomatisknummerering"/>
  </w:abstractNum>
  <w:abstractNum w:abstractNumId="40">
    <w:nsid w:val="3BFE2FBD"/>
    <w:multiLevelType w:val="multilevel"/>
    <w:tmpl w:val="748A446E"/>
    <w:numStyleLink w:val="TypografiPunkttegn"/>
  </w:abstractNum>
  <w:abstractNum w:abstractNumId="41">
    <w:nsid w:val="3D8E3B12"/>
    <w:multiLevelType w:val="multilevel"/>
    <w:tmpl w:val="748A446E"/>
    <w:numStyleLink w:val="TypografiPunkttegn"/>
  </w:abstractNum>
  <w:abstractNum w:abstractNumId="42">
    <w:nsid w:val="41082439"/>
    <w:multiLevelType w:val="multilevel"/>
    <w:tmpl w:val="748A446E"/>
    <w:numStyleLink w:val="TypografiPunkttegn"/>
  </w:abstractNum>
  <w:abstractNum w:abstractNumId="43">
    <w:nsid w:val="412F77C9"/>
    <w:multiLevelType w:val="hybridMultilevel"/>
    <w:tmpl w:val="7EACF7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6350E">
      <w:numFmt w:val="bullet"/>
      <w:lvlText w:val="•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A9377E"/>
    <w:multiLevelType w:val="hybridMultilevel"/>
    <w:tmpl w:val="EE36531A"/>
    <w:lvl w:ilvl="0" w:tplc="04060015">
      <w:start w:val="1"/>
      <w:numFmt w:val="upperLetter"/>
      <w:lvlText w:val="%1."/>
      <w:lvlJc w:val="left"/>
      <w:pPr>
        <w:ind w:left="1212" w:hanging="360"/>
      </w:p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5">
    <w:nsid w:val="41C561B5"/>
    <w:multiLevelType w:val="multilevel"/>
    <w:tmpl w:val="748A446E"/>
    <w:numStyleLink w:val="TypografiPunkttegn"/>
  </w:abstractNum>
  <w:abstractNum w:abstractNumId="46">
    <w:nsid w:val="43013E99"/>
    <w:multiLevelType w:val="hybridMultilevel"/>
    <w:tmpl w:val="88B88E84"/>
    <w:lvl w:ilvl="0" w:tplc="0406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C6A5125"/>
    <w:multiLevelType w:val="multilevel"/>
    <w:tmpl w:val="748A446E"/>
    <w:numStyleLink w:val="TypografiPunkttegn"/>
  </w:abstractNum>
  <w:abstractNum w:abstractNumId="48">
    <w:nsid w:val="4EB12446"/>
    <w:multiLevelType w:val="hybridMultilevel"/>
    <w:tmpl w:val="EFE25C5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FBD38CE"/>
    <w:multiLevelType w:val="hybridMultilevel"/>
    <w:tmpl w:val="E646AF0E"/>
    <w:lvl w:ilvl="0" w:tplc="DF6E3D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490578E"/>
    <w:multiLevelType w:val="multilevel"/>
    <w:tmpl w:val="748A446E"/>
    <w:numStyleLink w:val="TypografiPunkttegn"/>
  </w:abstractNum>
  <w:abstractNum w:abstractNumId="51">
    <w:nsid w:val="54A90EAF"/>
    <w:multiLevelType w:val="hybridMultilevel"/>
    <w:tmpl w:val="12BAD05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5731464B"/>
    <w:multiLevelType w:val="multilevel"/>
    <w:tmpl w:val="46D47F0E"/>
    <w:numStyleLink w:val="TypografiAutomatisknummerering"/>
  </w:abstractNum>
  <w:abstractNum w:abstractNumId="53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54">
    <w:nsid w:val="5A7E54FE"/>
    <w:multiLevelType w:val="multilevel"/>
    <w:tmpl w:val="748A446E"/>
    <w:numStyleLink w:val="TypografiPunkttegn"/>
  </w:abstractNum>
  <w:abstractNum w:abstractNumId="55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D182721"/>
    <w:multiLevelType w:val="hybridMultilevel"/>
    <w:tmpl w:val="986E41D4"/>
    <w:lvl w:ilvl="0" w:tplc="2B1092E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86350E">
      <w:numFmt w:val="bullet"/>
      <w:lvlText w:val="•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D2929FB"/>
    <w:multiLevelType w:val="multilevel"/>
    <w:tmpl w:val="748A446E"/>
    <w:numStyleLink w:val="TypografiPunkttegn"/>
  </w:abstractNum>
  <w:abstractNum w:abstractNumId="58">
    <w:nsid w:val="5E0831E2"/>
    <w:multiLevelType w:val="multilevel"/>
    <w:tmpl w:val="74149458"/>
    <w:lvl w:ilvl="0">
      <w:start w:val="1"/>
      <w:numFmt w:val="lowerLetter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135"/>
        </w:tabs>
        <w:ind w:left="1135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E595154"/>
    <w:multiLevelType w:val="multilevel"/>
    <w:tmpl w:val="74149458"/>
    <w:lvl w:ilvl="0">
      <w:start w:val="1"/>
      <w:numFmt w:val="lowerLetter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135"/>
        </w:tabs>
        <w:ind w:left="1135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0">
    <w:nsid w:val="6223116F"/>
    <w:multiLevelType w:val="multilevel"/>
    <w:tmpl w:val="748A446E"/>
    <w:numStyleLink w:val="TypografiPunkttegn"/>
  </w:abstractNum>
  <w:abstractNum w:abstractNumId="61">
    <w:nsid w:val="6DD71E10"/>
    <w:multiLevelType w:val="multilevel"/>
    <w:tmpl w:val="A5D2E7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2">
    <w:nsid w:val="6DE7046B"/>
    <w:multiLevelType w:val="multilevel"/>
    <w:tmpl w:val="D3889C7E"/>
    <w:lvl w:ilvl="0">
      <w:start w:val="1"/>
      <w:numFmt w:val="decimal"/>
      <w:suff w:val="space"/>
      <w:lvlText w:val="Appendix %1"/>
      <w:lvlJc w:val="left"/>
      <w:pPr>
        <w:ind w:left="0" w:firstLine="0"/>
      </w:pPr>
      <w:rPr>
        <w:rFonts w:ascii="Verdana" w:hAnsi="Verdana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B%1.%2."/>
      <w:lvlJc w:val="left"/>
      <w:pPr>
        <w:ind w:left="142" w:firstLine="0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suff w:val="space"/>
      <w:lvlText w:val="B%1.%2.%3."/>
      <w:lvlJc w:val="left"/>
      <w:pPr>
        <w:ind w:left="-851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-142"/>
        </w:tabs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63">
    <w:nsid w:val="709C65DA"/>
    <w:multiLevelType w:val="multilevel"/>
    <w:tmpl w:val="748A446E"/>
    <w:numStyleLink w:val="TypografiPunkttegn"/>
  </w:abstractNum>
  <w:abstractNum w:abstractNumId="64">
    <w:nsid w:val="76DB06BB"/>
    <w:multiLevelType w:val="multilevel"/>
    <w:tmpl w:val="748A446E"/>
    <w:numStyleLink w:val="TypografiPunkttegn"/>
  </w:abstractNum>
  <w:abstractNum w:abstractNumId="65">
    <w:nsid w:val="7C7D1F66"/>
    <w:multiLevelType w:val="multilevel"/>
    <w:tmpl w:val="D9645FD0"/>
    <w:lvl w:ilvl="0">
      <w:start w:val="1"/>
      <w:numFmt w:val="decimal"/>
      <w:pStyle w:val="Bilagheading1"/>
      <w:lvlText w:val="Appendix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ilagheading2"/>
      <w:lvlText w:val="B%1.%2.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ilagheading3"/>
      <w:lvlText w:val="B%1.%2.%3. "/>
      <w:lvlJc w:val="left"/>
      <w:pPr>
        <w:ind w:left="2059" w:hanging="357"/>
      </w:pPr>
      <w:rPr>
        <w:rFonts w:hint="default"/>
      </w:rPr>
    </w:lvl>
    <w:lvl w:ilvl="3">
      <w:start w:val="1"/>
      <w:numFmt w:val="decimal"/>
      <w:pStyle w:val="Bilagheading4"/>
      <w:lvlText w:val="B%1.%2.%3.%4. 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Bilagheading5"/>
      <w:lvlText w:val="B%1.%2.%3.%4.%5. 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Bilagheading6"/>
      <w:lvlText w:val="B%1.%2.%3.%4.%5.%6. 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Bilagheading7"/>
      <w:lvlText w:val="B%1.%2.%3.%4.%5.%6.%7. 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Bilagheading8"/>
      <w:lvlText w:val="B%1.%2.%3.%4.%5.%6.%7.%8. 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B%1.%2.%3.%4.%5.%6.%7.%8.%9. "/>
      <w:lvlJc w:val="left"/>
      <w:pPr>
        <w:ind w:left="357" w:hanging="357"/>
      </w:pPr>
      <w:rPr>
        <w:rFonts w:hint="default"/>
      </w:rPr>
    </w:lvl>
  </w:abstractNum>
  <w:abstractNum w:abstractNumId="66">
    <w:nsid w:val="7DF20B5C"/>
    <w:multiLevelType w:val="hybridMultilevel"/>
    <w:tmpl w:val="A618574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3"/>
  </w:num>
  <w:num w:numId="2">
    <w:abstractNumId w:val="0"/>
  </w:num>
  <w:num w:numId="3">
    <w:abstractNumId w:val="23"/>
  </w:num>
  <w:num w:numId="4">
    <w:abstractNumId w:val="18"/>
  </w:num>
  <w:num w:numId="5">
    <w:abstractNumId w:val="53"/>
  </w:num>
  <w:num w:numId="6">
    <w:abstractNumId w:val="55"/>
  </w:num>
  <w:num w:numId="7">
    <w:abstractNumId w:val="65"/>
  </w:num>
  <w:num w:numId="8">
    <w:abstractNumId w:val="5"/>
  </w:num>
  <w:num w:numId="9">
    <w:abstractNumId w:val="44"/>
  </w:num>
  <w:num w:numId="10">
    <w:abstractNumId w:val="17"/>
  </w:num>
  <w:num w:numId="11">
    <w:abstractNumId w:val="39"/>
  </w:num>
  <w:num w:numId="12">
    <w:abstractNumId w:val="12"/>
  </w:num>
  <w:num w:numId="13">
    <w:abstractNumId w:val="37"/>
  </w:num>
  <w:num w:numId="14">
    <w:abstractNumId w:val="61"/>
  </w:num>
  <w:num w:numId="15">
    <w:abstractNumId w:val="52"/>
    <w:lvlOverride w:ilvl="1">
      <w:lvl w:ilvl="1">
        <w:start w:val="1"/>
        <w:numFmt w:val="decimal"/>
        <w:lvlText w:val="%1.%2"/>
        <w:lvlJc w:val="left"/>
        <w:pPr>
          <w:tabs>
            <w:tab w:val="num" w:pos="851"/>
          </w:tabs>
          <w:ind w:left="851" w:hanging="491"/>
        </w:pPr>
        <w:rPr>
          <w:rFonts w:hint="default"/>
          <w:sz w:val="24"/>
          <w:szCs w:val="24"/>
        </w:rPr>
      </w:lvl>
    </w:lvlOverride>
  </w:num>
  <w:num w:numId="16">
    <w:abstractNumId w:val="42"/>
  </w:num>
  <w:num w:numId="17">
    <w:abstractNumId w:val="1"/>
  </w:num>
  <w:num w:numId="18">
    <w:abstractNumId w:val="47"/>
  </w:num>
  <w:num w:numId="19">
    <w:abstractNumId w:val="29"/>
  </w:num>
  <w:num w:numId="20">
    <w:abstractNumId w:val="13"/>
  </w:num>
  <w:num w:numId="21">
    <w:abstractNumId w:val="57"/>
  </w:num>
  <w:num w:numId="22">
    <w:abstractNumId w:val="64"/>
  </w:num>
  <w:num w:numId="23">
    <w:abstractNumId w:val="10"/>
  </w:num>
  <w:num w:numId="24">
    <w:abstractNumId w:val="50"/>
  </w:num>
  <w:num w:numId="25">
    <w:abstractNumId w:val="6"/>
  </w:num>
  <w:num w:numId="26">
    <w:abstractNumId w:val="25"/>
  </w:num>
  <w:num w:numId="27">
    <w:abstractNumId w:val="30"/>
  </w:num>
  <w:num w:numId="28">
    <w:abstractNumId w:val="7"/>
  </w:num>
  <w:num w:numId="29">
    <w:abstractNumId w:val="60"/>
  </w:num>
  <w:num w:numId="30">
    <w:abstractNumId w:val="24"/>
  </w:num>
  <w:num w:numId="31">
    <w:abstractNumId w:val="22"/>
  </w:num>
  <w:num w:numId="32">
    <w:abstractNumId w:val="54"/>
  </w:num>
  <w:num w:numId="33">
    <w:abstractNumId w:val="9"/>
  </w:num>
  <w:num w:numId="34">
    <w:abstractNumId w:val="21"/>
  </w:num>
  <w:num w:numId="35">
    <w:abstractNumId w:val="45"/>
  </w:num>
  <w:num w:numId="36">
    <w:abstractNumId w:val="40"/>
  </w:num>
  <w:num w:numId="37">
    <w:abstractNumId w:val="3"/>
  </w:num>
  <w:num w:numId="38">
    <w:abstractNumId w:val="31"/>
  </w:num>
  <w:num w:numId="39">
    <w:abstractNumId w:val="15"/>
  </w:num>
  <w:num w:numId="40">
    <w:abstractNumId w:val="20"/>
  </w:num>
  <w:num w:numId="41">
    <w:abstractNumId w:val="38"/>
  </w:num>
  <w:num w:numId="42">
    <w:abstractNumId w:val="46"/>
  </w:num>
  <w:num w:numId="43">
    <w:abstractNumId w:val="49"/>
  </w:num>
  <w:num w:numId="44">
    <w:abstractNumId w:val="8"/>
  </w:num>
  <w:num w:numId="45">
    <w:abstractNumId w:val="41"/>
  </w:num>
  <w:num w:numId="46">
    <w:abstractNumId w:val="35"/>
  </w:num>
  <w:num w:numId="47">
    <w:abstractNumId w:val="19"/>
  </w:num>
  <w:num w:numId="48">
    <w:abstractNumId w:val="51"/>
  </w:num>
  <w:num w:numId="49">
    <w:abstractNumId w:val="59"/>
  </w:num>
  <w:num w:numId="50">
    <w:abstractNumId w:val="58"/>
  </w:num>
  <w:num w:numId="51">
    <w:abstractNumId w:val="27"/>
  </w:num>
  <w:num w:numId="52">
    <w:abstractNumId w:val="62"/>
  </w:num>
  <w:num w:numId="53">
    <w:abstractNumId w:val="62"/>
    <w:lvlOverride w:ilvl="0">
      <w:lvl w:ilvl="0">
        <w:start w:val="1"/>
        <w:numFmt w:val="decimal"/>
        <w:suff w:val="space"/>
        <w:lvlText w:val="Bilag %1"/>
        <w:lvlJc w:val="left"/>
        <w:pPr>
          <w:ind w:left="0" w:firstLine="0"/>
        </w:pPr>
        <w:rPr>
          <w:rFonts w:ascii="Verdana" w:hAnsi="Verdana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B%1.%2."/>
        <w:lvlJc w:val="left"/>
        <w:pPr>
          <w:ind w:left="142" w:firstLine="0"/>
        </w:pPr>
        <w:rPr>
          <w:rFonts w:ascii="Verdana" w:hAnsi="Verdana" w:hint="default"/>
          <w:b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B%1.%2.%3."/>
        <w:lvlJc w:val="left"/>
        <w:pPr>
          <w:ind w:left="-851" w:firstLine="0"/>
        </w:pPr>
        <w:rPr>
          <w:rFonts w:hint="default"/>
          <w:sz w:val="20"/>
          <w:szCs w:val="20"/>
        </w:rPr>
      </w:lvl>
    </w:lvlOverride>
    <w:lvlOverride w:ilvl="3">
      <w:lvl w:ilvl="3">
        <w:start w:val="1"/>
        <w:numFmt w:val="decimal"/>
        <w:lvlText w:val="B%1.%2.%3.%4."/>
        <w:lvlJc w:val="left"/>
        <w:pPr>
          <w:tabs>
            <w:tab w:val="num" w:pos="1531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-142"/>
          </w:tabs>
          <w:ind w:left="2693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-142"/>
          </w:tabs>
          <w:ind w:left="3260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-142"/>
          </w:tabs>
          <w:ind w:left="382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-142"/>
          </w:tabs>
          <w:ind w:left="4394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-142"/>
          </w:tabs>
          <w:ind w:left="4961" w:hanging="567"/>
        </w:pPr>
        <w:rPr>
          <w:rFonts w:hint="default"/>
        </w:rPr>
      </w:lvl>
    </w:lvlOverride>
  </w:num>
  <w:num w:numId="54">
    <w:abstractNumId w:val="26"/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</w:num>
  <w:num w:numId="57">
    <w:abstractNumId w:val="11"/>
  </w:num>
  <w:num w:numId="58">
    <w:abstractNumId w:val="43"/>
  </w:num>
  <w:num w:numId="59">
    <w:abstractNumId w:val="33"/>
  </w:num>
  <w:num w:numId="60">
    <w:abstractNumId w:val="28"/>
  </w:num>
  <w:num w:numId="61">
    <w:abstractNumId w:val="2"/>
  </w:num>
  <w:num w:numId="62">
    <w:abstractNumId w:val="36"/>
  </w:num>
  <w:num w:numId="63">
    <w:abstractNumId w:val="34"/>
  </w:num>
  <w:num w:numId="64">
    <w:abstractNumId w:val="4"/>
  </w:num>
  <w:num w:numId="65">
    <w:abstractNumId w:val="56"/>
  </w:num>
  <w:num w:numId="66">
    <w:abstractNumId w:val="32"/>
  </w:num>
  <w:num w:numId="67">
    <w:abstractNumId w:val="66"/>
  </w:num>
  <w:num w:numId="68">
    <w:abstractNumId w:val="48"/>
  </w:num>
  <w:num w:numId="69">
    <w:abstractNumId w:val="23"/>
  </w:num>
  <w:num w:numId="70">
    <w:abstractNumId w:val="65"/>
  </w:num>
  <w:num w:numId="71">
    <w:abstractNumId w:val="65"/>
  </w:num>
  <w:num w:numId="72">
    <w:abstractNumId w:val="65"/>
  </w:num>
  <w:num w:numId="73">
    <w:abstractNumId w:val="65"/>
  </w:num>
  <w:num w:numId="74">
    <w:abstractNumId w:val="65"/>
  </w:num>
  <w:num w:numId="75">
    <w:abstractNumId w:val="65"/>
  </w:num>
  <w:num w:numId="76">
    <w:abstractNumId w:val="65"/>
  </w:num>
  <w:num w:numId="77">
    <w:abstractNumId w:val="65"/>
  </w:num>
  <w:num w:numId="78">
    <w:abstractNumId w:val="65"/>
  </w:num>
  <w:num w:numId="79">
    <w:abstractNumId w:val="65"/>
  </w:num>
  <w:num w:numId="80">
    <w:abstractNumId w:val="23"/>
  </w:num>
  <w:num w:numId="81">
    <w:abstractNumId w:val="23"/>
  </w:num>
  <w:num w:numId="82">
    <w:abstractNumId w:val="16"/>
  </w:num>
  <w:num w:numId="83">
    <w:abstractNumId w:val="0"/>
  </w:num>
  <w:num w:numId="8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3"/>
  </w:num>
  <w:num w:numId="86">
    <w:abstractNumId w:val="41"/>
  </w:num>
  <w:num w:numId="87">
    <w:abstractNumId w:val="23"/>
  </w:num>
  <w:num w:numId="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3"/>
  </w:num>
  <w:num w:numId="96">
    <w:abstractNumId w:val="23"/>
  </w:num>
  <w:num w:numId="97">
    <w:abstractNumId w:val="23"/>
  </w:num>
  <w:num w:numId="98">
    <w:abstractNumId w:val="2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printPostScriptOverText/>
  <w:activeWritingStyle w:appName="MSWord" w:lang="da-DK" w:vendorID="666" w:dllVersion="513" w:checkStyle="1"/>
  <w:activeWritingStyle w:appName="MSWord" w:lang="da-DK" w:vendorID="22" w:dllVersion="513" w:checkStyle="1"/>
  <w:activeWritingStyle w:appName="MSWord" w:lang="sv-SE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LAST_EDIT_ID" w:val="DM5_LAST_EDIT_ID"/>
    <w:docVar w:name="DM5_TYPIST_ID" w:val="DM5_TYPIST_ID"/>
    <w:docVar w:name="OpenedFrom" w:val="AcadreAddIn"/>
  </w:docVars>
  <w:rsids>
    <w:rsidRoot w:val="00492834"/>
    <w:rsid w:val="00000582"/>
    <w:rsid w:val="000006B3"/>
    <w:rsid w:val="00000DC6"/>
    <w:rsid w:val="000013ED"/>
    <w:rsid w:val="0000168A"/>
    <w:rsid w:val="0000187D"/>
    <w:rsid w:val="00001CFC"/>
    <w:rsid w:val="0000255A"/>
    <w:rsid w:val="00002C60"/>
    <w:rsid w:val="00002D74"/>
    <w:rsid w:val="000038B1"/>
    <w:rsid w:val="000043C9"/>
    <w:rsid w:val="000047B1"/>
    <w:rsid w:val="00005927"/>
    <w:rsid w:val="00006B92"/>
    <w:rsid w:val="00007064"/>
    <w:rsid w:val="00007461"/>
    <w:rsid w:val="00007C2C"/>
    <w:rsid w:val="000101CC"/>
    <w:rsid w:val="00010362"/>
    <w:rsid w:val="00010AA6"/>
    <w:rsid w:val="000115F3"/>
    <w:rsid w:val="00011693"/>
    <w:rsid w:val="00011C00"/>
    <w:rsid w:val="0001264A"/>
    <w:rsid w:val="00013214"/>
    <w:rsid w:val="0001360B"/>
    <w:rsid w:val="0001429B"/>
    <w:rsid w:val="00015678"/>
    <w:rsid w:val="000156FE"/>
    <w:rsid w:val="0001590D"/>
    <w:rsid w:val="00015910"/>
    <w:rsid w:val="00015A5C"/>
    <w:rsid w:val="0001631B"/>
    <w:rsid w:val="00016999"/>
    <w:rsid w:val="000171BD"/>
    <w:rsid w:val="0001755A"/>
    <w:rsid w:val="000209B0"/>
    <w:rsid w:val="00021227"/>
    <w:rsid w:val="00021A2A"/>
    <w:rsid w:val="00022D33"/>
    <w:rsid w:val="00023CE4"/>
    <w:rsid w:val="00023E5B"/>
    <w:rsid w:val="00024BCE"/>
    <w:rsid w:val="0002693C"/>
    <w:rsid w:val="00026E69"/>
    <w:rsid w:val="00027CB2"/>
    <w:rsid w:val="0003010A"/>
    <w:rsid w:val="00031270"/>
    <w:rsid w:val="00031A0A"/>
    <w:rsid w:val="00031A0F"/>
    <w:rsid w:val="000326AD"/>
    <w:rsid w:val="00032979"/>
    <w:rsid w:val="00032A59"/>
    <w:rsid w:val="0003321E"/>
    <w:rsid w:val="000335B8"/>
    <w:rsid w:val="00033706"/>
    <w:rsid w:val="00034E00"/>
    <w:rsid w:val="00035296"/>
    <w:rsid w:val="00036D07"/>
    <w:rsid w:val="00036F7F"/>
    <w:rsid w:val="00037063"/>
    <w:rsid w:val="00037236"/>
    <w:rsid w:val="00037927"/>
    <w:rsid w:val="00040185"/>
    <w:rsid w:val="00040671"/>
    <w:rsid w:val="000409D4"/>
    <w:rsid w:val="0004137C"/>
    <w:rsid w:val="000429EC"/>
    <w:rsid w:val="00043D31"/>
    <w:rsid w:val="000444FA"/>
    <w:rsid w:val="00044B24"/>
    <w:rsid w:val="00044C97"/>
    <w:rsid w:val="00044DE9"/>
    <w:rsid w:val="00044E3F"/>
    <w:rsid w:val="00044EFF"/>
    <w:rsid w:val="000457E7"/>
    <w:rsid w:val="00046187"/>
    <w:rsid w:val="00046CC5"/>
    <w:rsid w:val="00047A68"/>
    <w:rsid w:val="00047C85"/>
    <w:rsid w:val="00050458"/>
    <w:rsid w:val="000505DD"/>
    <w:rsid w:val="00050696"/>
    <w:rsid w:val="00050D19"/>
    <w:rsid w:val="000518A2"/>
    <w:rsid w:val="000519A7"/>
    <w:rsid w:val="00051D62"/>
    <w:rsid w:val="00051F83"/>
    <w:rsid w:val="0005250E"/>
    <w:rsid w:val="0005265A"/>
    <w:rsid w:val="00052B8D"/>
    <w:rsid w:val="00052CD9"/>
    <w:rsid w:val="00053163"/>
    <w:rsid w:val="00053210"/>
    <w:rsid w:val="00053AC8"/>
    <w:rsid w:val="00053AFF"/>
    <w:rsid w:val="00053F41"/>
    <w:rsid w:val="000540AD"/>
    <w:rsid w:val="00054CF3"/>
    <w:rsid w:val="00054F7A"/>
    <w:rsid w:val="00055375"/>
    <w:rsid w:val="000554B2"/>
    <w:rsid w:val="00057DEA"/>
    <w:rsid w:val="00057ECD"/>
    <w:rsid w:val="00057F8F"/>
    <w:rsid w:val="00060FCE"/>
    <w:rsid w:val="0006184F"/>
    <w:rsid w:val="000620B2"/>
    <w:rsid w:val="000620DC"/>
    <w:rsid w:val="0006241A"/>
    <w:rsid w:val="0006283E"/>
    <w:rsid w:val="0006303A"/>
    <w:rsid w:val="00063168"/>
    <w:rsid w:val="00063369"/>
    <w:rsid w:val="000639F4"/>
    <w:rsid w:val="00063DAE"/>
    <w:rsid w:val="0006402A"/>
    <w:rsid w:val="0006475C"/>
    <w:rsid w:val="00064A6C"/>
    <w:rsid w:val="000654BF"/>
    <w:rsid w:val="000656E8"/>
    <w:rsid w:val="000659BE"/>
    <w:rsid w:val="00066043"/>
    <w:rsid w:val="000660B9"/>
    <w:rsid w:val="000664BE"/>
    <w:rsid w:val="000667FC"/>
    <w:rsid w:val="00066F08"/>
    <w:rsid w:val="00067682"/>
    <w:rsid w:val="000676D3"/>
    <w:rsid w:val="00067994"/>
    <w:rsid w:val="000700E0"/>
    <w:rsid w:val="00070936"/>
    <w:rsid w:val="00071C32"/>
    <w:rsid w:val="00071E5E"/>
    <w:rsid w:val="0007347D"/>
    <w:rsid w:val="0007460D"/>
    <w:rsid w:val="000746FD"/>
    <w:rsid w:val="00074A9F"/>
    <w:rsid w:val="00075046"/>
    <w:rsid w:val="00075CF0"/>
    <w:rsid w:val="00076048"/>
    <w:rsid w:val="00076203"/>
    <w:rsid w:val="00077BF6"/>
    <w:rsid w:val="00077FEF"/>
    <w:rsid w:val="00080673"/>
    <w:rsid w:val="0008115F"/>
    <w:rsid w:val="0008128D"/>
    <w:rsid w:val="00081A40"/>
    <w:rsid w:val="00081FC5"/>
    <w:rsid w:val="000829AE"/>
    <w:rsid w:val="000829F2"/>
    <w:rsid w:val="0008332D"/>
    <w:rsid w:val="00083560"/>
    <w:rsid w:val="00084DDA"/>
    <w:rsid w:val="00084EAB"/>
    <w:rsid w:val="000850E0"/>
    <w:rsid w:val="0008512F"/>
    <w:rsid w:val="000857D4"/>
    <w:rsid w:val="00085BA5"/>
    <w:rsid w:val="0008680A"/>
    <w:rsid w:val="000869CB"/>
    <w:rsid w:val="00086C11"/>
    <w:rsid w:val="00086DE2"/>
    <w:rsid w:val="000878FE"/>
    <w:rsid w:val="00090737"/>
    <w:rsid w:val="000909B3"/>
    <w:rsid w:val="00090C9A"/>
    <w:rsid w:val="00091FB7"/>
    <w:rsid w:val="000922EF"/>
    <w:rsid w:val="0009289D"/>
    <w:rsid w:val="00092931"/>
    <w:rsid w:val="00092E46"/>
    <w:rsid w:val="000937BE"/>
    <w:rsid w:val="000941B4"/>
    <w:rsid w:val="000945D4"/>
    <w:rsid w:val="00094911"/>
    <w:rsid w:val="00094A38"/>
    <w:rsid w:val="00094EDF"/>
    <w:rsid w:val="00095079"/>
    <w:rsid w:val="000955E4"/>
    <w:rsid w:val="00095813"/>
    <w:rsid w:val="00096AB3"/>
    <w:rsid w:val="00097A79"/>
    <w:rsid w:val="000A1675"/>
    <w:rsid w:val="000A16DD"/>
    <w:rsid w:val="000A1D2A"/>
    <w:rsid w:val="000A1FDF"/>
    <w:rsid w:val="000A242B"/>
    <w:rsid w:val="000A2768"/>
    <w:rsid w:val="000A28EA"/>
    <w:rsid w:val="000A2EAD"/>
    <w:rsid w:val="000A31CD"/>
    <w:rsid w:val="000A39A2"/>
    <w:rsid w:val="000A3AC6"/>
    <w:rsid w:val="000A3FCC"/>
    <w:rsid w:val="000A4212"/>
    <w:rsid w:val="000A4895"/>
    <w:rsid w:val="000A4A2C"/>
    <w:rsid w:val="000A4EB6"/>
    <w:rsid w:val="000A5665"/>
    <w:rsid w:val="000A5958"/>
    <w:rsid w:val="000A652D"/>
    <w:rsid w:val="000A6774"/>
    <w:rsid w:val="000A6FA3"/>
    <w:rsid w:val="000A7F1A"/>
    <w:rsid w:val="000B022F"/>
    <w:rsid w:val="000B082B"/>
    <w:rsid w:val="000B23B5"/>
    <w:rsid w:val="000B25BA"/>
    <w:rsid w:val="000B2795"/>
    <w:rsid w:val="000B2A67"/>
    <w:rsid w:val="000B2DD9"/>
    <w:rsid w:val="000B3D3D"/>
    <w:rsid w:val="000B4288"/>
    <w:rsid w:val="000B46AD"/>
    <w:rsid w:val="000B4A45"/>
    <w:rsid w:val="000B4B75"/>
    <w:rsid w:val="000B4C44"/>
    <w:rsid w:val="000B566A"/>
    <w:rsid w:val="000B57F2"/>
    <w:rsid w:val="000B6164"/>
    <w:rsid w:val="000B62AB"/>
    <w:rsid w:val="000B6355"/>
    <w:rsid w:val="000B6B91"/>
    <w:rsid w:val="000B6CCE"/>
    <w:rsid w:val="000B7733"/>
    <w:rsid w:val="000B7C67"/>
    <w:rsid w:val="000C05CF"/>
    <w:rsid w:val="000C06A9"/>
    <w:rsid w:val="000C0D6B"/>
    <w:rsid w:val="000C0EC8"/>
    <w:rsid w:val="000C236E"/>
    <w:rsid w:val="000C2774"/>
    <w:rsid w:val="000C3039"/>
    <w:rsid w:val="000C4085"/>
    <w:rsid w:val="000C4E27"/>
    <w:rsid w:val="000C5645"/>
    <w:rsid w:val="000C596C"/>
    <w:rsid w:val="000C6913"/>
    <w:rsid w:val="000D0924"/>
    <w:rsid w:val="000D117F"/>
    <w:rsid w:val="000D1604"/>
    <w:rsid w:val="000D190F"/>
    <w:rsid w:val="000D1A2E"/>
    <w:rsid w:val="000D2186"/>
    <w:rsid w:val="000D21B5"/>
    <w:rsid w:val="000D2315"/>
    <w:rsid w:val="000D2DD7"/>
    <w:rsid w:val="000D300C"/>
    <w:rsid w:val="000D33BE"/>
    <w:rsid w:val="000D3B8E"/>
    <w:rsid w:val="000D421A"/>
    <w:rsid w:val="000D441F"/>
    <w:rsid w:val="000D47DE"/>
    <w:rsid w:val="000D4914"/>
    <w:rsid w:val="000D4BD9"/>
    <w:rsid w:val="000D5733"/>
    <w:rsid w:val="000D58C9"/>
    <w:rsid w:val="000D5C45"/>
    <w:rsid w:val="000D604E"/>
    <w:rsid w:val="000D74EC"/>
    <w:rsid w:val="000E0831"/>
    <w:rsid w:val="000E0C65"/>
    <w:rsid w:val="000E0F50"/>
    <w:rsid w:val="000E1B51"/>
    <w:rsid w:val="000E2223"/>
    <w:rsid w:val="000E2852"/>
    <w:rsid w:val="000E313D"/>
    <w:rsid w:val="000E32AD"/>
    <w:rsid w:val="000E3818"/>
    <w:rsid w:val="000E439F"/>
    <w:rsid w:val="000E5918"/>
    <w:rsid w:val="000E623E"/>
    <w:rsid w:val="000E7868"/>
    <w:rsid w:val="000E7B84"/>
    <w:rsid w:val="000E7FA1"/>
    <w:rsid w:val="000F079E"/>
    <w:rsid w:val="000F098A"/>
    <w:rsid w:val="000F0D5B"/>
    <w:rsid w:val="000F1304"/>
    <w:rsid w:val="000F1C60"/>
    <w:rsid w:val="000F31ED"/>
    <w:rsid w:val="000F34A7"/>
    <w:rsid w:val="000F3930"/>
    <w:rsid w:val="000F3BFD"/>
    <w:rsid w:val="000F40D2"/>
    <w:rsid w:val="000F4A10"/>
    <w:rsid w:val="000F4E21"/>
    <w:rsid w:val="000F51BE"/>
    <w:rsid w:val="000F5A08"/>
    <w:rsid w:val="000F5B83"/>
    <w:rsid w:val="000F5F1A"/>
    <w:rsid w:val="000F607E"/>
    <w:rsid w:val="000F67A8"/>
    <w:rsid w:val="000F69CA"/>
    <w:rsid w:val="000F743F"/>
    <w:rsid w:val="000F7A58"/>
    <w:rsid w:val="00100030"/>
    <w:rsid w:val="001001A6"/>
    <w:rsid w:val="0010065E"/>
    <w:rsid w:val="001006B6"/>
    <w:rsid w:val="00100F37"/>
    <w:rsid w:val="00101816"/>
    <w:rsid w:val="001019C7"/>
    <w:rsid w:val="00101BB4"/>
    <w:rsid w:val="00102421"/>
    <w:rsid w:val="00102618"/>
    <w:rsid w:val="00102A41"/>
    <w:rsid w:val="0010345A"/>
    <w:rsid w:val="00104E0E"/>
    <w:rsid w:val="00104EC3"/>
    <w:rsid w:val="00104FF9"/>
    <w:rsid w:val="001052FA"/>
    <w:rsid w:val="00105B49"/>
    <w:rsid w:val="00106C96"/>
    <w:rsid w:val="00106F30"/>
    <w:rsid w:val="00107929"/>
    <w:rsid w:val="001103C2"/>
    <w:rsid w:val="00110D7A"/>
    <w:rsid w:val="0011114E"/>
    <w:rsid w:val="001112CD"/>
    <w:rsid w:val="00111E21"/>
    <w:rsid w:val="00112425"/>
    <w:rsid w:val="00112E2E"/>
    <w:rsid w:val="001141E5"/>
    <w:rsid w:val="001142E3"/>
    <w:rsid w:val="00114AC9"/>
    <w:rsid w:val="0011501A"/>
    <w:rsid w:val="0011578F"/>
    <w:rsid w:val="001157C0"/>
    <w:rsid w:val="0011590F"/>
    <w:rsid w:val="00116C99"/>
    <w:rsid w:val="00116CF5"/>
    <w:rsid w:val="001173E8"/>
    <w:rsid w:val="00117BD8"/>
    <w:rsid w:val="001205F8"/>
    <w:rsid w:val="001206DC"/>
    <w:rsid w:val="00120CAB"/>
    <w:rsid w:val="00121060"/>
    <w:rsid w:val="00121825"/>
    <w:rsid w:val="00121B9B"/>
    <w:rsid w:val="00121BAF"/>
    <w:rsid w:val="00121C8B"/>
    <w:rsid w:val="001230EC"/>
    <w:rsid w:val="00123D1F"/>
    <w:rsid w:val="00123F98"/>
    <w:rsid w:val="001241BC"/>
    <w:rsid w:val="0012456C"/>
    <w:rsid w:val="001264B0"/>
    <w:rsid w:val="001268C7"/>
    <w:rsid w:val="00126CC5"/>
    <w:rsid w:val="00127298"/>
    <w:rsid w:val="001275D2"/>
    <w:rsid w:val="00127EAA"/>
    <w:rsid w:val="00127FA5"/>
    <w:rsid w:val="001302DC"/>
    <w:rsid w:val="001308FB"/>
    <w:rsid w:val="00130F1C"/>
    <w:rsid w:val="00130FCA"/>
    <w:rsid w:val="00132299"/>
    <w:rsid w:val="00133314"/>
    <w:rsid w:val="0013343A"/>
    <w:rsid w:val="00133C99"/>
    <w:rsid w:val="00134077"/>
    <w:rsid w:val="001344AD"/>
    <w:rsid w:val="0013496B"/>
    <w:rsid w:val="00134F92"/>
    <w:rsid w:val="00135F85"/>
    <w:rsid w:val="0013610E"/>
    <w:rsid w:val="00136F2A"/>
    <w:rsid w:val="00137887"/>
    <w:rsid w:val="00137E56"/>
    <w:rsid w:val="00137FCA"/>
    <w:rsid w:val="001411BD"/>
    <w:rsid w:val="00141A18"/>
    <w:rsid w:val="00141DFF"/>
    <w:rsid w:val="001435FB"/>
    <w:rsid w:val="0014383B"/>
    <w:rsid w:val="00143AD8"/>
    <w:rsid w:val="00143D77"/>
    <w:rsid w:val="00144006"/>
    <w:rsid w:val="001441C7"/>
    <w:rsid w:val="00144A4C"/>
    <w:rsid w:val="00145CBA"/>
    <w:rsid w:val="00146973"/>
    <w:rsid w:val="00147108"/>
    <w:rsid w:val="001474A0"/>
    <w:rsid w:val="001476E5"/>
    <w:rsid w:val="00147FC9"/>
    <w:rsid w:val="001507FC"/>
    <w:rsid w:val="0015217D"/>
    <w:rsid w:val="001524DC"/>
    <w:rsid w:val="00152631"/>
    <w:rsid w:val="00152EC1"/>
    <w:rsid w:val="00153A90"/>
    <w:rsid w:val="00153B08"/>
    <w:rsid w:val="0015498E"/>
    <w:rsid w:val="00155543"/>
    <w:rsid w:val="00155BC9"/>
    <w:rsid w:val="00155E34"/>
    <w:rsid w:val="001563E8"/>
    <w:rsid w:val="00157C27"/>
    <w:rsid w:val="00157EC6"/>
    <w:rsid w:val="00160703"/>
    <w:rsid w:val="00160B97"/>
    <w:rsid w:val="00161593"/>
    <w:rsid w:val="001624D1"/>
    <w:rsid w:val="00162D6A"/>
    <w:rsid w:val="001637B8"/>
    <w:rsid w:val="00164BC3"/>
    <w:rsid w:val="00164F32"/>
    <w:rsid w:val="0016529D"/>
    <w:rsid w:val="001656BB"/>
    <w:rsid w:val="0016595B"/>
    <w:rsid w:val="0016662A"/>
    <w:rsid w:val="00166906"/>
    <w:rsid w:val="00166B30"/>
    <w:rsid w:val="001670B1"/>
    <w:rsid w:val="00167B9C"/>
    <w:rsid w:val="001703B7"/>
    <w:rsid w:val="00170B0F"/>
    <w:rsid w:val="0017137B"/>
    <w:rsid w:val="0017162A"/>
    <w:rsid w:val="001719BD"/>
    <w:rsid w:val="00172499"/>
    <w:rsid w:val="0017312E"/>
    <w:rsid w:val="00173523"/>
    <w:rsid w:val="00173955"/>
    <w:rsid w:val="00173A0F"/>
    <w:rsid w:val="0017461E"/>
    <w:rsid w:val="001749D5"/>
    <w:rsid w:val="0017501D"/>
    <w:rsid w:val="0017548B"/>
    <w:rsid w:val="001755EA"/>
    <w:rsid w:val="001756B0"/>
    <w:rsid w:val="00175A33"/>
    <w:rsid w:val="00175DB1"/>
    <w:rsid w:val="00176348"/>
    <w:rsid w:val="001763BC"/>
    <w:rsid w:val="001764D1"/>
    <w:rsid w:val="001766D8"/>
    <w:rsid w:val="00176772"/>
    <w:rsid w:val="00176952"/>
    <w:rsid w:val="00176B3F"/>
    <w:rsid w:val="00176C01"/>
    <w:rsid w:val="0017712C"/>
    <w:rsid w:val="0017722A"/>
    <w:rsid w:val="00177D37"/>
    <w:rsid w:val="001801D4"/>
    <w:rsid w:val="00180285"/>
    <w:rsid w:val="00180A81"/>
    <w:rsid w:val="00180EDF"/>
    <w:rsid w:val="0018136E"/>
    <w:rsid w:val="001814E2"/>
    <w:rsid w:val="00181A60"/>
    <w:rsid w:val="00182846"/>
    <w:rsid w:val="001837EE"/>
    <w:rsid w:val="00183FF7"/>
    <w:rsid w:val="001842B5"/>
    <w:rsid w:val="00184FE9"/>
    <w:rsid w:val="00185300"/>
    <w:rsid w:val="001853E2"/>
    <w:rsid w:val="00185965"/>
    <w:rsid w:val="00187160"/>
    <w:rsid w:val="001872B4"/>
    <w:rsid w:val="00187638"/>
    <w:rsid w:val="0018774F"/>
    <w:rsid w:val="0019023D"/>
    <w:rsid w:val="0019025E"/>
    <w:rsid w:val="001905B0"/>
    <w:rsid w:val="0019065D"/>
    <w:rsid w:val="00190700"/>
    <w:rsid w:val="00190D6E"/>
    <w:rsid w:val="001910B1"/>
    <w:rsid w:val="0019189A"/>
    <w:rsid w:val="0019241E"/>
    <w:rsid w:val="00192595"/>
    <w:rsid w:val="001930FA"/>
    <w:rsid w:val="00193379"/>
    <w:rsid w:val="001936BE"/>
    <w:rsid w:val="00193FA3"/>
    <w:rsid w:val="00194009"/>
    <w:rsid w:val="001945E6"/>
    <w:rsid w:val="00194B21"/>
    <w:rsid w:val="00195020"/>
    <w:rsid w:val="0019565C"/>
    <w:rsid w:val="001957E0"/>
    <w:rsid w:val="00195E78"/>
    <w:rsid w:val="00195FE9"/>
    <w:rsid w:val="001961D4"/>
    <w:rsid w:val="001969BB"/>
    <w:rsid w:val="00196A7F"/>
    <w:rsid w:val="00196E8C"/>
    <w:rsid w:val="00197982"/>
    <w:rsid w:val="00197B06"/>
    <w:rsid w:val="001A0119"/>
    <w:rsid w:val="001A0446"/>
    <w:rsid w:val="001A065A"/>
    <w:rsid w:val="001A085D"/>
    <w:rsid w:val="001A17A9"/>
    <w:rsid w:val="001A1F5D"/>
    <w:rsid w:val="001A22A5"/>
    <w:rsid w:val="001A2871"/>
    <w:rsid w:val="001A2C01"/>
    <w:rsid w:val="001A33CE"/>
    <w:rsid w:val="001A40D7"/>
    <w:rsid w:val="001A46AF"/>
    <w:rsid w:val="001A5026"/>
    <w:rsid w:val="001A539D"/>
    <w:rsid w:val="001A54CD"/>
    <w:rsid w:val="001A57CB"/>
    <w:rsid w:val="001A5A10"/>
    <w:rsid w:val="001A62E0"/>
    <w:rsid w:val="001A6C89"/>
    <w:rsid w:val="001A7776"/>
    <w:rsid w:val="001A7BE5"/>
    <w:rsid w:val="001B092F"/>
    <w:rsid w:val="001B0AAA"/>
    <w:rsid w:val="001B0D58"/>
    <w:rsid w:val="001B1CB4"/>
    <w:rsid w:val="001B2677"/>
    <w:rsid w:val="001B29CC"/>
    <w:rsid w:val="001B2D83"/>
    <w:rsid w:val="001B2EDF"/>
    <w:rsid w:val="001B31F1"/>
    <w:rsid w:val="001B3B4D"/>
    <w:rsid w:val="001B3E70"/>
    <w:rsid w:val="001B3F03"/>
    <w:rsid w:val="001B4078"/>
    <w:rsid w:val="001B42AE"/>
    <w:rsid w:val="001B4EC0"/>
    <w:rsid w:val="001B64D1"/>
    <w:rsid w:val="001B6EFE"/>
    <w:rsid w:val="001B7391"/>
    <w:rsid w:val="001B7B04"/>
    <w:rsid w:val="001C0549"/>
    <w:rsid w:val="001C122A"/>
    <w:rsid w:val="001C1C4F"/>
    <w:rsid w:val="001C2BAB"/>
    <w:rsid w:val="001C2CE2"/>
    <w:rsid w:val="001C2FA5"/>
    <w:rsid w:val="001C32E6"/>
    <w:rsid w:val="001C3C69"/>
    <w:rsid w:val="001C3EA4"/>
    <w:rsid w:val="001C4C05"/>
    <w:rsid w:val="001C4E19"/>
    <w:rsid w:val="001C7121"/>
    <w:rsid w:val="001C71F4"/>
    <w:rsid w:val="001C73F3"/>
    <w:rsid w:val="001D0AAE"/>
    <w:rsid w:val="001D0CC5"/>
    <w:rsid w:val="001D1381"/>
    <w:rsid w:val="001D27C5"/>
    <w:rsid w:val="001D3C09"/>
    <w:rsid w:val="001D43CA"/>
    <w:rsid w:val="001D43F0"/>
    <w:rsid w:val="001D48DA"/>
    <w:rsid w:val="001D5BFB"/>
    <w:rsid w:val="001D616F"/>
    <w:rsid w:val="001D69E3"/>
    <w:rsid w:val="001D6AB4"/>
    <w:rsid w:val="001D7434"/>
    <w:rsid w:val="001D7847"/>
    <w:rsid w:val="001D79C6"/>
    <w:rsid w:val="001E0CDA"/>
    <w:rsid w:val="001E13F2"/>
    <w:rsid w:val="001E1CD3"/>
    <w:rsid w:val="001E1F6B"/>
    <w:rsid w:val="001E251A"/>
    <w:rsid w:val="001E2942"/>
    <w:rsid w:val="001E2EC0"/>
    <w:rsid w:val="001E2FE8"/>
    <w:rsid w:val="001E3194"/>
    <w:rsid w:val="001E370B"/>
    <w:rsid w:val="001E3BD8"/>
    <w:rsid w:val="001E3E0D"/>
    <w:rsid w:val="001E4CDD"/>
    <w:rsid w:val="001E5899"/>
    <w:rsid w:val="001E6285"/>
    <w:rsid w:val="001E6C4E"/>
    <w:rsid w:val="001E78A6"/>
    <w:rsid w:val="001F0CA0"/>
    <w:rsid w:val="001F1353"/>
    <w:rsid w:val="001F2518"/>
    <w:rsid w:val="001F29A1"/>
    <w:rsid w:val="001F300C"/>
    <w:rsid w:val="001F3117"/>
    <w:rsid w:val="001F38FD"/>
    <w:rsid w:val="001F3AD2"/>
    <w:rsid w:val="001F4903"/>
    <w:rsid w:val="001F4C9E"/>
    <w:rsid w:val="001F599F"/>
    <w:rsid w:val="001F5D0E"/>
    <w:rsid w:val="001F735D"/>
    <w:rsid w:val="001F7AA7"/>
    <w:rsid w:val="001F7CC8"/>
    <w:rsid w:val="002001BC"/>
    <w:rsid w:val="002008D5"/>
    <w:rsid w:val="00200A13"/>
    <w:rsid w:val="00200DF0"/>
    <w:rsid w:val="002016B3"/>
    <w:rsid w:val="00201DEB"/>
    <w:rsid w:val="00201E0E"/>
    <w:rsid w:val="0020241E"/>
    <w:rsid w:val="0020299A"/>
    <w:rsid w:val="00202BE3"/>
    <w:rsid w:val="00202E84"/>
    <w:rsid w:val="00203218"/>
    <w:rsid w:val="002032E1"/>
    <w:rsid w:val="00203823"/>
    <w:rsid w:val="002044CE"/>
    <w:rsid w:val="00204779"/>
    <w:rsid w:val="002049A6"/>
    <w:rsid w:val="00204AEC"/>
    <w:rsid w:val="00204FC3"/>
    <w:rsid w:val="0020519E"/>
    <w:rsid w:val="00205460"/>
    <w:rsid w:val="00206095"/>
    <w:rsid w:val="002060A4"/>
    <w:rsid w:val="00206194"/>
    <w:rsid w:val="0020622F"/>
    <w:rsid w:val="0020624C"/>
    <w:rsid w:val="0020658B"/>
    <w:rsid w:val="0020669D"/>
    <w:rsid w:val="00206AD6"/>
    <w:rsid w:val="00207A74"/>
    <w:rsid w:val="00210000"/>
    <w:rsid w:val="002104DB"/>
    <w:rsid w:val="00211072"/>
    <w:rsid w:val="002111C9"/>
    <w:rsid w:val="002111CB"/>
    <w:rsid w:val="00211CC9"/>
    <w:rsid w:val="002124C2"/>
    <w:rsid w:val="00212DAD"/>
    <w:rsid w:val="00213D04"/>
    <w:rsid w:val="0021476D"/>
    <w:rsid w:val="0021497F"/>
    <w:rsid w:val="00215416"/>
    <w:rsid w:val="002155E8"/>
    <w:rsid w:val="002159B3"/>
    <w:rsid w:val="002164C9"/>
    <w:rsid w:val="0021719E"/>
    <w:rsid w:val="00217670"/>
    <w:rsid w:val="002178DE"/>
    <w:rsid w:val="00217C49"/>
    <w:rsid w:val="00217EC2"/>
    <w:rsid w:val="00220CE9"/>
    <w:rsid w:val="00220F43"/>
    <w:rsid w:val="00220FDF"/>
    <w:rsid w:val="00221304"/>
    <w:rsid w:val="00221B4D"/>
    <w:rsid w:val="00221FE7"/>
    <w:rsid w:val="00222AE8"/>
    <w:rsid w:val="00222F52"/>
    <w:rsid w:val="00222F85"/>
    <w:rsid w:val="00223140"/>
    <w:rsid w:val="0022332B"/>
    <w:rsid w:val="002235E0"/>
    <w:rsid w:val="0022369A"/>
    <w:rsid w:val="00223C97"/>
    <w:rsid w:val="00224050"/>
    <w:rsid w:val="0022432D"/>
    <w:rsid w:val="0022452B"/>
    <w:rsid w:val="0022487A"/>
    <w:rsid w:val="00224BF1"/>
    <w:rsid w:val="00224CB3"/>
    <w:rsid w:val="00224E7F"/>
    <w:rsid w:val="0022514F"/>
    <w:rsid w:val="002255B9"/>
    <w:rsid w:val="00226559"/>
    <w:rsid w:val="00226D68"/>
    <w:rsid w:val="00227576"/>
    <w:rsid w:val="00227A8E"/>
    <w:rsid w:val="00227FE1"/>
    <w:rsid w:val="00230658"/>
    <w:rsid w:val="00230D8E"/>
    <w:rsid w:val="00230D9C"/>
    <w:rsid w:val="00231147"/>
    <w:rsid w:val="002311CE"/>
    <w:rsid w:val="00231227"/>
    <w:rsid w:val="002322AD"/>
    <w:rsid w:val="00232DB6"/>
    <w:rsid w:val="002332FB"/>
    <w:rsid w:val="00233761"/>
    <w:rsid w:val="00234C01"/>
    <w:rsid w:val="00234C77"/>
    <w:rsid w:val="00234DA0"/>
    <w:rsid w:val="00234FBC"/>
    <w:rsid w:val="002351D0"/>
    <w:rsid w:val="002351F2"/>
    <w:rsid w:val="00235977"/>
    <w:rsid w:val="00235BD9"/>
    <w:rsid w:val="00235FDE"/>
    <w:rsid w:val="0023616D"/>
    <w:rsid w:val="002361F1"/>
    <w:rsid w:val="0023621C"/>
    <w:rsid w:val="00236304"/>
    <w:rsid w:val="00236A42"/>
    <w:rsid w:val="00237023"/>
    <w:rsid w:val="00237283"/>
    <w:rsid w:val="002373E7"/>
    <w:rsid w:val="00240134"/>
    <w:rsid w:val="0024015A"/>
    <w:rsid w:val="00240AF4"/>
    <w:rsid w:val="00240BF7"/>
    <w:rsid w:val="002416DF"/>
    <w:rsid w:val="00242309"/>
    <w:rsid w:val="00242C1A"/>
    <w:rsid w:val="00242F94"/>
    <w:rsid w:val="00243456"/>
    <w:rsid w:val="00243601"/>
    <w:rsid w:val="00244416"/>
    <w:rsid w:val="002446ED"/>
    <w:rsid w:val="00244858"/>
    <w:rsid w:val="00244BBB"/>
    <w:rsid w:val="00244CDD"/>
    <w:rsid w:val="00244DCA"/>
    <w:rsid w:val="002453AC"/>
    <w:rsid w:val="0024568A"/>
    <w:rsid w:val="00245769"/>
    <w:rsid w:val="00245EBC"/>
    <w:rsid w:val="00246055"/>
    <w:rsid w:val="00246511"/>
    <w:rsid w:val="00246BAD"/>
    <w:rsid w:val="00247686"/>
    <w:rsid w:val="00247CB2"/>
    <w:rsid w:val="00250543"/>
    <w:rsid w:val="00250547"/>
    <w:rsid w:val="00250F4E"/>
    <w:rsid w:val="002522FE"/>
    <w:rsid w:val="0025239F"/>
    <w:rsid w:val="00252F70"/>
    <w:rsid w:val="0025362D"/>
    <w:rsid w:val="00253798"/>
    <w:rsid w:val="002546F0"/>
    <w:rsid w:val="00255004"/>
    <w:rsid w:val="00255036"/>
    <w:rsid w:val="0025529F"/>
    <w:rsid w:val="00255314"/>
    <w:rsid w:val="00255469"/>
    <w:rsid w:val="0025549C"/>
    <w:rsid w:val="002554C4"/>
    <w:rsid w:val="002556B0"/>
    <w:rsid w:val="002563BD"/>
    <w:rsid w:val="00256A70"/>
    <w:rsid w:val="00257198"/>
    <w:rsid w:val="0026096D"/>
    <w:rsid w:val="00260D96"/>
    <w:rsid w:val="00261399"/>
    <w:rsid w:val="0026154E"/>
    <w:rsid w:val="00261879"/>
    <w:rsid w:val="00261C5A"/>
    <w:rsid w:val="002621E2"/>
    <w:rsid w:val="0026237E"/>
    <w:rsid w:val="00262A75"/>
    <w:rsid w:val="00262FE1"/>
    <w:rsid w:val="00263901"/>
    <w:rsid w:val="0026429F"/>
    <w:rsid w:val="00264C05"/>
    <w:rsid w:val="002652ED"/>
    <w:rsid w:val="002653F1"/>
    <w:rsid w:val="002653FA"/>
    <w:rsid w:val="002657AC"/>
    <w:rsid w:val="0026606C"/>
    <w:rsid w:val="002661A9"/>
    <w:rsid w:val="002677AD"/>
    <w:rsid w:val="00270ADB"/>
    <w:rsid w:val="002711D7"/>
    <w:rsid w:val="0027125A"/>
    <w:rsid w:val="002719B8"/>
    <w:rsid w:val="00271E81"/>
    <w:rsid w:val="002720DE"/>
    <w:rsid w:val="00272678"/>
    <w:rsid w:val="00272D8A"/>
    <w:rsid w:val="002737A4"/>
    <w:rsid w:val="00273992"/>
    <w:rsid w:val="00273ABB"/>
    <w:rsid w:val="00273BC4"/>
    <w:rsid w:val="00273E43"/>
    <w:rsid w:val="0027406F"/>
    <w:rsid w:val="002740ED"/>
    <w:rsid w:val="002747EA"/>
    <w:rsid w:val="002748CE"/>
    <w:rsid w:val="00274F1B"/>
    <w:rsid w:val="00275B8B"/>
    <w:rsid w:val="00275F58"/>
    <w:rsid w:val="00276424"/>
    <w:rsid w:val="00276441"/>
    <w:rsid w:val="00276B89"/>
    <w:rsid w:val="00276CF7"/>
    <w:rsid w:val="0027743A"/>
    <w:rsid w:val="002778CA"/>
    <w:rsid w:val="002804E6"/>
    <w:rsid w:val="0028198C"/>
    <w:rsid w:val="00281BF4"/>
    <w:rsid w:val="00283057"/>
    <w:rsid w:val="00283345"/>
    <w:rsid w:val="00283537"/>
    <w:rsid w:val="00285F9B"/>
    <w:rsid w:val="00286010"/>
    <w:rsid w:val="002876DF"/>
    <w:rsid w:val="00287C02"/>
    <w:rsid w:val="00290575"/>
    <w:rsid w:val="00290C8C"/>
    <w:rsid w:val="002910E3"/>
    <w:rsid w:val="002912F1"/>
    <w:rsid w:val="0029178C"/>
    <w:rsid w:val="0029183C"/>
    <w:rsid w:val="00292155"/>
    <w:rsid w:val="002925EB"/>
    <w:rsid w:val="00292715"/>
    <w:rsid w:val="00293BEF"/>
    <w:rsid w:val="002945CB"/>
    <w:rsid w:val="002953AB"/>
    <w:rsid w:val="00295558"/>
    <w:rsid w:val="0029575D"/>
    <w:rsid w:val="00295E77"/>
    <w:rsid w:val="0029632B"/>
    <w:rsid w:val="002966FE"/>
    <w:rsid w:val="00296953"/>
    <w:rsid w:val="00297A66"/>
    <w:rsid w:val="002A01D0"/>
    <w:rsid w:val="002A066F"/>
    <w:rsid w:val="002A09A3"/>
    <w:rsid w:val="002A0B5C"/>
    <w:rsid w:val="002A0D83"/>
    <w:rsid w:val="002A0E6A"/>
    <w:rsid w:val="002A1093"/>
    <w:rsid w:val="002A18F5"/>
    <w:rsid w:val="002A19BA"/>
    <w:rsid w:val="002A1F8B"/>
    <w:rsid w:val="002A21A8"/>
    <w:rsid w:val="002A2249"/>
    <w:rsid w:val="002A2679"/>
    <w:rsid w:val="002A2687"/>
    <w:rsid w:val="002A2F87"/>
    <w:rsid w:val="002A38C2"/>
    <w:rsid w:val="002A3B1B"/>
    <w:rsid w:val="002A452C"/>
    <w:rsid w:val="002A4B5B"/>
    <w:rsid w:val="002A507B"/>
    <w:rsid w:val="002A5E0D"/>
    <w:rsid w:val="002A5F8A"/>
    <w:rsid w:val="002A65DA"/>
    <w:rsid w:val="002A6990"/>
    <w:rsid w:val="002A6D55"/>
    <w:rsid w:val="002A6EBF"/>
    <w:rsid w:val="002A734E"/>
    <w:rsid w:val="002A76BE"/>
    <w:rsid w:val="002B0346"/>
    <w:rsid w:val="002B0783"/>
    <w:rsid w:val="002B13CE"/>
    <w:rsid w:val="002B146D"/>
    <w:rsid w:val="002B1B12"/>
    <w:rsid w:val="002B2540"/>
    <w:rsid w:val="002B2855"/>
    <w:rsid w:val="002B29B0"/>
    <w:rsid w:val="002B2ABC"/>
    <w:rsid w:val="002B3ED1"/>
    <w:rsid w:val="002B4761"/>
    <w:rsid w:val="002B5A34"/>
    <w:rsid w:val="002B5C52"/>
    <w:rsid w:val="002B68B0"/>
    <w:rsid w:val="002B6BAA"/>
    <w:rsid w:val="002B7086"/>
    <w:rsid w:val="002B7D6E"/>
    <w:rsid w:val="002C02C6"/>
    <w:rsid w:val="002C0440"/>
    <w:rsid w:val="002C09C6"/>
    <w:rsid w:val="002C0A07"/>
    <w:rsid w:val="002C0E4F"/>
    <w:rsid w:val="002C1095"/>
    <w:rsid w:val="002C114C"/>
    <w:rsid w:val="002C194B"/>
    <w:rsid w:val="002C2DE8"/>
    <w:rsid w:val="002C3B32"/>
    <w:rsid w:val="002C4119"/>
    <w:rsid w:val="002C5077"/>
    <w:rsid w:val="002C51AF"/>
    <w:rsid w:val="002C5988"/>
    <w:rsid w:val="002C5F29"/>
    <w:rsid w:val="002C6902"/>
    <w:rsid w:val="002C7456"/>
    <w:rsid w:val="002C7CDD"/>
    <w:rsid w:val="002D03AF"/>
    <w:rsid w:val="002D04B3"/>
    <w:rsid w:val="002D18BA"/>
    <w:rsid w:val="002D1C1F"/>
    <w:rsid w:val="002D1E3C"/>
    <w:rsid w:val="002D2374"/>
    <w:rsid w:val="002D3B36"/>
    <w:rsid w:val="002D4408"/>
    <w:rsid w:val="002D472B"/>
    <w:rsid w:val="002D4A20"/>
    <w:rsid w:val="002D4C6D"/>
    <w:rsid w:val="002D4F48"/>
    <w:rsid w:val="002D5229"/>
    <w:rsid w:val="002D5507"/>
    <w:rsid w:val="002D5656"/>
    <w:rsid w:val="002D5702"/>
    <w:rsid w:val="002D5D80"/>
    <w:rsid w:val="002D5EAC"/>
    <w:rsid w:val="002D5F8E"/>
    <w:rsid w:val="002D65C7"/>
    <w:rsid w:val="002D70BE"/>
    <w:rsid w:val="002D72BF"/>
    <w:rsid w:val="002D7F67"/>
    <w:rsid w:val="002E06E0"/>
    <w:rsid w:val="002E0DBE"/>
    <w:rsid w:val="002E0F3C"/>
    <w:rsid w:val="002E1034"/>
    <w:rsid w:val="002E1858"/>
    <w:rsid w:val="002E1B7F"/>
    <w:rsid w:val="002E1FED"/>
    <w:rsid w:val="002E20AB"/>
    <w:rsid w:val="002E299A"/>
    <w:rsid w:val="002E2D35"/>
    <w:rsid w:val="002E3195"/>
    <w:rsid w:val="002E321F"/>
    <w:rsid w:val="002E3546"/>
    <w:rsid w:val="002E3866"/>
    <w:rsid w:val="002E49B8"/>
    <w:rsid w:val="002E4AC4"/>
    <w:rsid w:val="002E5B62"/>
    <w:rsid w:val="002E5D19"/>
    <w:rsid w:val="002E6258"/>
    <w:rsid w:val="002E6748"/>
    <w:rsid w:val="002E7168"/>
    <w:rsid w:val="002F04F0"/>
    <w:rsid w:val="002F15E2"/>
    <w:rsid w:val="002F2698"/>
    <w:rsid w:val="002F2A93"/>
    <w:rsid w:val="002F2E1E"/>
    <w:rsid w:val="002F30EE"/>
    <w:rsid w:val="002F3605"/>
    <w:rsid w:val="002F417F"/>
    <w:rsid w:val="002F48F5"/>
    <w:rsid w:val="002F4AAC"/>
    <w:rsid w:val="002F625E"/>
    <w:rsid w:val="002F64B0"/>
    <w:rsid w:val="002F66CB"/>
    <w:rsid w:val="002F724D"/>
    <w:rsid w:val="002F75B1"/>
    <w:rsid w:val="002F796F"/>
    <w:rsid w:val="003003FA"/>
    <w:rsid w:val="00300638"/>
    <w:rsid w:val="003015F3"/>
    <w:rsid w:val="00301A5C"/>
    <w:rsid w:val="003029A2"/>
    <w:rsid w:val="003041FB"/>
    <w:rsid w:val="003042B8"/>
    <w:rsid w:val="0030450B"/>
    <w:rsid w:val="003054FE"/>
    <w:rsid w:val="00305ECF"/>
    <w:rsid w:val="00306313"/>
    <w:rsid w:val="00306A62"/>
    <w:rsid w:val="00306C69"/>
    <w:rsid w:val="003072DC"/>
    <w:rsid w:val="00307348"/>
    <w:rsid w:val="003105CE"/>
    <w:rsid w:val="00310699"/>
    <w:rsid w:val="00310799"/>
    <w:rsid w:val="00310971"/>
    <w:rsid w:val="0031124E"/>
    <w:rsid w:val="00311E35"/>
    <w:rsid w:val="00312DFF"/>
    <w:rsid w:val="00313235"/>
    <w:rsid w:val="003133C7"/>
    <w:rsid w:val="00314720"/>
    <w:rsid w:val="00315146"/>
    <w:rsid w:val="0031570D"/>
    <w:rsid w:val="00315AC5"/>
    <w:rsid w:val="00315B29"/>
    <w:rsid w:val="00315BF4"/>
    <w:rsid w:val="00315DB6"/>
    <w:rsid w:val="00315FA5"/>
    <w:rsid w:val="003163EE"/>
    <w:rsid w:val="00316BC9"/>
    <w:rsid w:val="00317393"/>
    <w:rsid w:val="00317944"/>
    <w:rsid w:val="00320C29"/>
    <w:rsid w:val="003210E1"/>
    <w:rsid w:val="00321113"/>
    <w:rsid w:val="00321B8F"/>
    <w:rsid w:val="00321D27"/>
    <w:rsid w:val="00323B6A"/>
    <w:rsid w:val="00324ADE"/>
    <w:rsid w:val="003253F9"/>
    <w:rsid w:val="003254A0"/>
    <w:rsid w:val="00326CD4"/>
    <w:rsid w:val="00326FE0"/>
    <w:rsid w:val="0032765E"/>
    <w:rsid w:val="00327A8A"/>
    <w:rsid w:val="00331212"/>
    <w:rsid w:val="00331340"/>
    <w:rsid w:val="0033205B"/>
    <w:rsid w:val="0033218D"/>
    <w:rsid w:val="003323AF"/>
    <w:rsid w:val="003329A9"/>
    <w:rsid w:val="00333167"/>
    <w:rsid w:val="00333259"/>
    <w:rsid w:val="00333478"/>
    <w:rsid w:val="003337F8"/>
    <w:rsid w:val="00334686"/>
    <w:rsid w:val="003348B2"/>
    <w:rsid w:val="00334916"/>
    <w:rsid w:val="00334927"/>
    <w:rsid w:val="00335ECA"/>
    <w:rsid w:val="00336DFA"/>
    <w:rsid w:val="0033797E"/>
    <w:rsid w:val="00337D52"/>
    <w:rsid w:val="003409AF"/>
    <w:rsid w:val="003418CE"/>
    <w:rsid w:val="00341930"/>
    <w:rsid w:val="003425C0"/>
    <w:rsid w:val="0034298D"/>
    <w:rsid w:val="00343816"/>
    <w:rsid w:val="00343FD4"/>
    <w:rsid w:val="00344696"/>
    <w:rsid w:val="0034533F"/>
    <w:rsid w:val="00345BC0"/>
    <w:rsid w:val="00345F78"/>
    <w:rsid w:val="003461FB"/>
    <w:rsid w:val="003470B4"/>
    <w:rsid w:val="00347785"/>
    <w:rsid w:val="00347B24"/>
    <w:rsid w:val="00350833"/>
    <w:rsid w:val="003514AA"/>
    <w:rsid w:val="003516DC"/>
    <w:rsid w:val="003519FA"/>
    <w:rsid w:val="00351D52"/>
    <w:rsid w:val="00352165"/>
    <w:rsid w:val="00352D6C"/>
    <w:rsid w:val="003536AA"/>
    <w:rsid w:val="003538EC"/>
    <w:rsid w:val="00353BA1"/>
    <w:rsid w:val="003541F2"/>
    <w:rsid w:val="00354B8B"/>
    <w:rsid w:val="003560F8"/>
    <w:rsid w:val="0035700F"/>
    <w:rsid w:val="003603FE"/>
    <w:rsid w:val="0036089C"/>
    <w:rsid w:val="003609AA"/>
    <w:rsid w:val="00360BF3"/>
    <w:rsid w:val="00361CB1"/>
    <w:rsid w:val="00361CDB"/>
    <w:rsid w:val="00361CE6"/>
    <w:rsid w:val="003627D9"/>
    <w:rsid w:val="00363D94"/>
    <w:rsid w:val="00363E45"/>
    <w:rsid w:val="003657D8"/>
    <w:rsid w:val="00365FFB"/>
    <w:rsid w:val="003662F9"/>
    <w:rsid w:val="003665F2"/>
    <w:rsid w:val="00366DFD"/>
    <w:rsid w:val="00370048"/>
    <w:rsid w:val="00370445"/>
    <w:rsid w:val="00370D51"/>
    <w:rsid w:val="00371C99"/>
    <w:rsid w:val="00371F0F"/>
    <w:rsid w:val="00372253"/>
    <w:rsid w:val="00372872"/>
    <w:rsid w:val="00372D06"/>
    <w:rsid w:val="00373799"/>
    <w:rsid w:val="00373C88"/>
    <w:rsid w:val="003741B7"/>
    <w:rsid w:val="00374D41"/>
    <w:rsid w:val="00377391"/>
    <w:rsid w:val="00377513"/>
    <w:rsid w:val="003779C3"/>
    <w:rsid w:val="00377BBB"/>
    <w:rsid w:val="00377BC3"/>
    <w:rsid w:val="003808EF"/>
    <w:rsid w:val="003809FA"/>
    <w:rsid w:val="00381F08"/>
    <w:rsid w:val="00381F7E"/>
    <w:rsid w:val="00382070"/>
    <w:rsid w:val="00382B89"/>
    <w:rsid w:val="00383E33"/>
    <w:rsid w:val="003841E6"/>
    <w:rsid w:val="00384EE4"/>
    <w:rsid w:val="00386869"/>
    <w:rsid w:val="00386C48"/>
    <w:rsid w:val="00386F17"/>
    <w:rsid w:val="00386F3C"/>
    <w:rsid w:val="003872AA"/>
    <w:rsid w:val="0038744E"/>
    <w:rsid w:val="00387E58"/>
    <w:rsid w:val="003901B5"/>
    <w:rsid w:val="003901F7"/>
    <w:rsid w:val="003904AC"/>
    <w:rsid w:val="003908F8"/>
    <w:rsid w:val="00390C0B"/>
    <w:rsid w:val="00390DA7"/>
    <w:rsid w:val="003911B8"/>
    <w:rsid w:val="00392397"/>
    <w:rsid w:val="00393264"/>
    <w:rsid w:val="003934C2"/>
    <w:rsid w:val="003936B7"/>
    <w:rsid w:val="003936CE"/>
    <w:rsid w:val="00393770"/>
    <w:rsid w:val="003939BF"/>
    <w:rsid w:val="0039416F"/>
    <w:rsid w:val="00394619"/>
    <w:rsid w:val="003947F8"/>
    <w:rsid w:val="003948FF"/>
    <w:rsid w:val="00394DFF"/>
    <w:rsid w:val="0039544F"/>
    <w:rsid w:val="0039545F"/>
    <w:rsid w:val="00395B77"/>
    <w:rsid w:val="00395DFB"/>
    <w:rsid w:val="0039675F"/>
    <w:rsid w:val="0039768F"/>
    <w:rsid w:val="003976DF"/>
    <w:rsid w:val="00397C4B"/>
    <w:rsid w:val="00397ED4"/>
    <w:rsid w:val="003A0E16"/>
    <w:rsid w:val="003A0F0A"/>
    <w:rsid w:val="003A4038"/>
    <w:rsid w:val="003A4A84"/>
    <w:rsid w:val="003A51ED"/>
    <w:rsid w:val="003A559A"/>
    <w:rsid w:val="003A59D3"/>
    <w:rsid w:val="003A714D"/>
    <w:rsid w:val="003A71F5"/>
    <w:rsid w:val="003A7B7F"/>
    <w:rsid w:val="003B0881"/>
    <w:rsid w:val="003B08B1"/>
    <w:rsid w:val="003B1335"/>
    <w:rsid w:val="003B1F11"/>
    <w:rsid w:val="003B24A0"/>
    <w:rsid w:val="003B2AF5"/>
    <w:rsid w:val="003B2E1B"/>
    <w:rsid w:val="003B355F"/>
    <w:rsid w:val="003B3DF8"/>
    <w:rsid w:val="003B430E"/>
    <w:rsid w:val="003B51C2"/>
    <w:rsid w:val="003B52ED"/>
    <w:rsid w:val="003B5302"/>
    <w:rsid w:val="003B5335"/>
    <w:rsid w:val="003B5EA8"/>
    <w:rsid w:val="003B6160"/>
    <w:rsid w:val="003B79D8"/>
    <w:rsid w:val="003B7CC2"/>
    <w:rsid w:val="003B7DA0"/>
    <w:rsid w:val="003C010D"/>
    <w:rsid w:val="003C0653"/>
    <w:rsid w:val="003C0693"/>
    <w:rsid w:val="003C1213"/>
    <w:rsid w:val="003C12BA"/>
    <w:rsid w:val="003C15E4"/>
    <w:rsid w:val="003C24FA"/>
    <w:rsid w:val="003C29B0"/>
    <w:rsid w:val="003C2A16"/>
    <w:rsid w:val="003C3C68"/>
    <w:rsid w:val="003C3DFE"/>
    <w:rsid w:val="003C4416"/>
    <w:rsid w:val="003C4857"/>
    <w:rsid w:val="003C49FE"/>
    <w:rsid w:val="003C4C6D"/>
    <w:rsid w:val="003C52CF"/>
    <w:rsid w:val="003C59BD"/>
    <w:rsid w:val="003C5D20"/>
    <w:rsid w:val="003C71D8"/>
    <w:rsid w:val="003C7463"/>
    <w:rsid w:val="003C76D3"/>
    <w:rsid w:val="003C789F"/>
    <w:rsid w:val="003C7963"/>
    <w:rsid w:val="003C7B71"/>
    <w:rsid w:val="003D03CB"/>
    <w:rsid w:val="003D05EB"/>
    <w:rsid w:val="003D1701"/>
    <w:rsid w:val="003D1810"/>
    <w:rsid w:val="003D1B5D"/>
    <w:rsid w:val="003D1CBD"/>
    <w:rsid w:val="003D2F75"/>
    <w:rsid w:val="003D3B70"/>
    <w:rsid w:val="003D3BFA"/>
    <w:rsid w:val="003D3F6C"/>
    <w:rsid w:val="003D44A4"/>
    <w:rsid w:val="003D6436"/>
    <w:rsid w:val="003D6495"/>
    <w:rsid w:val="003D66E0"/>
    <w:rsid w:val="003D70AB"/>
    <w:rsid w:val="003D7F09"/>
    <w:rsid w:val="003E02FF"/>
    <w:rsid w:val="003E033D"/>
    <w:rsid w:val="003E0566"/>
    <w:rsid w:val="003E0AC6"/>
    <w:rsid w:val="003E100C"/>
    <w:rsid w:val="003E14DB"/>
    <w:rsid w:val="003E1AEF"/>
    <w:rsid w:val="003E1EC0"/>
    <w:rsid w:val="003E25D4"/>
    <w:rsid w:val="003E3B6B"/>
    <w:rsid w:val="003E3BEA"/>
    <w:rsid w:val="003E439A"/>
    <w:rsid w:val="003E49D0"/>
    <w:rsid w:val="003E4C3E"/>
    <w:rsid w:val="003E4F94"/>
    <w:rsid w:val="003E5C1B"/>
    <w:rsid w:val="003E5C47"/>
    <w:rsid w:val="003E5E82"/>
    <w:rsid w:val="003E5F0F"/>
    <w:rsid w:val="003E6448"/>
    <w:rsid w:val="003E7E7A"/>
    <w:rsid w:val="003F07A2"/>
    <w:rsid w:val="003F07E6"/>
    <w:rsid w:val="003F0D7C"/>
    <w:rsid w:val="003F148A"/>
    <w:rsid w:val="003F1607"/>
    <w:rsid w:val="003F3259"/>
    <w:rsid w:val="003F3436"/>
    <w:rsid w:val="003F3F1C"/>
    <w:rsid w:val="003F4A34"/>
    <w:rsid w:val="003F4AAE"/>
    <w:rsid w:val="003F4C8E"/>
    <w:rsid w:val="003F52E8"/>
    <w:rsid w:val="003F5DE2"/>
    <w:rsid w:val="003F6A7B"/>
    <w:rsid w:val="003F7A0F"/>
    <w:rsid w:val="003F7AFC"/>
    <w:rsid w:val="003F7F94"/>
    <w:rsid w:val="004002EA"/>
    <w:rsid w:val="00400754"/>
    <w:rsid w:val="00400BF2"/>
    <w:rsid w:val="004011E7"/>
    <w:rsid w:val="004012CD"/>
    <w:rsid w:val="004015B8"/>
    <w:rsid w:val="00401A9A"/>
    <w:rsid w:val="004026F1"/>
    <w:rsid w:val="00403B93"/>
    <w:rsid w:val="004043D8"/>
    <w:rsid w:val="00404487"/>
    <w:rsid w:val="00404936"/>
    <w:rsid w:val="00404AF7"/>
    <w:rsid w:val="00405F6E"/>
    <w:rsid w:val="00406575"/>
    <w:rsid w:val="0040671D"/>
    <w:rsid w:val="0040691D"/>
    <w:rsid w:val="00406BC7"/>
    <w:rsid w:val="00406EAB"/>
    <w:rsid w:val="00406FA0"/>
    <w:rsid w:val="00407965"/>
    <w:rsid w:val="00407D47"/>
    <w:rsid w:val="004101E4"/>
    <w:rsid w:val="00410267"/>
    <w:rsid w:val="00410A84"/>
    <w:rsid w:val="004114A8"/>
    <w:rsid w:val="004118B9"/>
    <w:rsid w:val="0041242A"/>
    <w:rsid w:val="004127F8"/>
    <w:rsid w:val="0041281C"/>
    <w:rsid w:val="004134CB"/>
    <w:rsid w:val="0041408A"/>
    <w:rsid w:val="004144ED"/>
    <w:rsid w:val="00414C68"/>
    <w:rsid w:val="00415C29"/>
    <w:rsid w:val="004160D8"/>
    <w:rsid w:val="004163D4"/>
    <w:rsid w:val="0041681A"/>
    <w:rsid w:val="00416D25"/>
    <w:rsid w:val="00417BC8"/>
    <w:rsid w:val="0042044C"/>
    <w:rsid w:val="0042048F"/>
    <w:rsid w:val="004211A7"/>
    <w:rsid w:val="0042124D"/>
    <w:rsid w:val="00421672"/>
    <w:rsid w:val="00423B51"/>
    <w:rsid w:val="00423CDD"/>
    <w:rsid w:val="00423EA1"/>
    <w:rsid w:val="00424284"/>
    <w:rsid w:val="00424712"/>
    <w:rsid w:val="004258CF"/>
    <w:rsid w:val="0042597B"/>
    <w:rsid w:val="00426088"/>
    <w:rsid w:val="0042650D"/>
    <w:rsid w:val="00426A81"/>
    <w:rsid w:val="004271DD"/>
    <w:rsid w:val="00427BD9"/>
    <w:rsid w:val="00430122"/>
    <w:rsid w:val="00430DCE"/>
    <w:rsid w:val="0043116B"/>
    <w:rsid w:val="0043175F"/>
    <w:rsid w:val="00432667"/>
    <w:rsid w:val="00432BD8"/>
    <w:rsid w:val="00433292"/>
    <w:rsid w:val="00433B7C"/>
    <w:rsid w:val="0043430D"/>
    <w:rsid w:val="004357FC"/>
    <w:rsid w:val="004358E4"/>
    <w:rsid w:val="00435E63"/>
    <w:rsid w:val="00436146"/>
    <w:rsid w:val="0043658F"/>
    <w:rsid w:val="00436F6E"/>
    <w:rsid w:val="004374AF"/>
    <w:rsid w:val="0043753F"/>
    <w:rsid w:val="0043766C"/>
    <w:rsid w:val="00440159"/>
    <w:rsid w:val="00440D86"/>
    <w:rsid w:val="00440E14"/>
    <w:rsid w:val="00441BAD"/>
    <w:rsid w:val="00441DE9"/>
    <w:rsid w:val="00441E68"/>
    <w:rsid w:val="00444034"/>
    <w:rsid w:val="004445ED"/>
    <w:rsid w:val="00445515"/>
    <w:rsid w:val="00445578"/>
    <w:rsid w:val="0044567B"/>
    <w:rsid w:val="00445867"/>
    <w:rsid w:val="00446021"/>
    <w:rsid w:val="00446D62"/>
    <w:rsid w:val="00447DD1"/>
    <w:rsid w:val="0045072A"/>
    <w:rsid w:val="004507A1"/>
    <w:rsid w:val="00450A41"/>
    <w:rsid w:val="004513F7"/>
    <w:rsid w:val="00451464"/>
    <w:rsid w:val="004518F6"/>
    <w:rsid w:val="004519FA"/>
    <w:rsid w:val="004520A7"/>
    <w:rsid w:val="004528E3"/>
    <w:rsid w:val="004529E2"/>
    <w:rsid w:val="0045478A"/>
    <w:rsid w:val="004548D6"/>
    <w:rsid w:val="004556F3"/>
    <w:rsid w:val="00456B28"/>
    <w:rsid w:val="00456B50"/>
    <w:rsid w:val="00457030"/>
    <w:rsid w:val="004579E4"/>
    <w:rsid w:val="00457BA2"/>
    <w:rsid w:val="004604C2"/>
    <w:rsid w:val="00460B2F"/>
    <w:rsid w:val="004622E0"/>
    <w:rsid w:val="00462810"/>
    <w:rsid w:val="00463723"/>
    <w:rsid w:val="0046393D"/>
    <w:rsid w:val="004639C2"/>
    <w:rsid w:val="00464548"/>
    <w:rsid w:val="004645EA"/>
    <w:rsid w:val="00464748"/>
    <w:rsid w:val="00464D08"/>
    <w:rsid w:val="004658B3"/>
    <w:rsid w:val="00466A21"/>
    <w:rsid w:val="00467032"/>
    <w:rsid w:val="004672B0"/>
    <w:rsid w:val="004672E6"/>
    <w:rsid w:val="004675D9"/>
    <w:rsid w:val="00470051"/>
    <w:rsid w:val="004705D0"/>
    <w:rsid w:val="004714C3"/>
    <w:rsid w:val="00471A79"/>
    <w:rsid w:val="004722D2"/>
    <w:rsid w:val="00472BA9"/>
    <w:rsid w:val="0047313B"/>
    <w:rsid w:val="00473866"/>
    <w:rsid w:val="00474408"/>
    <w:rsid w:val="004745E3"/>
    <w:rsid w:val="00474C65"/>
    <w:rsid w:val="00474D48"/>
    <w:rsid w:val="004757FC"/>
    <w:rsid w:val="00475A99"/>
    <w:rsid w:val="00476256"/>
    <w:rsid w:val="0047705B"/>
    <w:rsid w:val="004771E6"/>
    <w:rsid w:val="004803CA"/>
    <w:rsid w:val="00480537"/>
    <w:rsid w:val="00480563"/>
    <w:rsid w:val="00480CFD"/>
    <w:rsid w:val="00481F77"/>
    <w:rsid w:val="0048232F"/>
    <w:rsid w:val="004823BC"/>
    <w:rsid w:val="00482494"/>
    <w:rsid w:val="004824F2"/>
    <w:rsid w:val="004827F8"/>
    <w:rsid w:val="00482FDE"/>
    <w:rsid w:val="00484273"/>
    <w:rsid w:val="00484688"/>
    <w:rsid w:val="00485DC2"/>
    <w:rsid w:val="00485E07"/>
    <w:rsid w:val="004862B5"/>
    <w:rsid w:val="00486501"/>
    <w:rsid w:val="00486683"/>
    <w:rsid w:val="0048680B"/>
    <w:rsid w:val="00486E72"/>
    <w:rsid w:val="0048744F"/>
    <w:rsid w:val="00490B90"/>
    <w:rsid w:val="00490ED0"/>
    <w:rsid w:val="00491CD7"/>
    <w:rsid w:val="00491FB7"/>
    <w:rsid w:val="004923AA"/>
    <w:rsid w:val="0049275F"/>
    <w:rsid w:val="00492834"/>
    <w:rsid w:val="00492B79"/>
    <w:rsid w:val="00493E78"/>
    <w:rsid w:val="00493F26"/>
    <w:rsid w:val="00494DBA"/>
    <w:rsid w:val="00494E3E"/>
    <w:rsid w:val="00495294"/>
    <w:rsid w:val="0049560F"/>
    <w:rsid w:val="004956FA"/>
    <w:rsid w:val="004959AF"/>
    <w:rsid w:val="00495A35"/>
    <w:rsid w:val="0049641E"/>
    <w:rsid w:val="0049787C"/>
    <w:rsid w:val="00497A57"/>
    <w:rsid w:val="00497CA1"/>
    <w:rsid w:val="004A0110"/>
    <w:rsid w:val="004A02DF"/>
    <w:rsid w:val="004A059C"/>
    <w:rsid w:val="004A067D"/>
    <w:rsid w:val="004A07E2"/>
    <w:rsid w:val="004A0D3D"/>
    <w:rsid w:val="004A15C2"/>
    <w:rsid w:val="004A1689"/>
    <w:rsid w:val="004A1731"/>
    <w:rsid w:val="004A1EFB"/>
    <w:rsid w:val="004A2265"/>
    <w:rsid w:val="004A2598"/>
    <w:rsid w:val="004A28B1"/>
    <w:rsid w:val="004A33B9"/>
    <w:rsid w:val="004A39E0"/>
    <w:rsid w:val="004A4067"/>
    <w:rsid w:val="004A40D9"/>
    <w:rsid w:val="004A45C0"/>
    <w:rsid w:val="004A5363"/>
    <w:rsid w:val="004A53BE"/>
    <w:rsid w:val="004A5612"/>
    <w:rsid w:val="004A58E1"/>
    <w:rsid w:val="004A67C6"/>
    <w:rsid w:val="004A6817"/>
    <w:rsid w:val="004A75CE"/>
    <w:rsid w:val="004B014F"/>
    <w:rsid w:val="004B048A"/>
    <w:rsid w:val="004B0AF3"/>
    <w:rsid w:val="004B0D1C"/>
    <w:rsid w:val="004B1A6A"/>
    <w:rsid w:val="004B1DCA"/>
    <w:rsid w:val="004B2AEE"/>
    <w:rsid w:val="004B2C2C"/>
    <w:rsid w:val="004B3C95"/>
    <w:rsid w:val="004B3D3A"/>
    <w:rsid w:val="004B3D92"/>
    <w:rsid w:val="004B4234"/>
    <w:rsid w:val="004B48B8"/>
    <w:rsid w:val="004B4E01"/>
    <w:rsid w:val="004B513B"/>
    <w:rsid w:val="004B51E5"/>
    <w:rsid w:val="004B5397"/>
    <w:rsid w:val="004B60E5"/>
    <w:rsid w:val="004B623C"/>
    <w:rsid w:val="004B6614"/>
    <w:rsid w:val="004B7917"/>
    <w:rsid w:val="004B7E9F"/>
    <w:rsid w:val="004C0EB7"/>
    <w:rsid w:val="004C0EF0"/>
    <w:rsid w:val="004C1141"/>
    <w:rsid w:val="004C1171"/>
    <w:rsid w:val="004C11BD"/>
    <w:rsid w:val="004C1384"/>
    <w:rsid w:val="004C16F7"/>
    <w:rsid w:val="004C19EB"/>
    <w:rsid w:val="004C1CF9"/>
    <w:rsid w:val="004C1F34"/>
    <w:rsid w:val="004C218F"/>
    <w:rsid w:val="004C2782"/>
    <w:rsid w:val="004C2D8D"/>
    <w:rsid w:val="004C3103"/>
    <w:rsid w:val="004C35D9"/>
    <w:rsid w:val="004C4775"/>
    <w:rsid w:val="004C4ED6"/>
    <w:rsid w:val="004C5173"/>
    <w:rsid w:val="004C6309"/>
    <w:rsid w:val="004C65D7"/>
    <w:rsid w:val="004C69A6"/>
    <w:rsid w:val="004C7C4D"/>
    <w:rsid w:val="004C7DDB"/>
    <w:rsid w:val="004D04B0"/>
    <w:rsid w:val="004D0BF9"/>
    <w:rsid w:val="004D0EBC"/>
    <w:rsid w:val="004D1D35"/>
    <w:rsid w:val="004D3277"/>
    <w:rsid w:val="004D399B"/>
    <w:rsid w:val="004D468C"/>
    <w:rsid w:val="004D523A"/>
    <w:rsid w:val="004D545B"/>
    <w:rsid w:val="004D5812"/>
    <w:rsid w:val="004D5815"/>
    <w:rsid w:val="004D5DE3"/>
    <w:rsid w:val="004D5F1A"/>
    <w:rsid w:val="004D76AB"/>
    <w:rsid w:val="004E018E"/>
    <w:rsid w:val="004E01CE"/>
    <w:rsid w:val="004E177C"/>
    <w:rsid w:val="004E1BA0"/>
    <w:rsid w:val="004E2097"/>
    <w:rsid w:val="004E2761"/>
    <w:rsid w:val="004E323F"/>
    <w:rsid w:val="004E3610"/>
    <w:rsid w:val="004E3FDF"/>
    <w:rsid w:val="004E429B"/>
    <w:rsid w:val="004E433F"/>
    <w:rsid w:val="004E4BD7"/>
    <w:rsid w:val="004E4C2E"/>
    <w:rsid w:val="004E58DE"/>
    <w:rsid w:val="004E61E4"/>
    <w:rsid w:val="004E65C3"/>
    <w:rsid w:val="004E68A5"/>
    <w:rsid w:val="004E6AEE"/>
    <w:rsid w:val="004E741A"/>
    <w:rsid w:val="004E75E6"/>
    <w:rsid w:val="004E7ABE"/>
    <w:rsid w:val="004E7D5A"/>
    <w:rsid w:val="004E7F0B"/>
    <w:rsid w:val="004F0C91"/>
    <w:rsid w:val="004F0E25"/>
    <w:rsid w:val="004F0FC7"/>
    <w:rsid w:val="004F1420"/>
    <w:rsid w:val="004F1506"/>
    <w:rsid w:val="004F1A58"/>
    <w:rsid w:val="004F275C"/>
    <w:rsid w:val="004F282D"/>
    <w:rsid w:val="004F2B18"/>
    <w:rsid w:val="004F2EC8"/>
    <w:rsid w:val="004F2F1F"/>
    <w:rsid w:val="004F32E9"/>
    <w:rsid w:val="004F3C9D"/>
    <w:rsid w:val="004F3F7F"/>
    <w:rsid w:val="004F3FBF"/>
    <w:rsid w:val="004F4597"/>
    <w:rsid w:val="004F45D0"/>
    <w:rsid w:val="004F45E8"/>
    <w:rsid w:val="004F4BFB"/>
    <w:rsid w:val="004F506E"/>
    <w:rsid w:val="004F58E4"/>
    <w:rsid w:val="004F5CD7"/>
    <w:rsid w:val="004F68D4"/>
    <w:rsid w:val="004F6EEF"/>
    <w:rsid w:val="004F6F12"/>
    <w:rsid w:val="004F73FD"/>
    <w:rsid w:val="004F74B1"/>
    <w:rsid w:val="004F7C59"/>
    <w:rsid w:val="00500988"/>
    <w:rsid w:val="00501488"/>
    <w:rsid w:val="00501F7F"/>
    <w:rsid w:val="005026AA"/>
    <w:rsid w:val="005026DE"/>
    <w:rsid w:val="005029F8"/>
    <w:rsid w:val="00502CBC"/>
    <w:rsid w:val="005033D7"/>
    <w:rsid w:val="00503636"/>
    <w:rsid w:val="00503805"/>
    <w:rsid w:val="0050449C"/>
    <w:rsid w:val="005045A2"/>
    <w:rsid w:val="00505006"/>
    <w:rsid w:val="00505975"/>
    <w:rsid w:val="00505F40"/>
    <w:rsid w:val="00506582"/>
    <w:rsid w:val="00506B1C"/>
    <w:rsid w:val="00506D49"/>
    <w:rsid w:val="005073BA"/>
    <w:rsid w:val="0050753D"/>
    <w:rsid w:val="0050771B"/>
    <w:rsid w:val="00507939"/>
    <w:rsid w:val="00507F5E"/>
    <w:rsid w:val="00510502"/>
    <w:rsid w:val="00510BD9"/>
    <w:rsid w:val="00511041"/>
    <w:rsid w:val="00511098"/>
    <w:rsid w:val="00511130"/>
    <w:rsid w:val="00511170"/>
    <w:rsid w:val="005112AB"/>
    <w:rsid w:val="005113D1"/>
    <w:rsid w:val="00511A45"/>
    <w:rsid w:val="00511B4F"/>
    <w:rsid w:val="00511CCF"/>
    <w:rsid w:val="00512E3E"/>
    <w:rsid w:val="0051331D"/>
    <w:rsid w:val="00513A57"/>
    <w:rsid w:val="00513D33"/>
    <w:rsid w:val="00514B98"/>
    <w:rsid w:val="0051502E"/>
    <w:rsid w:val="00515236"/>
    <w:rsid w:val="00515814"/>
    <w:rsid w:val="005158E0"/>
    <w:rsid w:val="005158E2"/>
    <w:rsid w:val="00516398"/>
    <w:rsid w:val="00516A7C"/>
    <w:rsid w:val="00516F45"/>
    <w:rsid w:val="00516FC1"/>
    <w:rsid w:val="00517409"/>
    <w:rsid w:val="00517B28"/>
    <w:rsid w:val="00517D4F"/>
    <w:rsid w:val="00520045"/>
    <w:rsid w:val="0052075C"/>
    <w:rsid w:val="0052122D"/>
    <w:rsid w:val="00521372"/>
    <w:rsid w:val="0052250A"/>
    <w:rsid w:val="00522CEB"/>
    <w:rsid w:val="00523390"/>
    <w:rsid w:val="005236A6"/>
    <w:rsid w:val="00523BE7"/>
    <w:rsid w:val="0052445B"/>
    <w:rsid w:val="00524ECF"/>
    <w:rsid w:val="00525087"/>
    <w:rsid w:val="0052547E"/>
    <w:rsid w:val="00525AD8"/>
    <w:rsid w:val="00526952"/>
    <w:rsid w:val="00526FA6"/>
    <w:rsid w:val="005272E1"/>
    <w:rsid w:val="00527333"/>
    <w:rsid w:val="00527C5F"/>
    <w:rsid w:val="00527C6B"/>
    <w:rsid w:val="00530D70"/>
    <w:rsid w:val="00530DBE"/>
    <w:rsid w:val="005333FE"/>
    <w:rsid w:val="0053350E"/>
    <w:rsid w:val="00533610"/>
    <w:rsid w:val="005337CF"/>
    <w:rsid w:val="00533E53"/>
    <w:rsid w:val="005346BA"/>
    <w:rsid w:val="005346FF"/>
    <w:rsid w:val="005353FB"/>
    <w:rsid w:val="00535A7D"/>
    <w:rsid w:val="00535E9D"/>
    <w:rsid w:val="00535F60"/>
    <w:rsid w:val="00535F83"/>
    <w:rsid w:val="00536495"/>
    <w:rsid w:val="005364BD"/>
    <w:rsid w:val="00536594"/>
    <w:rsid w:val="005369A4"/>
    <w:rsid w:val="00536ACD"/>
    <w:rsid w:val="0054018E"/>
    <w:rsid w:val="00540C5F"/>
    <w:rsid w:val="005414AE"/>
    <w:rsid w:val="0054184C"/>
    <w:rsid w:val="00541EDE"/>
    <w:rsid w:val="00541F27"/>
    <w:rsid w:val="0054226A"/>
    <w:rsid w:val="005427B1"/>
    <w:rsid w:val="00542D95"/>
    <w:rsid w:val="00544876"/>
    <w:rsid w:val="00545084"/>
    <w:rsid w:val="0054542E"/>
    <w:rsid w:val="00545B82"/>
    <w:rsid w:val="00546964"/>
    <w:rsid w:val="00547AA4"/>
    <w:rsid w:val="00547C63"/>
    <w:rsid w:val="005502EF"/>
    <w:rsid w:val="00550B13"/>
    <w:rsid w:val="0055135F"/>
    <w:rsid w:val="00551628"/>
    <w:rsid w:val="00551B34"/>
    <w:rsid w:val="005520B4"/>
    <w:rsid w:val="00552DA1"/>
    <w:rsid w:val="00553415"/>
    <w:rsid w:val="00553A82"/>
    <w:rsid w:val="00553C50"/>
    <w:rsid w:val="005549F5"/>
    <w:rsid w:val="00555698"/>
    <w:rsid w:val="00555DB5"/>
    <w:rsid w:val="005563A6"/>
    <w:rsid w:val="0055669A"/>
    <w:rsid w:val="005566E0"/>
    <w:rsid w:val="0055671B"/>
    <w:rsid w:val="00556757"/>
    <w:rsid w:val="00556E00"/>
    <w:rsid w:val="00556E0B"/>
    <w:rsid w:val="00557249"/>
    <w:rsid w:val="005576DB"/>
    <w:rsid w:val="00557AAE"/>
    <w:rsid w:val="00557DD2"/>
    <w:rsid w:val="00560FD3"/>
    <w:rsid w:val="00561132"/>
    <w:rsid w:val="005612E9"/>
    <w:rsid w:val="00561546"/>
    <w:rsid w:val="005615F9"/>
    <w:rsid w:val="0056234E"/>
    <w:rsid w:val="00562702"/>
    <w:rsid w:val="00562E85"/>
    <w:rsid w:val="00562F81"/>
    <w:rsid w:val="00563129"/>
    <w:rsid w:val="005634FF"/>
    <w:rsid w:val="00563817"/>
    <w:rsid w:val="005639EA"/>
    <w:rsid w:val="005654E8"/>
    <w:rsid w:val="00565C0D"/>
    <w:rsid w:val="005662A5"/>
    <w:rsid w:val="00566785"/>
    <w:rsid w:val="00567802"/>
    <w:rsid w:val="00570500"/>
    <w:rsid w:val="0057058A"/>
    <w:rsid w:val="00570A0B"/>
    <w:rsid w:val="00570F41"/>
    <w:rsid w:val="00570FD4"/>
    <w:rsid w:val="00571066"/>
    <w:rsid w:val="00571410"/>
    <w:rsid w:val="005714EE"/>
    <w:rsid w:val="005717FA"/>
    <w:rsid w:val="00571BF9"/>
    <w:rsid w:val="005725F9"/>
    <w:rsid w:val="0057299E"/>
    <w:rsid w:val="00573ECD"/>
    <w:rsid w:val="005742CF"/>
    <w:rsid w:val="00574DF8"/>
    <w:rsid w:val="005755F0"/>
    <w:rsid w:val="00576439"/>
    <w:rsid w:val="005765CF"/>
    <w:rsid w:val="005766E5"/>
    <w:rsid w:val="00576C90"/>
    <w:rsid w:val="00576C9F"/>
    <w:rsid w:val="005776CA"/>
    <w:rsid w:val="00577A2A"/>
    <w:rsid w:val="00577B68"/>
    <w:rsid w:val="00577D54"/>
    <w:rsid w:val="00577EF3"/>
    <w:rsid w:val="00580403"/>
    <w:rsid w:val="0058084E"/>
    <w:rsid w:val="00580BBF"/>
    <w:rsid w:val="0058137B"/>
    <w:rsid w:val="00581883"/>
    <w:rsid w:val="00581A9D"/>
    <w:rsid w:val="00582432"/>
    <w:rsid w:val="0058250F"/>
    <w:rsid w:val="005826C7"/>
    <w:rsid w:val="00582A76"/>
    <w:rsid w:val="00582E31"/>
    <w:rsid w:val="005830E3"/>
    <w:rsid w:val="00583BF5"/>
    <w:rsid w:val="00584215"/>
    <w:rsid w:val="005844BE"/>
    <w:rsid w:val="00584771"/>
    <w:rsid w:val="00584778"/>
    <w:rsid w:val="00584BC7"/>
    <w:rsid w:val="00584D92"/>
    <w:rsid w:val="0058590E"/>
    <w:rsid w:val="00585C7A"/>
    <w:rsid w:val="005862A2"/>
    <w:rsid w:val="00586875"/>
    <w:rsid w:val="00587120"/>
    <w:rsid w:val="005872A0"/>
    <w:rsid w:val="0058775A"/>
    <w:rsid w:val="00587795"/>
    <w:rsid w:val="00587E43"/>
    <w:rsid w:val="00590258"/>
    <w:rsid w:val="00590ED0"/>
    <w:rsid w:val="00591224"/>
    <w:rsid w:val="005920C1"/>
    <w:rsid w:val="0059217E"/>
    <w:rsid w:val="0059305B"/>
    <w:rsid w:val="0059306D"/>
    <w:rsid w:val="0059318A"/>
    <w:rsid w:val="005931B5"/>
    <w:rsid w:val="005931E6"/>
    <w:rsid w:val="00593AA5"/>
    <w:rsid w:val="00594740"/>
    <w:rsid w:val="00594A28"/>
    <w:rsid w:val="00594E6A"/>
    <w:rsid w:val="00595067"/>
    <w:rsid w:val="00595786"/>
    <w:rsid w:val="005958E4"/>
    <w:rsid w:val="0059696B"/>
    <w:rsid w:val="005977D9"/>
    <w:rsid w:val="00597A6B"/>
    <w:rsid w:val="005A00B7"/>
    <w:rsid w:val="005A0CE5"/>
    <w:rsid w:val="005A14B0"/>
    <w:rsid w:val="005A1508"/>
    <w:rsid w:val="005A1773"/>
    <w:rsid w:val="005A1D49"/>
    <w:rsid w:val="005A1D7F"/>
    <w:rsid w:val="005A2291"/>
    <w:rsid w:val="005A2446"/>
    <w:rsid w:val="005A2708"/>
    <w:rsid w:val="005A2EEA"/>
    <w:rsid w:val="005A307B"/>
    <w:rsid w:val="005A32D8"/>
    <w:rsid w:val="005A4457"/>
    <w:rsid w:val="005A4B93"/>
    <w:rsid w:val="005A537E"/>
    <w:rsid w:val="005A5CDA"/>
    <w:rsid w:val="005A6985"/>
    <w:rsid w:val="005A7239"/>
    <w:rsid w:val="005A7982"/>
    <w:rsid w:val="005A7992"/>
    <w:rsid w:val="005A7F0D"/>
    <w:rsid w:val="005B0398"/>
    <w:rsid w:val="005B0B20"/>
    <w:rsid w:val="005B15B2"/>
    <w:rsid w:val="005B2229"/>
    <w:rsid w:val="005B322B"/>
    <w:rsid w:val="005B3670"/>
    <w:rsid w:val="005B375F"/>
    <w:rsid w:val="005B3C87"/>
    <w:rsid w:val="005B46D3"/>
    <w:rsid w:val="005B4C55"/>
    <w:rsid w:val="005B55E6"/>
    <w:rsid w:val="005B56D9"/>
    <w:rsid w:val="005B56F7"/>
    <w:rsid w:val="005B5A09"/>
    <w:rsid w:val="005B5A99"/>
    <w:rsid w:val="005B5DD9"/>
    <w:rsid w:val="005B64F6"/>
    <w:rsid w:val="005B7A5F"/>
    <w:rsid w:val="005C2E56"/>
    <w:rsid w:val="005C344F"/>
    <w:rsid w:val="005C3733"/>
    <w:rsid w:val="005C3BF7"/>
    <w:rsid w:val="005C400D"/>
    <w:rsid w:val="005C54AE"/>
    <w:rsid w:val="005C5547"/>
    <w:rsid w:val="005C5760"/>
    <w:rsid w:val="005C663C"/>
    <w:rsid w:val="005C7189"/>
    <w:rsid w:val="005D0AB7"/>
    <w:rsid w:val="005D0BF8"/>
    <w:rsid w:val="005D0D78"/>
    <w:rsid w:val="005D0E95"/>
    <w:rsid w:val="005D1125"/>
    <w:rsid w:val="005D12A3"/>
    <w:rsid w:val="005D1554"/>
    <w:rsid w:val="005D1C6F"/>
    <w:rsid w:val="005D2651"/>
    <w:rsid w:val="005D3194"/>
    <w:rsid w:val="005D3ED4"/>
    <w:rsid w:val="005D44BE"/>
    <w:rsid w:val="005D4B83"/>
    <w:rsid w:val="005D50AD"/>
    <w:rsid w:val="005D513C"/>
    <w:rsid w:val="005D53F0"/>
    <w:rsid w:val="005D580D"/>
    <w:rsid w:val="005D6410"/>
    <w:rsid w:val="005D6769"/>
    <w:rsid w:val="005D6D28"/>
    <w:rsid w:val="005D7461"/>
    <w:rsid w:val="005D755B"/>
    <w:rsid w:val="005D76B7"/>
    <w:rsid w:val="005E02DA"/>
    <w:rsid w:val="005E07C6"/>
    <w:rsid w:val="005E1181"/>
    <w:rsid w:val="005E11D5"/>
    <w:rsid w:val="005E12B7"/>
    <w:rsid w:val="005E1423"/>
    <w:rsid w:val="005E22F0"/>
    <w:rsid w:val="005E303C"/>
    <w:rsid w:val="005E338E"/>
    <w:rsid w:val="005E3BF0"/>
    <w:rsid w:val="005E3C07"/>
    <w:rsid w:val="005E4AC7"/>
    <w:rsid w:val="005E4B1C"/>
    <w:rsid w:val="005E4F23"/>
    <w:rsid w:val="005E51E4"/>
    <w:rsid w:val="005E5865"/>
    <w:rsid w:val="005E5C8B"/>
    <w:rsid w:val="005E5F75"/>
    <w:rsid w:val="005E6A1F"/>
    <w:rsid w:val="005E79F2"/>
    <w:rsid w:val="005F0225"/>
    <w:rsid w:val="005F05CF"/>
    <w:rsid w:val="005F0A2C"/>
    <w:rsid w:val="005F14B2"/>
    <w:rsid w:val="005F160A"/>
    <w:rsid w:val="005F167C"/>
    <w:rsid w:val="005F1C46"/>
    <w:rsid w:val="005F1FAA"/>
    <w:rsid w:val="005F261C"/>
    <w:rsid w:val="005F2B32"/>
    <w:rsid w:val="005F3000"/>
    <w:rsid w:val="005F32C7"/>
    <w:rsid w:val="005F3360"/>
    <w:rsid w:val="005F36CA"/>
    <w:rsid w:val="005F37D7"/>
    <w:rsid w:val="005F457C"/>
    <w:rsid w:val="005F4E4F"/>
    <w:rsid w:val="005F559C"/>
    <w:rsid w:val="005F5966"/>
    <w:rsid w:val="005F5969"/>
    <w:rsid w:val="005F65A6"/>
    <w:rsid w:val="005F7B6D"/>
    <w:rsid w:val="005F7EA5"/>
    <w:rsid w:val="0060055C"/>
    <w:rsid w:val="00600772"/>
    <w:rsid w:val="00600C3C"/>
    <w:rsid w:val="00601869"/>
    <w:rsid w:val="00601913"/>
    <w:rsid w:val="0060201F"/>
    <w:rsid w:val="006024CC"/>
    <w:rsid w:val="0060272D"/>
    <w:rsid w:val="00602ECE"/>
    <w:rsid w:val="00603F3A"/>
    <w:rsid w:val="006044A6"/>
    <w:rsid w:val="00604E6C"/>
    <w:rsid w:val="0060512F"/>
    <w:rsid w:val="0060553E"/>
    <w:rsid w:val="00605CB8"/>
    <w:rsid w:val="00605FA9"/>
    <w:rsid w:val="006060FC"/>
    <w:rsid w:val="00607A6F"/>
    <w:rsid w:val="006103CA"/>
    <w:rsid w:val="00610619"/>
    <w:rsid w:val="00610832"/>
    <w:rsid w:val="00610AEF"/>
    <w:rsid w:val="00610FF8"/>
    <w:rsid w:val="00611473"/>
    <w:rsid w:val="006114B3"/>
    <w:rsid w:val="00611609"/>
    <w:rsid w:val="0061237C"/>
    <w:rsid w:val="006129A0"/>
    <w:rsid w:val="00613162"/>
    <w:rsid w:val="0061339C"/>
    <w:rsid w:val="00613D04"/>
    <w:rsid w:val="00613D69"/>
    <w:rsid w:val="00615154"/>
    <w:rsid w:val="00615A73"/>
    <w:rsid w:val="00615AB2"/>
    <w:rsid w:val="0061626F"/>
    <w:rsid w:val="006172A1"/>
    <w:rsid w:val="006172EE"/>
    <w:rsid w:val="006179EF"/>
    <w:rsid w:val="00617E44"/>
    <w:rsid w:val="00620527"/>
    <w:rsid w:val="00620C00"/>
    <w:rsid w:val="0062111D"/>
    <w:rsid w:val="006212B3"/>
    <w:rsid w:val="006215D7"/>
    <w:rsid w:val="00621ACA"/>
    <w:rsid w:val="00621AE5"/>
    <w:rsid w:val="00621EFC"/>
    <w:rsid w:val="0062252A"/>
    <w:rsid w:val="006229B0"/>
    <w:rsid w:val="006229B1"/>
    <w:rsid w:val="006229E2"/>
    <w:rsid w:val="00622B27"/>
    <w:rsid w:val="00622C08"/>
    <w:rsid w:val="00623D22"/>
    <w:rsid w:val="00623ED3"/>
    <w:rsid w:val="0062417C"/>
    <w:rsid w:val="00625A6E"/>
    <w:rsid w:val="00625EC1"/>
    <w:rsid w:val="00626897"/>
    <w:rsid w:val="00626A99"/>
    <w:rsid w:val="00626BF4"/>
    <w:rsid w:val="00626E61"/>
    <w:rsid w:val="00627C1E"/>
    <w:rsid w:val="00627D01"/>
    <w:rsid w:val="00630844"/>
    <w:rsid w:val="00631602"/>
    <w:rsid w:val="00631693"/>
    <w:rsid w:val="0063187A"/>
    <w:rsid w:val="00632438"/>
    <w:rsid w:val="00632675"/>
    <w:rsid w:val="00632C35"/>
    <w:rsid w:val="006334E0"/>
    <w:rsid w:val="00633504"/>
    <w:rsid w:val="00633E78"/>
    <w:rsid w:val="00633F34"/>
    <w:rsid w:val="006343C1"/>
    <w:rsid w:val="0063464B"/>
    <w:rsid w:val="00635295"/>
    <w:rsid w:val="00636B71"/>
    <w:rsid w:val="00636DFC"/>
    <w:rsid w:val="00637636"/>
    <w:rsid w:val="00640573"/>
    <w:rsid w:val="00640606"/>
    <w:rsid w:val="00640695"/>
    <w:rsid w:val="006407B1"/>
    <w:rsid w:val="00641353"/>
    <w:rsid w:val="00641991"/>
    <w:rsid w:val="00641FF4"/>
    <w:rsid w:val="00642272"/>
    <w:rsid w:val="00642E2F"/>
    <w:rsid w:val="00643C24"/>
    <w:rsid w:val="0064405B"/>
    <w:rsid w:val="00644F39"/>
    <w:rsid w:val="0064529D"/>
    <w:rsid w:val="00645CE1"/>
    <w:rsid w:val="00645DF6"/>
    <w:rsid w:val="006468EE"/>
    <w:rsid w:val="00646C31"/>
    <w:rsid w:val="00646D09"/>
    <w:rsid w:val="006470F1"/>
    <w:rsid w:val="0064741A"/>
    <w:rsid w:val="00650CE7"/>
    <w:rsid w:val="00650FAE"/>
    <w:rsid w:val="00651992"/>
    <w:rsid w:val="00651D56"/>
    <w:rsid w:val="006521DB"/>
    <w:rsid w:val="006539AC"/>
    <w:rsid w:val="00653A7E"/>
    <w:rsid w:val="00654F67"/>
    <w:rsid w:val="00655FFF"/>
    <w:rsid w:val="0065701F"/>
    <w:rsid w:val="00660960"/>
    <w:rsid w:val="00660CA0"/>
    <w:rsid w:val="00660E8C"/>
    <w:rsid w:val="006612C6"/>
    <w:rsid w:val="006621DE"/>
    <w:rsid w:val="0066223E"/>
    <w:rsid w:val="00663182"/>
    <w:rsid w:val="00663254"/>
    <w:rsid w:val="0066327C"/>
    <w:rsid w:val="006637A6"/>
    <w:rsid w:val="00663948"/>
    <w:rsid w:val="00663D2A"/>
    <w:rsid w:val="00664236"/>
    <w:rsid w:val="00664D33"/>
    <w:rsid w:val="00664DFA"/>
    <w:rsid w:val="0066514A"/>
    <w:rsid w:val="00665343"/>
    <w:rsid w:val="00665388"/>
    <w:rsid w:val="0066791A"/>
    <w:rsid w:val="00667C07"/>
    <w:rsid w:val="00667D0B"/>
    <w:rsid w:val="00667E6C"/>
    <w:rsid w:val="00670A05"/>
    <w:rsid w:val="0067155B"/>
    <w:rsid w:val="00671B79"/>
    <w:rsid w:val="00671CAA"/>
    <w:rsid w:val="00672BD9"/>
    <w:rsid w:val="00673360"/>
    <w:rsid w:val="006736A6"/>
    <w:rsid w:val="00673C85"/>
    <w:rsid w:val="00673D25"/>
    <w:rsid w:val="0067475C"/>
    <w:rsid w:val="00674E0B"/>
    <w:rsid w:val="00675DA6"/>
    <w:rsid w:val="0067647B"/>
    <w:rsid w:val="00677113"/>
    <w:rsid w:val="0067722D"/>
    <w:rsid w:val="006802A0"/>
    <w:rsid w:val="00680A30"/>
    <w:rsid w:val="00681689"/>
    <w:rsid w:val="006819F2"/>
    <w:rsid w:val="006824CF"/>
    <w:rsid w:val="006825E5"/>
    <w:rsid w:val="00682B24"/>
    <w:rsid w:val="0068415E"/>
    <w:rsid w:val="0068428F"/>
    <w:rsid w:val="00684F33"/>
    <w:rsid w:val="0068516E"/>
    <w:rsid w:val="00685329"/>
    <w:rsid w:val="0068555C"/>
    <w:rsid w:val="00685732"/>
    <w:rsid w:val="00685BF8"/>
    <w:rsid w:val="00685E0C"/>
    <w:rsid w:val="00686279"/>
    <w:rsid w:val="00686308"/>
    <w:rsid w:val="00686F64"/>
    <w:rsid w:val="006870D9"/>
    <w:rsid w:val="006872E6"/>
    <w:rsid w:val="0069134C"/>
    <w:rsid w:val="006928E4"/>
    <w:rsid w:val="00692B40"/>
    <w:rsid w:val="00693AA4"/>
    <w:rsid w:val="0069424F"/>
    <w:rsid w:val="00694535"/>
    <w:rsid w:val="0069573A"/>
    <w:rsid w:val="006959E7"/>
    <w:rsid w:val="00696228"/>
    <w:rsid w:val="006967B6"/>
    <w:rsid w:val="00696ACF"/>
    <w:rsid w:val="00696B83"/>
    <w:rsid w:val="00696ED7"/>
    <w:rsid w:val="0069700B"/>
    <w:rsid w:val="00697138"/>
    <w:rsid w:val="0069716C"/>
    <w:rsid w:val="006975FB"/>
    <w:rsid w:val="0069784C"/>
    <w:rsid w:val="006A0777"/>
    <w:rsid w:val="006A0C88"/>
    <w:rsid w:val="006A16A4"/>
    <w:rsid w:val="006A1C58"/>
    <w:rsid w:val="006A227C"/>
    <w:rsid w:val="006A2B5C"/>
    <w:rsid w:val="006A3235"/>
    <w:rsid w:val="006A3610"/>
    <w:rsid w:val="006A3AE3"/>
    <w:rsid w:val="006A3D96"/>
    <w:rsid w:val="006A4005"/>
    <w:rsid w:val="006A4458"/>
    <w:rsid w:val="006A44B6"/>
    <w:rsid w:val="006A47F6"/>
    <w:rsid w:val="006A4E54"/>
    <w:rsid w:val="006A51F6"/>
    <w:rsid w:val="006A5299"/>
    <w:rsid w:val="006A5855"/>
    <w:rsid w:val="006A5D96"/>
    <w:rsid w:val="006A64E2"/>
    <w:rsid w:val="006A749E"/>
    <w:rsid w:val="006A757B"/>
    <w:rsid w:val="006A7C69"/>
    <w:rsid w:val="006B078C"/>
    <w:rsid w:val="006B1829"/>
    <w:rsid w:val="006B1B68"/>
    <w:rsid w:val="006B1EB1"/>
    <w:rsid w:val="006B2258"/>
    <w:rsid w:val="006B3180"/>
    <w:rsid w:val="006B390B"/>
    <w:rsid w:val="006B3D6F"/>
    <w:rsid w:val="006B4471"/>
    <w:rsid w:val="006B486C"/>
    <w:rsid w:val="006B5877"/>
    <w:rsid w:val="006B5A46"/>
    <w:rsid w:val="006B6062"/>
    <w:rsid w:val="006B6A8E"/>
    <w:rsid w:val="006B6CE9"/>
    <w:rsid w:val="006B74B9"/>
    <w:rsid w:val="006B7C2D"/>
    <w:rsid w:val="006B7CE5"/>
    <w:rsid w:val="006B7F39"/>
    <w:rsid w:val="006C005E"/>
    <w:rsid w:val="006C016D"/>
    <w:rsid w:val="006C01EC"/>
    <w:rsid w:val="006C01F6"/>
    <w:rsid w:val="006C0F09"/>
    <w:rsid w:val="006C0F97"/>
    <w:rsid w:val="006C1D33"/>
    <w:rsid w:val="006C2298"/>
    <w:rsid w:val="006C2359"/>
    <w:rsid w:val="006C25E4"/>
    <w:rsid w:val="006C2C76"/>
    <w:rsid w:val="006C324A"/>
    <w:rsid w:val="006C324C"/>
    <w:rsid w:val="006C338D"/>
    <w:rsid w:val="006C38B7"/>
    <w:rsid w:val="006C3E2E"/>
    <w:rsid w:val="006C3F92"/>
    <w:rsid w:val="006C4391"/>
    <w:rsid w:val="006C4D56"/>
    <w:rsid w:val="006C524B"/>
    <w:rsid w:val="006C5C72"/>
    <w:rsid w:val="006C6130"/>
    <w:rsid w:val="006C6CCD"/>
    <w:rsid w:val="006C737F"/>
    <w:rsid w:val="006C7980"/>
    <w:rsid w:val="006D0BD2"/>
    <w:rsid w:val="006D0C52"/>
    <w:rsid w:val="006D17DC"/>
    <w:rsid w:val="006D1A4B"/>
    <w:rsid w:val="006D1D16"/>
    <w:rsid w:val="006D1D74"/>
    <w:rsid w:val="006D22A8"/>
    <w:rsid w:val="006D22D6"/>
    <w:rsid w:val="006D26BF"/>
    <w:rsid w:val="006D279F"/>
    <w:rsid w:val="006D3997"/>
    <w:rsid w:val="006D3CD2"/>
    <w:rsid w:val="006D3D64"/>
    <w:rsid w:val="006D3F3C"/>
    <w:rsid w:val="006D43D2"/>
    <w:rsid w:val="006D44DC"/>
    <w:rsid w:val="006D44E5"/>
    <w:rsid w:val="006D4D1B"/>
    <w:rsid w:val="006D4D3D"/>
    <w:rsid w:val="006D4D69"/>
    <w:rsid w:val="006D4FB2"/>
    <w:rsid w:val="006D50AF"/>
    <w:rsid w:val="006D5637"/>
    <w:rsid w:val="006D5BE7"/>
    <w:rsid w:val="006D64C7"/>
    <w:rsid w:val="006D729D"/>
    <w:rsid w:val="006D7B98"/>
    <w:rsid w:val="006D7F41"/>
    <w:rsid w:val="006E02B6"/>
    <w:rsid w:val="006E0D07"/>
    <w:rsid w:val="006E1455"/>
    <w:rsid w:val="006E1829"/>
    <w:rsid w:val="006E2189"/>
    <w:rsid w:val="006E227A"/>
    <w:rsid w:val="006E29FC"/>
    <w:rsid w:val="006E2B9C"/>
    <w:rsid w:val="006E2C66"/>
    <w:rsid w:val="006E32A8"/>
    <w:rsid w:val="006E363C"/>
    <w:rsid w:val="006E38C4"/>
    <w:rsid w:val="006E3989"/>
    <w:rsid w:val="006E42E5"/>
    <w:rsid w:val="006E5921"/>
    <w:rsid w:val="006E6540"/>
    <w:rsid w:val="006E6A41"/>
    <w:rsid w:val="006E6D7E"/>
    <w:rsid w:val="006E70A1"/>
    <w:rsid w:val="006E7DC0"/>
    <w:rsid w:val="006F00FA"/>
    <w:rsid w:val="006F02E4"/>
    <w:rsid w:val="006F1DA1"/>
    <w:rsid w:val="006F261F"/>
    <w:rsid w:val="006F279D"/>
    <w:rsid w:val="006F294F"/>
    <w:rsid w:val="006F2EF1"/>
    <w:rsid w:val="006F3816"/>
    <w:rsid w:val="006F3A9F"/>
    <w:rsid w:val="006F3D95"/>
    <w:rsid w:val="006F3DD5"/>
    <w:rsid w:val="006F3F45"/>
    <w:rsid w:val="006F416A"/>
    <w:rsid w:val="006F46CC"/>
    <w:rsid w:val="006F4C7A"/>
    <w:rsid w:val="006F5067"/>
    <w:rsid w:val="006F5E7B"/>
    <w:rsid w:val="006F65E9"/>
    <w:rsid w:val="006F6734"/>
    <w:rsid w:val="006F758C"/>
    <w:rsid w:val="006F77E8"/>
    <w:rsid w:val="006F7AE3"/>
    <w:rsid w:val="007002E3"/>
    <w:rsid w:val="007005D2"/>
    <w:rsid w:val="007013B9"/>
    <w:rsid w:val="00701824"/>
    <w:rsid w:val="007022FF"/>
    <w:rsid w:val="00702689"/>
    <w:rsid w:val="007036B9"/>
    <w:rsid w:val="0070380D"/>
    <w:rsid w:val="00703C81"/>
    <w:rsid w:val="00704282"/>
    <w:rsid w:val="00704AB3"/>
    <w:rsid w:val="00705B6A"/>
    <w:rsid w:val="007062D6"/>
    <w:rsid w:val="00706883"/>
    <w:rsid w:val="007100EA"/>
    <w:rsid w:val="0071030E"/>
    <w:rsid w:val="00710583"/>
    <w:rsid w:val="00710D55"/>
    <w:rsid w:val="0071161C"/>
    <w:rsid w:val="00711774"/>
    <w:rsid w:val="00711945"/>
    <w:rsid w:val="00711C67"/>
    <w:rsid w:val="00712828"/>
    <w:rsid w:val="00712B52"/>
    <w:rsid w:val="00712B60"/>
    <w:rsid w:val="007146B5"/>
    <w:rsid w:val="0071515A"/>
    <w:rsid w:val="007156F8"/>
    <w:rsid w:val="00715873"/>
    <w:rsid w:val="00715A42"/>
    <w:rsid w:val="00715A43"/>
    <w:rsid w:val="00715A56"/>
    <w:rsid w:val="00715DC0"/>
    <w:rsid w:val="00716129"/>
    <w:rsid w:val="00716B13"/>
    <w:rsid w:val="007172DB"/>
    <w:rsid w:val="007177D3"/>
    <w:rsid w:val="0072055A"/>
    <w:rsid w:val="00721C34"/>
    <w:rsid w:val="00722352"/>
    <w:rsid w:val="00722963"/>
    <w:rsid w:val="00722E01"/>
    <w:rsid w:val="00723109"/>
    <w:rsid w:val="0072319C"/>
    <w:rsid w:val="00723931"/>
    <w:rsid w:val="00723ADA"/>
    <w:rsid w:val="00723D52"/>
    <w:rsid w:val="00724016"/>
    <w:rsid w:val="00724137"/>
    <w:rsid w:val="007242A1"/>
    <w:rsid w:val="007251B6"/>
    <w:rsid w:val="0072524D"/>
    <w:rsid w:val="00725445"/>
    <w:rsid w:val="007258BB"/>
    <w:rsid w:val="00726010"/>
    <w:rsid w:val="00726AFA"/>
    <w:rsid w:val="007277F0"/>
    <w:rsid w:val="0073024E"/>
    <w:rsid w:val="0073083C"/>
    <w:rsid w:val="0073117A"/>
    <w:rsid w:val="007311CE"/>
    <w:rsid w:val="00732064"/>
    <w:rsid w:val="00732355"/>
    <w:rsid w:val="007325CA"/>
    <w:rsid w:val="00732A2F"/>
    <w:rsid w:val="00733680"/>
    <w:rsid w:val="00733D0E"/>
    <w:rsid w:val="00734214"/>
    <w:rsid w:val="007347BA"/>
    <w:rsid w:val="00734EE2"/>
    <w:rsid w:val="0073613E"/>
    <w:rsid w:val="00736C9D"/>
    <w:rsid w:val="00736D61"/>
    <w:rsid w:val="0074084A"/>
    <w:rsid w:val="00741004"/>
    <w:rsid w:val="007428A4"/>
    <w:rsid w:val="00743952"/>
    <w:rsid w:val="00743CDF"/>
    <w:rsid w:val="0074455D"/>
    <w:rsid w:val="007449B4"/>
    <w:rsid w:val="00744CE9"/>
    <w:rsid w:val="00744FEC"/>
    <w:rsid w:val="00745403"/>
    <w:rsid w:val="00746937"/>
    <w:rsid w:val="0074720E"/>
    <w:rsid w:val="007474C7"/>
    <w:rsid w:val="007505D2"/>
    <w:rsid w:val="007505E1"/>
    <w:rsid w:val="00750DF4"/>
    <w:rsid w:val="007510CC"/>
    <w:rsid w:val="0075120D"/>
    <w:rsid w:val="00751514"/>
    <w:rsid w:val="00752D62"/>
    <w:rsid w:val="00753A19"/>
    <w:rsid w:val="00754823"/>
    <w:rsid w:val="007548AB"/>
    <w:rsid w:val="0075566E"/>
    <w:rsid w:val="00755AD3"/>
    <w:rsid w:val="00755D9A"/>
    <w:rsid w:val="00756CF8"/>
    <w:rsid w:val="00760680"/>
    <w:rsid w:val="00760AFF"/>
    <w:rsid w:val="007613A4"/>
    <w:rsid w:val="00761667"/>
    <w:rsid w:val="00761791"/>
    <w:rsid w:val="00761965"/>
    <w:rsid w:val="00761B27"/>
    <w:rsid w:val="007621CE"/>
    <w:rsid w:val="007626FF"/>
    <w:rsid w:val="007627E5"/>
    <w:rsid w:val="00762C8B"/>
    <w:rsid w:val="00762D9C"/>
    <w:rsid w:val="0076356A"/>
    <w:rsid w:val="00763865"/>
    <w:rsid w:val="007638C0"/>
    <w:rsid w:val="00763DAC"/>
    <w:rsid w:val="0076433F"/>
    <w:rsid w:val="007643CF"/>
    <w:rsid w:val="00764724"/>
    <w:rsid w:val="007663E9"/>
    <w:rsid w:val="00766DE5"/>
    <w:rsid w:val="00766FA8"/>
    <w:rsid w:val="0076725D"/>
    <w:rsid w:val="00767B69"/>
    <w:rsid w:val="00767CCF"/>
    <w:rsid w:val="00770073"/>
    <w:rsid w:val="007700C1"/>
    <w:rsid w:val="00771089"/>
    <w:rsid w:val="007719AB"/>
    <w:rsid w:val="00771D42"/>
    <w:rsid w:val="00772E16"/>
    <w:rsid w:val="007733C3"/>
    <w:rsid w:val="00773635"/>
    <w:rsid w:val="00773787"/>
    <w:rsid w:val="00774A66"/>
    <w:rsid w:val="00775A5F"/>
    <w:rsid w:val="00775BCB"/>
    <w:rsid w:val="00775CCB"/>
    <w:rsid w:val="007760D7"/>
    <w:rsid w:val="00776B2C"/>
    <w:rsid w:val="00776C2F"/>
    <w:rsid w:val="00776FBF"/>
    <w:rsid w:val="007775E2"/>
    <w:rsid w:val="00781A5F"/>
    <w:rsid w:val="007823D1"/>
    <w:rsid w:val="00782417"/>
    <w:rsid w:val="007827AE"/>
    <w:rsid w:val="00782B00"/>
    <w:rsid w:val="00782C8A"/>
    <w:rsid w:val="00782F12"/>
    <w:rsid w:val="007831F4"/>
    <w:rsid w:val="0078407B"/>
    <w:rsid w:val="0078440A"/>
    <w:rsid w:val="00784872"/>
    <w:rsid w:val="00785443"/>
    <w:rsid w:val="00785448"/>
    <w:rsid w:val="007856B7"/>
    <w:rsid w:val="007856D7"/>
    <w:rsid w:val="00785E12"/>
    <w:rsid w:val="0078624B"/>
    <w:rsid w:val="007863E2"/>
    <w:rsid w:val="00786C06"/>
    <w:rsid w:val="00786E06"/>
    <w:rsid w:val="00787149"/>
    <w:rsid w:val="007875BD"/>
    <w:rsid w:val="00787673"/>
    <w:rsid w:val="007878C3"/>
    <w:rsid w:val="00787E9D"/>
    <w:rsid w:val="007907C3"/>
    <w:rsid w:val="0079116E"/>
    <w:rsid w:val="00791480"/>
    <w:rsid w:val="00791980"/>
    <w:rsid w:val="0079200D"/>
    <w:rsid w:val="0079268E"/>
    <w:rsid w:val="007926A9"/>
    <w:rsid w:val="00792D38"/>
    <w:rsid w:val="007933FB"/>
    <w:rsid w:val="00793890"/>
    <w:rsid w:val="0079472E"/>
    <w:rsid w:val="00795033"/>
    <w:rsid w:val="007960A3"/>
    <w:rsid w:val="00796306"/>
    <w:rsid w:val="00796346"/>
    <w:rsid w:val="00796FB4"/>
    <w:rsid w:val="007971B2"/>
    <w:rsid w:val="0079728A"/>
    <w:rsid w:val="007A1476"/>
    <w:rsid w:val="007A178A"/>
    <w:rsid w:val="007A1F24"/>
    <w:rsid w:val="007A2790"/>
    <w:rsid w:val="007A27D2"/>
    <w:rsid w:val="007A3244"/>
    <w:rsid w:val="007A383C"/>
    <w:rsid w:val="007A3912"/>
    <w:rsid w:val="007A49AD"/>
    <w:rsid w:val="007A4DCE"/>
    <w:rsid w:val="007A528E"/>
    <w:rsid w:val="007A5C37"/>
    <w:rsid w:val="007A5D41"/>
    <w:rsid w:val="007A6119"/>
    <w:rsid w:val="007A6764"/>
    <w:rsid w:val="007A6C11"/>
    <w:rsid w:val="007B050D"/>
    <w:rsid w:val="007B10E5"/>
    <w:rsid w:val="007B1238"/>
    <w:rsid w:val="007B21C0"/>
    <w:rsid w:val="007B27DF"/>
    <w:rsid w:val="007B282E"/>
    <w:rsid w:val="007B2C3C"/>
    <w:rsid w:val="007B2E0C"/>
    <w:rsid w:val="007B37AD"/>
    <w:rsid w:val="007B3E27"/>
    <w:rsid w:val="007B53A1"/>
    <w:rsid w:val="007B6402"/>
    <w:rsid w:val="007B7223"/>
    <w:rsid w:val="007B74D8"/>
    <w:rsid w:val="007B7A66"/>
    <w:rsid w:val="007B7AB7"/>
    <w:rsid w:val="007B7BCE"/>
    <w:rsid w:val="007B7CE5"/>
    <w:rsid w:val="007C0240"/>
    <w:rsid w:val="007C026B"/>
    <w:rsid w:val="007C0CA4"/>
    <w:rsid w:val="007C101A"/>
    <w:rsid w:val="007C1370"/>
    <w:rsid w:val="007C13CE"/>
    <w:rsid w:val="007C1A93"/>
    <w:rsid w:val="007C1E96"/>
    <w:rsid w:val="007C2E00"/>
    <w:rsid w:val="007C3134"/>
    <w:rsid w:val="007C3365"/>
    <w:rsid w:val="007C368A"/>
    <w:rsid w:val="007C3A3D"/>
    <w:rsid w:val="007C3DF4"/>
    <w:rsid w:val="007C4428"/>
    <w:rsid w:val="007C5560"/>
    <w:rsid w:val="007C5CFF"/>
    <w:rsid w:val="007C724D"/>
    <w:rsid w:val="007C781D"/>
    <w:rsid w:val="007C7BAD"/>
    <w:rsid w:val="007C7E18"/>
    <w:rsid w:val="007C7F84"/>
    <w:rsid w:val="007D036E"/>
    <w:rsid w:val="007D0B59"/>
    <w:rsid w:val="007D13CE"/>
    <w:rsid w:val="007D214C"/>
    <w:rsid w:val="007D21FB"/>
    <w:rsid w:val="007D23AF"/>
    <w:rsid w:val="007D2D44"/>
    <w:rsid w:val="007D3452"/>
    <w:rsid w:val="007D3A54"/>
    <w:rsid w:val="007D3ABF"/>
    <w:rsid w:val="007D3BB0"/>
    <w:rsid w:val="007D3EF8"/>
    <w:rsid w:val="007D3FC9"/>
    <w:rsid w:val="007D49E3"/>
    <w:rsid w:val="007D5017"/>
    <w:rsid w:val="007D518C"/>
    <w:rsid w:val="007D532E"/>
    <w:rsid w:val="007D5450"/>
    <w:rsid w:val="007D6C1C"/>
    <w:rsid w:val="007D7114"/>
    <w:rsid w:val="007D75F6"/>
    <w:rsid w:val="007D76FB"/>
    <w:rsid w:val="007D7CCA"/>
    <w:rsid w:val="007D7E4D"/>
    <w:rsid w:val="007E00C3"/>
    <w:rsid w:val="007E0B92"/>
    <w:rsid w:val="007E17CA"/>
    <w:rsid w:val="007E1995"/>
    <w:rsid w:val="007E1EEE"/>
    <w:rsid w:val="007E23A5"/>
    <w:rsid w:val="007E2E0E"/>
    <w:rsid w:val="007E3510"/>
    <w:rsid w:val="007E52A7"/>
    <w:rsid w:val="007E594B"/>
    <w:rsid w:val="007E605E"/>
    <w:rsid w:val="007E60E4"/>
    <w:rsid w:val="007E6312"/>
    <w:rsid w:val="007E6FC5"/>
    <w:rsid w:val="007E7508"/>
    <w:rsid w:val="007E76A6"/>
    <w:rsid w:val="007E7997"/>
    <w:rsid w:val="007E7A9B"/>
    <w:rsid w:val="007E7CB2"/>
    <w:rsid w:val="007E7FB4"/>
    <w:rsid w:val="007F02FD"/>
    <w:rsid w:val="007F0459"/>
    <w:rsid w:val="007F0490"/>
    <w:rsid w:val="007F0500"/>
    <w:rsid w:val="007F12E5"/>
    <w:rsid w:val="007F1372"/>
    <w:rsid w:val="007F1A08"/>
    <w:rsid w:val="007F1CB8"/>
    <w:rsid w:val="007F28A6"/>
    <w:rsid w:val="007F306F"/>
    <w:rsid w:val="007F3F9C"/>
    <w:rsid w:val="007F4022"/>
    <w:rsid w:val="007F420A"/>
    <w:rsid w:val="007F4568"/>
    <w:rsid w:val="007F4836"/>
    <w:rsid w:val="007F4862"/>
    <w:rsid w:val="007F4DF7"/>
    <w:rsid w:val="007F4FE6"/>
    <w:rsid w:val="007F5DD8"/>
    <w:rsid w:val="007F5FA7"/>
    <w:rsid w:val="007F643D"/>
    <w:rsid w:val="007F66D3"/>
    <w:rsid w:val="007F6C41"/>
    <w:rsid w:val="007F6C56"/>
    <w:rsid w:val="007F6ECF"/>
    <w:rsid w:val="007F6F8A"/>
    <w:rsid w:val="007F70F5"/>
    <w:rsid w:val="007F771C"/>
    <w:rsid w:val="007F79FF"/>
    <w:rsid w:val="007F7BAB"/>
    <w:rsid w:val="007F7C13"/>
    <w:rsid w:val="007F7EA3"/>
    <w:rsid w:val="00800671"/>
    <w:rsid w:val="008015C0"/>
    <w:rsid w:val="008017D5"/>
    <w:rsid w:val="0080194B"/>
    <w:rsid w:val="008021B2"/>
    <w:rsid w:val="0080220A"/>
    <w:rsid w:val="008025F1"/>
    <w:rsid w:val="00802857"/>
    <w:rsid w:val="0080323A"/>
    <w:rsid w:val="00803527"/>
    <w:rsid w:val="00803BDB"/>
    <w:rsid w:val="00805456"/>
    <w:rsid w:val="008065C3"/>
    <w:rsid w:val="00806694"/>
    <w:rsid w:val="00806A75"/>
    <w:rsid w:val="00806D00"/>
    <w:rsid w:val="00807782"/>
    <w:rsid w:val="008102D0"/>
    <w:rsid w:val="00810C8E"/>
    <w:rsid w:val="00810CC7"/>
    <w:rsid w:val="00810DFD"/>
    <w:rsid w:val="00810F65"/>
    <w:rsid w:val="00811761"/>
    <w:rsid w:val="00811991"/>
    <w:rsid w:val="00811F4A"/>
    <w:rsid w:val="008129AB"/>
    <w:rsid w:val="0081310C"/>
    <w:rsid w:val="008135D9"/>
    <w:rsid w:val="00813EB3"/>
    <w:rsid w:val="00814119"/>
    <w:rsid w:val="0081418C"/>
    <w:rsid w:val="008145D9"/>
    <w:rsid w:val="00814BAA"/>
    <w:rsid w:val="00814E64"/>
    <w:rsid w:val="00815918"/>
    <w:rsid w:val="00815C1D"/>
    <w:rsid w:val="00816422"/>
    <w:rsid w:val="00816AE3"/>
    <w:rsid w:val="00817A61"/>
    <w:rsid w:val="00820970"/>
    <w:rsid w:val="0082139C"/>
    <w:rsid w:val="00821D27"/>
    <w:rsid w:val="00822292"/>
    <w:rsid w:val="00823011"/>
    <w:rsid w:val="00823064"/>
    <w:rsid w:val="00823603"/>
    <w:rsid w:val="0082373B"/>
    <w:rsid w:val="0082385A"/>
    <w:rsid w:val="008241BA"/>
    <w:rsid w:val="008247E7"/>
    <w:rsid w:val="00824A92"/>
    <w:rsid w:val="008253D2"/>
    <w:rsid w:val="00825820"/>
    <w:rsid w:val="00825ACE"/>
    <w:rsid w:val="00825AE5"/>
    <w:rsid w:val="008265CA"/>
    <w:rsid w:val="00826639"/>
    <w:rsid w:val="0082700C"/>
    <w:rsid w:val="00827C20"/>
    <w:rsid w:val="00827F4D"/>
    <w:rsid w:val="00830089"/>
    <w:rsid w:val="00830284"/>
    <w:rsid w:val="008305FC"/>
    <w:rsid w:val="0083172E"/>
    <w:rsid w:val="008317D6"/>
    <w:rsid w:val="00831994"/>
    <w:rsid w:val="00831BB6"/>
    <w:rsid w:val="00832303"/>
    <w:rsid w:val="00832716"/>
    <w:rsid w:val="00834FBC"/>
    <w:rsid w:val="00835324"/>
    <w:rsid w:val="00836AAB"/>
    <w:rsid w:val="0083734B"/>
    <w:rsid w:val="0083743B"/>
    <w:rsid w:val="008374E1"/>
    <w:rsid w:val="008378C1"/>
    <w:rsid w:val="00837A5F"/>
    <w:rsid w:val="00840219"/>
    <w:rsid w:val="00840A37"/>
    <w:rsid w:val="00840E97"/>
    <w:rsid w:val="0084103D"/>
    <w:rsid w:val="00841B1D"/>
    <w:rsid w:val="00843D42"/>
    <w:rsid w:val="00845FCF"/>
    <w:rsid w:val="0084615E"/>
    <w:rsid w:val="00846414"/>
    <w:rsid w:val="00846DC2"/>
    <w:rsid w:val="0084750A"/>
    <w:rsid w:val="00847569"/>
    <w:rsid w:val="00847A7D"/>
    <w:rsid w:val="00850693"/>
    <w:rsid w:val="00850EF7"/>
    <w:rsid w:val="00850F31"/>
    <w:rsid w:val="0085166A"/>
    <w:rsid w:val="00851C92"/>
    <w:rsid w:val="0085237A"/>
    <w:rsid w:val="008523B3"/>
    <w:rsid w:val="00852531"/>
    <w:rsid w:val="008525D9"/>
    <w:rsid w:val="00853A8E"/>
    <w:rsid w:val="00854C29"/>
    <w:rsid w:val="00854E26"/>
    <w:rsid w:val="00855142"/>
    <w:rsid w:val="00855160"/>
    <w:rsid w:val="0085540A"/>
    <w:rsid w:val="0085569B"/>
    <w:rsid w:val="008558A7"/>
    <w:rsid w:val="008558FE"/>
    <w:rsid w:val="00856030"/>
    <w:rsid w:val="00856547"/>
    <w:rsid w:val="008567F1"/>
    <w:rsid w:val="00857A58"/>
    <w:rsid w:val="00857FAC"/>
    <w:rsid w:val="00860073"/>
    <w:rsid w:val="0086086A"/>
    <w:rsid w:val="0086092B"/>
    <w:rsid w:val="00860FD7"/>
    <w:rsid w:val="008614BB"/>
    <w:rsid w:val="008620D9"/>
    <w:rsid w:val="00862D2A"/>
    <w:rsid w:val="0086478B"/>
    <w:rsid w:val="008647B4"/>
    <w:rsid w:val="008648A0"/>
    <w:rsid w:val="008660E5"/>
    <w:rsid w:val="008661DE"/>
    <w:rsid w:val="008662FC"/>
    <w:rsid w:val="00866EBB"/>
    <w:rsid w:val="00867DA7"/>
    <w:rsid w:val="00870423"/>
    <w:rsid w:val="00870F9D"/>
    <w:rsid w:val="00873396"/>
    <w:rsid w:val="00873531"/>
    <w:rsid w:val="008736A2"/>
    <w:rsid w:val="008738E2"/>
    <w:rsid w:val="00874AA4"/>
    <w:rsid w:val="00875A4F"/>
    <w:rsid w:val="00876962"/>
    <w:rsid w:val="00876976"/>
    <w:rsid w:val="00877DF9"/>
    <w:rsid w:val="0088007D"/>
    <w:rsid w:val="008800E3"/>
    <w:rsid w:val="00880B75"/>
    <w:rsid w:val="00880B7A"/>
    <w:rsid w:val="008815BE"/>
    <w:rsid w:val="00881FF2"/>
    <w:rsid w:val="008821CC"/>
    <w:rsid w:val="008837BC"/>
    <w:rsid w:val="008842A2"/>
    <w:rsid w:val="008843BC"/>
    <w:rsid w:val="00885080"/>
    <w:rsid w:val="008861CB"/>
    <w:rsid w:val="00886B13"/>
    <w:rsid w:val="00886B71"/>
    <w:rsid w:val="00886DCA"/>
    <w:rsid w:val="00886DEB"/>
    <w:rsid w:val="00886FFF"/>
    <w:rsid w:val="00887106"/>
    <w:rsid w:val="008877C1"/>
    <w:rsid w:val="008877D3"/>
    <w:rsid w:val="0088784E"/>
    <w:rsid w:val="00887AFA"/>
    <w:rsid w:val="0089006D"/>
    <w:rsid w:val="008907A2"/>
    <w:rsid w:val="00891189"/>
    <w:rsid w:val="00892460"/>
    <w:rsid w:val="00892EF8"/>
    <w:rsid w:val="008930F0"/>
    <w:rsid w:val="008936E9"/>
    <w:rsid w:val="00894094"/>
    <w:rsid w:val="00895D8F"/>
    <w:rsid w:val="00896E8B"/>
    <w:rsid w:val="00897334"/>
    <w:rsid w:val="00897529"/>
    <w:rsid w:val="00897BFA"/>
    <w:rsid w:val="00897CB3"/>
    <w:rsid w:val="008A07B5"/>
    <w:rsid w:val="008A12A6"/>
    <w:rsid w:val="008A136C"/>
    <w:rsid w:val="008A1587"/>
    <w:rsid w:val="008A1623"/>
    <w:rsid w:val="008A2462"/>
    <w:rsid w:val="008A256F"/>
    <w:rsid w:val="008A46E8"/>
    <w:rsid w:val="008A48C1"/>
    <w:rsid w:val="008A56CE"/>
    <w:rsid w:val="008A5D88"/>
    <w:rsid w:val="008A5DE9"/>
    <w:rsid w:val="008A5E74"/>
    <w:rsid w:val="008A703C"/>
    <w:rsid w:val="008A724C"/>
    <w:rsid w:val="008A74E7"/>
    <w:rsid w:val="008A7566"/>
    <w:rsid w:val="008A7A21"/>
    <w:rsid w:val="008B018B"/>
    <w:rsid w:val="008B09BD"/>
    <w:rsid w:val="008B0EA1"/>
    <w:rsid w:val="008B1432"/>
    <w:rsid w:val="008B1970"/>
    <w:rsid w:val="008B1BBE"/>
    <w:rsid w:val="008B3931"/>
    <w:rsid w:val="008B40B7"/>
    <w:rsid w:val="008B457E"/>
    <w:rsid w:val="008B46D6"/>
    <w:rsid w:val="008B4F14"/>
    <w:rsid w:val="008B5B4A"/>
    <w:rsid w:val="008B5E7B"/>
    <w:rsid w:val="008B6741"/>
    <w:rsid w:val="008B6A64"/>
    <w:rsid w:val="008B6BAF"/>
    <w:rsid w:val="008B7139"/>
    <w:rsid w:val="008C0C3D"/>
    <w:rsid w:val="008C0C40"/>
    <w:rsid w:val="008C0F89"/>
    <w:rsid w:val="008C1920"/>
    <w:rsid w:val="008C19F6"/>
    <w:rsid w:val="008C1B93"/>
    <w:rsid w:val="008C232C"/>
    <w:rsid w:val="008C27A8"/>
    <w:rsid w:val="008C36F6"/>
    <w:rsid w:val="008C376C"/>
    <w:rsid w:val="008C3FC0"/>
    <w:rsid w:val="008C4A83"/>
    <w:rsid w:val="008C4C71"/>
    <w:rsid w:val="008C4FAA"/>
    <w:rsid w:val="008C52B9"/>
    <w:rsid w:val="008C5D4A"/>
    <w:rsid w:val="008C613D"/>
    <w:rsid w:val="008C63A5"/>
    <w:rsid w:val="008C66B4"/>
    <w:rsid w:val="008C6DC7"/>
    <w:rsid w:val="008C710D"/>
    <w:rsid w:val="008C720D"/>
    <w:rsid w:val="008C7A99"/>
    <w:rsid w:val="008C7C40"/>
    <w:rsid w:val="008D0438"/>
    <w:rsid w:val="008D0E06"/>
    <w:rsid w:val="008D1151"/>
    <w:rsid w:val="008D3837"/>
    <w:rsid w:val="008D4288"/>
    <w:rsid w:val="008D42BF"/>
    <w:rsid w:val="008D4684"/>
    <w:rsid w:val="008D468D"/>
    <w:rsid w:val="008D5064"/>
    <w:rsid w:val="008D5759"/>
    <w:rsid w:val="008D5F5B"/>
    <w:rsid w:val="008D6652"/>
    <w:rsid w:val="008D6CC1"/>
    <w:rsid w:val="008D7A19"/>
    <w:rsid w:val="008E0123"/>
    <w:rsid w:val="008E0AB9"/>
    <w:rsid w:val="008E1621"/>
    <w:rsid w:val="008E1FF9"/>
    <w:rsid w:val="008E2275"/>
    <w:rsid w:val="008E2575"/>
    <w:rsid w:val="008E26FD"/>
    <w:rsid w:val="008E2C34"/>
    <w:rsid w:val="008E2DB7"/>
    <w:rsid w:val="008E2FE1"/>
    <w:rsid w:val="008E33BE"/>
    <w:rsid w:val="008E34DE"/>
    <w:rsid w:val="008E36D9"/>
    <w:rsid w:val="008E3A28"/>
    <w:rsid w:val="008E3D21"/>
    <w:rsid w:val="008E3D90"/>
    <w:rsid w:val="008E3EB4"/>
    <w:rsid w:val="008E40E0"/>
    <w:rsid w:val="008E41A5"/>
    <w:rsid w:val="008E49B2"/>
    <w:rsid w:val="008E55E9"/>
    <w:rsid w:val="008E5C3A"/>
    <w:rsid w:val="008E5E9B"/>
    <w:rsid w:val="008E6CF2"/>
    <w:rsid w:val="008E6DA9"/>
    <w:rsid w:val="008E6E0F"/>
    <w:rsid w:val="008E6E3B"/>
    <w:rsid w:val="008E71D7"/>
    <w:rsid w:val="008E7FA6"/>
    <w:rsid w:val="008F065F"/>
    <w:rsid w:val="008F0B36"/>
    <w:rsid w:val="008F100D"/>
    <w:rsid w:val="008F1E6E"/>
    <w:rsid w:val="008F1F46"/>
    <w:rsid w:val="008F258C"/>
    <w:rsid w:val="008F2AA5"/>
    <w:rsid w:val="008F2DE9"/>
    <w:rsid w:val="008F304D"/>
    <w:rsid w:val="008F33E9"/>
    <w:rsid w:val="008F3AA6"/>
    <w:rsid w:val="008F46BE"/>
    <w:rsid w:val="008F4788"/>
    <w:rsid w:val="008F4A27"/>
    <w:rsid w:val="008F4F0F"/>
    <w:rsid w:val="008F5C82"/>
    <w:rsid w:val="008F5D42"/>
    <w:rsid w:val="008F6058"/>
    <w:rsid w:val="008F60C2"/>
    <w:rsid w:val="008F62A1"/>
    <w:rsid w:val="008F62AD"/>
    <w:rsid w:val="008F68D6"/>
    <w:rsid w:val="008F6CB0"/>
    <w:rsid w:val="008F6D8F"/>
    <w:rsid w:val="008F722F"/>
    <w:rsid w:val="008F7374"/>
    <w:rsid w:val="008F7903"/>
    <w:rsid w:val="008F7DFC"/>
    <w:rsid w:val="0090014A"/>
    <w:rsid w:val="00900705"/>
    <w:rsid w:val="00900AF7"/>
    <w:rsid w:val="00900EA1"/>
    <w:rsid w:val="00901405"/>
    <w:rsid w:val="009014DC"/>
    <w:rsid w:val="00901748"/>
    <w:rsid w:val="00902904"/>
    <w:rsid w:val="00902BC1"/>
    <w:rsid w:val="00902BC9"/>
    <w:rsid w:val="00903649"/>
    <w:rsid w:val="00903785"/>
    <w:rsid w:val="00903CE3"/>
    <w:rsid w:val="00903D86"/>
    <w:rsid w:val="00903F76"/>
    <w:rsid w:val="00904323"/>
    <w:rsid w:val="00904648"/>
    <w:rsid w:val="00904B18"/>
    <w:rsid w:val="00904B96"/>
    <w:rsid w:val="00904D08"/>
    <w:rsid w:val="00904D60"/>
    <w:rsid w:val="009052B3"/>
    <w:rsid w:val="009054DC"/>
    <w:rsid w:val="009059AD"/>
    <w:rsid w:val="00906121"/>
    <w:rsid w:val="0090662E"/>
    <w:rsid w:val="00907EAC"/>
    <w:rsid w:val="00907FD2"/>
    <w:rsid w:val="00907FF0"/>
    <w:rsid w:val="00907FF2"/>
    <w:rsid w:val="00910AB4"/>
    <w:rsid w:val="00910EC0"/>
    <w:rsid w:val="00910F8D"/>
    <w:rsid w:val="00911092"/>
    <w:rsid w:val="00913723"/>
    <w:rsid w:val="00914B9D"/>
    <w:rsid w:val="0091572E"/>
    <w:rsid w:val="00915731"/>
    <w:rsid w:val="00916112"/>
    <w:rsid w:val="00916633"/>
    <w:rsid w:val="00916F3D"/>
    <w:rsid w:val="00917D40"/>
    <w:rsid w:val="0092153A"/>
    <w:rsid w:val="0092172A"/>
    <w:rsid w:val="0092199A"/>
    <w:rsid w:val="00921E1E"/>
    <w:rsid w:val="009230B4"/>
    <w:rsid w:val="00923763"/>
    <w:rsid w:val="00923A30"/>
    <w:rsid w:val="00924035"/>
    <w:rsid w:val="009247D1"/>
    <w:rsid w:val="00924E19"/>
    <w:rsid w:val="009260CC"/>
    <w:rsid w:val="00927812"/>
    <w:rsid w:val="00927BBF"/>
    <w:rsid w:val="00927D33"/>
    <w:rsid w:val="009307E4"/>
    <w:rsid w:val="00930986"/>
    <w:rsid w:val="009309D0"/>
    <w:rsid w:val="00931705"/>
    <w:rsid w:val="009319FE"/>
    <w:rsid w:val="00931CF0"/>
    <w:rsid w:val="00932310"/>
    <w:rsid w:val="00932321"/>
    <w:rsid w:val="0093297C"/>
    <w:rsid w:val="00932A1A"/>
    <w:rsid w:val="0093351C"/>
    <w:rsid w:val="00933DC3"/>
    <w:rsid w:val="009346AB"/>
    <w:rsid w:val="00934716"/>
    <w:rsid w:val="00934D8C"/>
    <w:rsid w:val="009355E9"/>
    <w:rsid w:val="009356CE"/>
    <w:rsid w:val="00936054"/>
    <w:rsid w:val="0093614A"/>
    <w:rsid w:val="00936893"/>
    <w:rsid w:val="0093739D"/>
    <w:rsid w:val="009379B6"/>
    <w:rsid w:val="00937BD6"/>
    <w:rsid w:val="0094037D"/>
    <w:rsid w:val="00940603"/>
    <w:rsid w:val="00940BD0"/>
    <w:rsid w:val="0094103C"/>
    <w:rsid w:val="009420C3"/>
    <w:rsid w:val="00942218"/>
    <w:rsid w:val="00942472"/>
    <w:rsid w:val="00942E87"/>
    <w:rsid w:val="00943C28"/>
    <w:rsid w:val="00943FD8"/>
    <w:rsid w:val="009444BC"/>
    <w:rsid w:val="00944C13"/>
    <w:rsid w:val="00945091"/>
    <w:rsid w:val="00945603"/>
    <w:rsid w:val="009456A9"/>
    <w:rsid w:val="00945BAD"/>
    <w:rsid w:val="00946051"/>
    <w:rsid w:val="009467E6"/>
    <w:rsid w:val="009468F2"/>
    <w:rsid w:val="00947033"/>
    <w:rsid w:val="009471FE"/>
    <w:rsid w:val="00947827"/>
    <w:rsid w:val="009504E0"/>
    <w:rsid w:val="00950646"/>
    <w:rsid w:val="00950A1B"/>
    <w:rsid w:val="0095193A"/>
    <w:rsid w:val="009526FC"/>
    <w:rsid w:val="00952D4F"/>
    <w:rsid w:val="009536C4"/>
    <w:rsid w:val="009546E0"/>
    <w:rsid w:val="00954E50"/>
    <w:rsid w:val="00954EDE"/>
    <w:rsid w:val="00955DBC"/>
    <w:rsid w:val="0095605D"/>
    <w:rsid w:val="009568D7"/>
    <w:rsid w:val="00957182"/>
    <w:rsid w:val="0095736C"/>
    <w:rsid w:val="0095750E"/>
    <w:rsid w:val="00957FDB"/>
    <w:rsid w:val="00960A73"/>
    <w:rsid w:val="00960B0C"/>
    <w:rsid w:val="0096196B"/>
    <w:rsid w:val="00961B10"/>
    <w:rsid w:val="00962489"/>
    <w:rsid w:val="00962A53"/>
    <w:rsid w:val="00962ABE"/>
    <w:rsid w:val="00962D0D"/>
    <w:rsid w:val="00962D6F"/>
    <w:rsid w:val="00962E16"/>
    <w:rsid w:val="00962F0F"/>
    <w:rsid w:val="00962F59"/>
    <w:rsid w:val="009634C8"/>
    <w:rsid w:val="00963502"/>
    <w:rsid w:val="009635ED"/>
    <w:rsid w:val="009636D0"/>
    <w:rsid w:val="00963B96"/>
    <w:rsid w:val="00963E44"/>
    <w:rsid w:val="00963FDA"/>
    <w:rsid w:val="009643A9"/>
    <w:rsid w:val="00965068"/>
    <w:rsid w:val="00965A6D"/>
    <w:rsid w:val="00965B54"/>
    <w:rsid w:val="0096601C"/>
    <w:rsid w:val="009661F3"/>
    <w:rsid w:val="00966945"/>
    <w:rsid w:val="00966982"/>
    <w:rsid w:val="00966D36"/>
    <w:rsid w:val="0096712D"/>
    <w:rsid w:val="00967BA9"/>
    <w:rsid w:val="009701C5"/>
    <w:rsid w:val="0097049E"/>
    <w:rsid w:val="009709E9"/>
    <w:rsid w:val="00971673"/>
    <w:rsid w:val="00972122"/>
    <w:rsid w:val="0097228F"/>
    <w:rsid w:val="00972B1F"/>
    <w:rsid w:val="0097331A"/>
    <w:rsid w:val="009740C1"/>
    <w:rsid w:val="00974194"/>
    <w:rsid w:val="0097445B"/>
    <w:rsid w:val="009746F9"/>
    <w:rsid w:val="00974886"/>
    <w:rsid w:val="009760C7"/>
    <w:rsid w:val="00976EE8"/>
    <w:rsid w:val="00977F10"/>
    <w:rsid w:val="00980B56"/>
    <w:rsid w:val="00980D04"/>
    <w:rsid w:val="0098185E"/>
    <w:rsid w:val="009818C6"/>
    <w:rsid w:val="00981B1A"/>
    <w:rsid w:val="00981C0A"/>
    <w:rsid w:val="00981E6D"/>
    <w:rsid w:val="00981FA7"/>
    <w:rsid w:val="009825E6"/>
    <w:rsid w:val="0098333A"/>
    <w:rsid w:val="009835EB"/>
    <w:rsid w:val="00983AC0"/>
    <w:rsid w:val="009843EE"/>
    <w:rsid w:val="0098471A"/>
    <w:rsid w:val="00984933"/>
    <w:rsid w:val="0098560C"/>
    <w:rsid w:val="00985AAE"/>
    <w:rsid w:val="00986111"/>
    <w:rsid w:val="0098650C"/>
    <w:rsid w:val="0099088F"/>
    <w:rsid w:val="009910B1"/>
    <w:rsid w:val="00991805"/>
    <w:rsid w:val="009918CF"/>
    <w:rsid w:val="009925CC"/>
    <w:rsid w:val="00992BAC"/>
    <w:rsid w:val="00992DD1"/>
    <w:rsid w:val="00993629"/>
    <w:rsid w:val="009938A1"/>
    <w:rsid w:val="00993BCF"/>
    <w:rsid w:val="00993F8B"/>
    <w:rsid w:val="0099648E"/>
    <w:rsid w:val="00996E82"/>
    <w:rsid w:val="009A011F"/>
    <w:rsid w:val="009A0205"/>
    <w:rsid w:val="009A0566"/>
    <w:rsid w:val="009A0C86"/>
    <w:rsid w:val="009A1547"/>
    <w:rsid w:val="009A16C4"/>
    <w:rsid w:val="009A1B9D"/>
    <w:rsid w:val="009A1BC6"/>
    <w:rsid w:val="009A2525"/>
    <w:rsid w:val="009A2A97"/>
    <w:rsid w:val="009A2ED1"/>
    <w:rsid w:val="009A35CD"/>
    <w:rsid w:val="009A3649"/>
    <w:rsid w:val="009A3658"/>
    <w:rsid w:val="009A3672"/>
    <w:rsid w:val="009A398A"/>
    <w:rsid w:val="009A3B43"/>
    <w:rsid w:val="009A421E"/>
    <w:rsid w:val="009A432A"/>
    <w:rsid w:val="009A4785"/>
    <w:rsid w:val="009A4880"/>
    <w:rsid w:val="009A4D84"/>
    <w:rsid w:val="009A532F"/>
    <w:rsid w:val="009A5506"/>
    <w:rsid w:val="009A777B"/>
    <w:rsid w:val="009A7A39"/>
    <w:rsid w:val="009A7A64"/>
    <w:rsid w:val="009B02D4"/>
    <w:rsid w:val="009B0822"/>
    <w:rsid w:val="009B096E"/>
    <w:rsid w:val="009B1546"/>
    <w:rsid w:val="009B1DF6"/>
    <w:rsid w:val="009B2070"/>
    <w:rsid w:val="009B244E"/>
    <w:rsid w:val="009B2E75"/>
    <w:rsid w:val="009B3757"/>
    <w:rsid w:val="009B4AED"/>
    <w:rsid w:val="009B4D61"/>
    <w:rsid w:val="009B4FBD"/>
    <w:rsid w:val="009B513A"/>
    <w:rsid w:val="009B62BF"/>
    <w:rsid w:val="009B6371"/>
    <w:rsid w:val="009B675E"/>
    <w:rsid w:val="009B7657"/>
    <w:rsid w:val="009B78D8"/>
    <w:rsid w:val="009B7D99"/>
    <w:rsid w:val="009B7EDF"/>
    <w:rsid w:val="009C0B6A"/>
    <w:rsid w:val="009C0B7A"/>
    <w:rsid w:val="009C1446"/>
    <w:rsid w:val="009C19BB"/>
    <w:rsid w:val="009C21DE"/>
    <w:rsid w:val="009C2567"/>
    <w:rsid w:val="009C2CF9"/>
    <w:rsid w:val="009C3B61"/>
    <w:rsid w:val="009C40D1"/>
    <w:rsid w:val="009C45F0"/>
    <w:rsid w:val="009C4BF8"/>
    <w:rsid w:val="009C5909"/>
    <w:rsid w:val="009C6269"/>
    <w:rsid w:val="009C6A08"/>
    <w:rsid w:val="009C6A20"/>
    <w:rsid w:val="009C6E90"/>
    <w:rsid w:val="009D0481"/>
    <w:rsid w:val="009D04C4"/>
    <w:rsid w:val="009D1133"/>
    <w:rsid w:val="009D1260"/>
    <w:rsid w:val="009D1D0C"/>
    <w:rsid w:val="009D1DC0"/>
    <w:rsid w:val="009D2543"/>
    <w:rsid w:val="009D27AC"/>
    <w:rsid w:val="009D2AA6"/>
    <w:rsid w:val="009D2ECE"/>
    <w:rsid w:val="009D3109"/>
    <w:rsid w:val="009D32DC"/>
    <w:rsid w:val="009D39E1"/>
    <w:rsid w:val="009D3D9A"/>
    <w:rsid w:val="009D3FFC"/>
    <w:rsid w:val="009D54DA"/>
    <w:rsid w:val="009D7B16"/>
    <w:rsid w:val="009D7C0C"/>
    <w:rsid w:val="009E01F0"/>
    <w:rsid w:val="009E03F7"/>
    <w:rsid w:val="009E0C96"/>
    <w:rsid w:val="009E0FC1"/>
    <w:rsid w:val="009E1622"/>
    <w:rsid w:val="009E1D33"/>
    <w:rsid w:val="009E2AD4"/>
    <w:rsid w:val="009E3DE1"/>
    <w:rsid w:val="009E4840"/>
    <w:rsid w:val="009E51C5"/>
    <w:rsid w:val="009E5EEC"/>
    <w:rsid w:val="009E600C"/>
    <w:rsid w:val="009E60D5"/>
    <w:rsid w:val="009E62DD"/>
    <w:rsid w:val="009E6494"/>
    <w:rsid w:val="009E6800"/>
    <w:rsid w:val="009E6999"/>
    <w:rsid w:val="009E7596"/>
    <w:rsid w:val="009F0441"/>
    <w:rsid w:val="009F0A5B"/>
    <w:rsid w:val="009F1515"/>
    <w:rsid w:val="009F1E5F"/>
    <w:rsid w:val="009F244A"/>
    <w:rsid w:val="009F273C"/>
    <w:rsid w:val="009F2B7B"/>
    <w:rsid w:val="009F3C0E"/>
    <w:rsid w:val="009F42D4"/>
    <w:rsid w:val="009F49B8"/>
    <w:rsid w:val="009F4C0E"/>
    <w:rsid w:val="009F4DC4"/>
    <w:rsid w:val="009F5049"/>
    <w:rsid w:val="009F5C2C"/>
    <w:rsid w:val="009F5CF5"/>
    <w:rsid w:val="009F6778"/>
    <w:rsid w:val="009F6C88"/>
    <w:rsid w:val="009F6E8D"/>
    <w:rsid w:val="009F735F"/>
    <w:rsid w:val="009F753D"/>
    <w:rsid w:val="009F7A6D"/>
    <w:rsid w:val="00A00587"/>
    <w:rsid w:val="00A00B6A"/>
    <w:rsid w:val="00A00DBE"/>
    <w:rsid w:val="00A01554"/>
    <w:rsid w:val="00A0159C"/>
    <w:rsid w:val="00A0160C"/>
    <w:rsid w:val="00A016C6"/>
    <w:rsid w:val="00A02063"/>
    <w:rsid w:val="00A021ED"/>
    <w:rsid w:val="00A026BD"/>
    <w:rsid w:val="00A03017"/>
    <w:rsid w:val="00A03EA1"/>
    <w:rsid w:val="00A04DA8"/>
    <w:rsid w:val="00A05144"/>
    <w:rsid w:val="00A05671"/>
    <w:rsid w:val="00A05AD1"/>
    <w:rsid w:val="00A06AE0"/>
    <w:rsid w:val="00A06BE1"/>
    <w:rsid w:val="00A0706C"/>
    <w:rsid w:val="00A07376"/>
    <w:rsid w:val="00A07877"/>
    <w:rsid w:val="00A07F2F"/>
    <w:rsid w:val="00A1038E"/>
    <w:rsid w:val="00A107CB"/>
    <w:rsid w:val="00A10C47"/>
    <w:rsid w:val="00A115A5"/>
    <w:rsid w:val="00A11FCE"/>
    <w:rsid w:val="00A145CF"/>
    <w:rsid w:val="00A14E80"/>
    <w:rsid w:val="00A15100"/>
    <w:rsid w:val="00A15111"/>
    <w:rsid w:val="00A151CF"/>
    <w:rsid w:val="00A1581D"/>
    <w:rsid w:val="00A16229"/>
    <w:rsid w:val="00A16B29"/>
    <w:rsid w:val="00A16DD2"/>
    <w:rsid w:val="00A1760E"/>
    <w:rsid w:val="00A178DD"/>
    <w:rsid w:val="00A17C29"/>
    <w:rsid w:val="00A205CB"/>
    <w:rsid w:val="00A21562"/>
    <w:rsid w:val="00A22535"/>
    <w:rsid w:val="00A226CB"/>
    <w:rsid w:val="00A229DF"/>
    <w:rsid w:val="00A22C3D"/>
    <w:rsid w:val="00A22ECD"/>
    <w:rsid w:val="00A2429A"/>
    <w:rsid w:val="00A244BD"/>
    <w:rsid w:val="00A249AC"/>
    <w:rsid w:val="00A259AF"/>
    <w:rsid w:val="00A260FA"/>
    <w:rsid w:val="00A26293"/>
    <w:rsid w:val="00A26624"/>
    <w:rsid w:val="00A26C6B"/>
    <w:rsid w:val="00A26EA5"/>
    <w:rsid w:val="00A273BE"/>
    <w:rsid w:val="00A27E69"/>
    <w:rsid w:val="00A30CED"/>
    <w:rsid w:val="00A328B8"/>
    <w:rsid w:val="00A32DD3"/>
    <w:rsid w:val="00A33393"/>
    <w:rsid w:val="00A33837"/>
    <w:rsid w:val="00A33942"/>
    <w:rsid w:val="00A34254"/>
    <w:rsid w:val="00A35877"/>
    <w:rsid w:val="00A35C08"/>
    <w:rsid w:val="00A3675A"/>
    <w:rsid w:val="00A3700C"/>
    <w:rsid w:val="00A376EB"/>
    <w:rsid w:val="00A37BB9"/>
    <w:rsid w:val="00A37C76"/>
    <w:rsid w:val="00A40098"/>
    <w:rsid w:val="00A401CC"/>
    <w:rsid w:val="00A40543"/>
    <w:rsid w:val="00A4187D"/>
    <w:rsid w:val="00A41D75"/>
    <w:rsid w:val="00A42207"/>
    <w:rsid w:val="00A422AC"/>
    <w:rsid w:val="00A4257C"/>
    <w:rsid w:val="00A42CEE"/>
    <w:rsid w:val="00A431A7"/>
    <w:rsid w:val="00A43935"/>
    <w:rsid w:val="00A44742"/>
    <w:rsid w:val="00A45A4E"/>
    <w:rsid w:val="00A47076"/>
    <w:rsid w:val="00A471C6"/>
    <w:rsid w:val="00A47AC6"/>
    <w:rsid w:val="00A47CC7"/>
    <w:rsid w:val="00A500F8"/>
    <w:rsid w:val="00A50686"/>
    <w:rsid w:val="00A50CCD"/>
    <w:rsid w:val="00A50CFD"/>
    <w:rsid w:val="00A51F2E"/>
    <w:rsid w:val="00A5252B"/>
    <w:rsid w:val="00A52C73"/>
    <w:rsid w:val="00A531BB"/>
    <w:rsid w:val="00A53598"/>
    <w:rsid w:val="00A5361A"/>
    <w:rsid w:val="00A5421C"/>
    <w:rsid w:val="00A543B2"/>
    <w:rsid w:val="00A5496B"/>
    <w:rsid w:val="00A55F45"/>
    <w:rsid w:val="00A560BF"/>
    <w:rsid w:val="00A566EE"/>
    <w:rsid w:val="00A5677B"/>
    <w:rsid w:val="00A56DD2"/>
    <w:rsid w:val="00A61436"/>
    <w:rsid w:val="00A614A1"/>
    <w:rsid w:val="00A61D94"/>
    <w:rsid w:val="00A61F1C"/>
    <w:rsid w:val="00A620E5"/>
    <w:rsid w:val="00A623AA"/>
    <w:rsid w:val="00A62746"/>
    <w:rsid w:val="00A62F20"/>
    <w:rsid w:val="00A62FD4"/>
    <w:rsid w:val="00A635E3"/>
    <w:rsid w:val="00A64038"/>
    <w:rsid w:val="00A64498"/>
    <w:rsid w:val="00A65638"/>
    <w:rsid w:val="00A65889"/>
    <w:rsid w:val="00A65E79"/>
    <w:rsid w:val="00A6698A"/>
    <w:rsid w:val="00A67022"/>
    <w:rsid w:val="00A676A1"/>
    <w:rsid w:val="00A67879"/>
    <w:rsid w:val="00A7014D"/>
    <w:rsid w:val="00A7024E"/>
    <w:rsid w:val="00A710D9"/>
    <w:rsid w:val="00A7152C"/>
    <w:rsid w:val="00A7165F"/>
    <w:rsid w:val="00A71BE7"/>
    <w:rsid w:val="00A726CC"/>
    <w:rsid w:val="00A728AD"/>
    <w:rsid w:val="00A72B5F"/>
    <w:rsid w:val="00A72EA4"/>
    <w:rsid w:val="00A7306A"/>
    <w:rsid w:val="00A73223"/>
    <w:rsid w:val="00A7393E"/>
    <w:rsid w:val="00A75A98"/>
    <w:rsid w:val="00A75B63"/>
    <w:rsid w:val="00A75EDF"/>
    <w:rsid w:val="00A7639F"/>
    <w:rsid w:val="00A76F14"/>
    <w:rsid w:val="00A77239"/>
    <w:rsid w:val="00A77BAC"/>
    <w:rsid w:val="00A77ED7"/>
    <w:rsid w:val="00A80CAD"/>
    <w:rsid w:val="00A8168A"/>
    <w:rsid w:val="00A82BB6"/>
    <w:rsid w:val="00A84303"/>
    <w:rsid w:val="00A84D32"/>
    <w:rsid w:val="00A84ED6"/>
    <w:rsid w:val="00A85575"/>
    <w:rsid w:val="00A85C2C"/>
    <w:rsid w:val="00A860F1"/>
    <w:rsid w:val="00A8632C"/>
    <w:rsid w:val="00A864A8"/>
    <w:rsid w:val="00A86892"/>
    <w:rsid w:val="00A86E41"/>
    <w:rsid w:val="00A86E4C"/>
    <w:rsid w:val="00A876B3"/>
    <w:rsid w:val="00A87AD1"/>
    <w:rsid w:val="00A90E45"/>
    <w:rsid w:val="00A90F74"/>
    <w:rsid w:val="00A917D2"/>
    <w:rsid w:val="00A92824"/>
    <w:rsid w:val="00A92EE0"/>
    <w:rsid w:val="00A93052"/>
    <w:rsid w:val="00A930A2"/>
    <w:rsid w:val="00A9356E"/>
    <w:rsid w:val="00A937CF"/>
    <w:rsid w:val="00A93B85"/>
    <w:rsid w:val="00A94100"/>
    <w:rsid w:val="00A944B1"/>
    <w:rsid w:val="00A94C87"/>
    <w:rsid w:val="00A954A9"/>
    <w:rsid w:val="00A95CF4"/>
    <w:rsid w:val="00A96DC5"/>
    <w:rsid w:val="00A96EAA"/>
    <w:rsid w:val="00A9773C"/>
    <w:rsid w:val="00A97E3E"/>
    <w:rsid w:val="00AA067D"/>
    <w:rsid w:val="00AA1141"/>
    <w:rsid w:val="00AA11AB"/>
    <w:rsid w:val="00AA2069"/>
    <w:rsid w:val="00AA20F2"/>
    <w:rsid w:val="00AA2DEA"/>
    <w:rsid w:val="00AA30B8"/>
    <w:rsid w:val="00AA3F52"/>
    <w:rsid w:val="00AA4032"/>
    <w:rsid w:val="00AA409C"/>
    <w:rsid w:val="00AA48D6"/>
    <w:rsid w:val="00AA528F"/>
    <w:rsid w:val="00AA56AB"/>
    <w:rsid w:val="00AA5AF2"/>
    <w:rsid w:val="00AA60C2"/>
    <w:rsid w:val="00AA619D"/>
    <w:rsid w:val="00AA6385"/>
    <w:rsid w:val="00AA7956"/>
    <w:rsid w:val="00AA7B58"/>
    <w:rsid w:val="00AA7FC5"/>
    <w:rsid w:val="00AB09B0"/>
    <w:rsid w:val="00AB181A"/>
    <w:rsid w:val="00AB1982"/>
    <w:rsid w:val="00AB1FE9"/>
    <w:rsid w:val="00AB21AA"/>
    <w:rsid w:val="00AB289B"/>
    <w:rsid w:val="00AB2A61"/>
    <w:rsid w:val="00AB2EA6"/>
    <w:rsid w:val="00AB3B75"/>
    <w:rsid w:val="00AB3D58"/>
    <w:rsid w:val="00AB4108"/>
    <w:rsid w:val="00AB43D3"/>
    <w:rsid w:val="00AB453F"/>
    <w:rsid w:val="00AB46A2"/>
    <w:rsid w:val="00AB55BC"/>
    <w:rsid w:val="00AB60F2"/>
    <w:rsid w:val="00AB70F9"/>
    <w:rsid w:val="00AB748E"/>
    <w:rsid w:val="00AB775C"/>
    <w:rsid w:val="00AB787A"/>
    <w:rsid w:val="00AB7AA1"/>
    <w:rsid w:val="00AC00C6"/>
    <w:rsid w:val="00AC0438"/>
    <w:rsid w:val="00AC0A76"/>
    <w:rsid w:val="00AC0FB3"/>
    <w:rsid w:val="00AC1657"/>
    <w:rsid w:val="00AC1EA9"/>
    <w:rsid w:val="00AC2417"/>
    <w:rsid w:val="00AC289F"/>
    <w:rsid w:val="00AC309A"/>
    <w:rsid w:val="00AC37D4"/>
    <w:rsid w:val="00AC3824"/>
    <w:rsid w:val="00AC4285"/>
    <w:rsid w:val="00AC4A2F"/>
    <w:rsid w:val="00AC4FAC"/>
    <w:rsid w:val="00AC5C67"/>
    <w:rsid w:val="00AC60EC"/>
    <w:rsid w:val="00AC6CDD"/>
    <w:rsid w:val="00AC6DF6"/>
    <w:rsid w:val="00AC6F1F"/>
    <w:rsid w:val="00AC6FC2"/>
    <w:rsid w:val="00AC7224"/>
    <w:rsid w:val="00AC7FB8"/>
    <w:rsid w:val="00AD0D9D"/>
    <w:rsid w:val="00AD1988"/>
    <w:rsid w:val="00AD19CB"/>
    <w:rsid w:val="00AD26D3"/>
    <w:rsid w:val="00AD328F"/>
    <w:rsid w:val="00AD382D"/>
    <w:rsid w:val="00AD4049"/>
    <w:rsid w:val="00AD4D04"/>
    <w:rsid w:val="00AD4FD7"/>
    <w:rsid w:val="00AD5D3E"/>
    <w:rsid w:val="00AD7AF9"/>
    <w:rsid w:val="00AE0028"/>
    <w:rsid w:val="00AE078B"/>
    <w:rsid w:val="00AE0AA0"/>
    <w:rsid w:val="00AE0B50"/>
    <w:rsid w:val="00AE13A2"/>
    <w:rsid w:val="00AE1A0D"/>
    <w:rsid w:val="00AE1A1A"/>
    <w:rsid w:val="00AE2018"/>
    <w:rsid w:val="00AE2E91"/>
    <w:rsid w:val="00AE3513"/>
    <w:rsid w:val="00AE3604"/>
    <w:rsid w:val="00AE3987"/>
    <w:rsid w:val="00AE39C5"/>
    <w:rsid w:val="00AE3AA6"/>
    <w:rsid w:val="00AE3C70"/>
    <w:rsid w:val="00AE3F6C"/>
    <w:rsid w:val="00AE3FF5"/>
    <w:rsid w:val="00AE536A"/>
    <w:rsid w:val="00AE54D0"/>
    <w:rsid w:val="00AE5830"/>
    <w:rsid w:val="00AE616C"/>
    <w:rsid w:val="00AE6ADD"/>
    <w:rsid w:val="00AE6DAA"/>
    <w:rsid w:val="00AE6DBD"/>
    <w:rsid w:val="00AE6EB3"/>
    <w:rsid w:val="00AE701E"/>
    <w:rsid w:val="00AE71DC"/>
    <w:rsid w:val="00AF0492"/>
    <w:rsid w:val="00AF068C"/>
    <w:rsid w:val="00AF0CCA"/>
    <w:rsid w:val="00AF0DDD"/>
    <w:rsid w:val="00AF0E8A"/>
    <w:rsid w:val="00AF113E"/>
    <w:rsid w:val="00AF1410"/>
    <w:rsid w:val="00AF16D1"/>
    <w:rsid w:val="00AF1FA6"/>
    <w:rsid w:val="00AF26C6"/>
    <w:rsid w:val="00AF2729"/>
    <w:rsid w:val="00AF290D"/>
    <w:rsid w:val="00AF2D4F"/>
    <w:rsid w:val="00AF305E"/>
    <w:rsid w:val="00AF3275"/>
    <w:rsid w:val="00AF3B3C"/>
    <w:rsid w:val="00AF3B4E"/>
    <w:rsid w:val="00AF49B2"/>
    <w:rsid w:val="00AF4C95"/>
    <w:rsid w:val="00AF59B2"/>
    <w:rsid w:val="00AF5F33"/>
    <w:rsid w:val="00AF69CA"/>
    <w:rsid w:val="00AF7D1D"/>
    <w:rsid w:val="00B00279"/>
    <w:rsid w:val="00B00406"/>
    <w:rsid w:val="00B00BE1"/>
    <w:rsid w:val="00B014A8"/>
    <w:rsid w:val="00B02EAE"/>
    <w:rsid w:val="00B0316C"/>
    <w:rsid w:val="00B03A78"/>
    <w:rsid w:val="00B042BC"/>
    <w:rsid w:val="00B05056"/>
    <w:rsid w:val="00B05210"/>
    <w:rsid w:val="00B05F5F"/>
    <w:rsid w:val="00B06330"/>
    <w:rsid w:val="00B06C52"/>
    <w:rsid w:val="00B06EFF"/>
    <w:rsid w:val="00B07373"/>
    <w:rsid w:val="00B07F4D"/>
    <w:rsid w:val="00B10058"/>
    <w:rsid w:val="00B10431"/>
    <w:rsid w:val="00B116CC"/>
    <w:rsid w:val="00B1179F"/>
    <w:rsid w:val="00B118DE"/>
    <w:rsid w:val="00B120FE"/>
    <w:rsid w:val="00B13595"/>
    <w:rsid w:val="00B13D83"/>
    <w:rsid w:val="00B13EB7"/>
    <w:rsid w:val="00B13FF5"/>
    <w:rsid w:val="00B151F4"/>
    <w:rsid w:val="00B1564F"/>
    <w:rsid w:val="00B15B66"/>
    <w:rsid w:val="00B15C47"/>
    <w:rsid w:val="00B164EF"/>
    <w:rsid w:val="00B16BBC"/>
    <w:rsid w:val="00B16F25"/>
    <w:rsid w:val="00B17769"/>
    <w:rsid w:val="00B17784"/>
    <w:rsid w:val="00B179EC"/>
    <w:rsid w:val="00B2047E"/>
    <w:rsid w:val="00B20CD8"/>
    <w:rsid w:val="00B22000"/>
    <w:rsid w:val="00B22264"/>
    <w:rsid w:val="00B229F5"/>
    <w:rsid w:val="00B22D26"/>
    <w:rsid w:val="00B23024"/>
    <w:rsid w:val="00B231AA"/>
    <w:rsid w:val="00B23B6B"/>
    <w:rsid w:val="00B23ECB"/>
    <w:rsid w:val="00B240D5"/>
    <w:rsid w:val="00B24973"/>
    <w:rsid w:val="00B24D50"/>
    <w:rsid w:val="00B25169"/>
    <w:rsid w:val="00B25FC4"/>
    <w:rsid w:val="00B260A5"/>
    <w:rsid w:val="00B26472"/>
    <w:rsid w:val="00B2655C"/>
    <w:rsid w:val="00B265C4"/>
    <w:rsid w:val="00B26C05"/>
    <w:rsid w:val="00B26C52"/>
    <w:rsid w:val="00B27622"/>
    <w:rsid w:val="00B30042"/>
    <w:rsid w:val="00B30B78"/>
    <w:rsid w:val="00B30D30"/>
    <w:rsid w:val="00B30E25"/>
    <w:rsid w:val="00B31416"/>
    <w:rsid w:val="00B31E35"/>
    <w:rsid w:val="00B322F8"/>
    <w:rsid w:val="00B323D2"/>
    <w:rsid w:val="00B32E28"/>
    <w:rsid w:val="00B32E5C"/>
    <w:rsid w:val="00B330E2"/>
    <w:rsid w:val="00B3426F"/>
    <w:rsid w:val="00B3433E"/>
    <w:rsid w:val="00B3462D"/>
    <w:rsid w:val="00B359D3"/>
    <w:rsid w:val="00B35EDC"/>
    <w:rsid w:val="00B361A2"/>
    <w:rsid w:val="00B3686A"/>
    <w:rsid w:val="00B37237"/>
    <w:rsid w:val="00B3754B"/>
    <w:rsid w:val="00B37C89"/>
    <w:rsid w:val="00B40247"/>
    <w:rsid w:val="00B404F0"/>
    <w:rsid w:val="00B40ADB"/>
    <w:rsid w:val="00B4140A"/>
    <w:rsid w:val="00B416F6"/>
    <w:rsid w:val="00B41E66"/>
    <w:rsid w:val="00B42998"/>
    <w:rsid w:val="00B43F76"/>
    <w:rsid w:val="00B441E3"/>
    <w:rsid w:val="00B44721"/>
    <w:rsid w:val="00B44791"/>
    <w:rsid w:val="00B448A9"/>
    <w:rsid w:val="00B4593A"/>
    <w:rsid w:val="00B45B71"/>
    <w:rsid w:val="00B45F1E"/>
    <w:rsid w:val="00B464F2"/>
    <w:rsid w:val="00B46706"/>
    <w:rsid w:val="00B46909"/>
    <w:rsid w:val="00B46A6F"/>
    <w:rsid w:val="00B46D7C"/>
    <w:rsid w:val="00B46F9E"/>
    <w:rsid w:val="00B471E9"/>
    <w:rsid w:val="00B471EE"/>
    <w:rsid w:val="00B5039F"/>
    <w:rsid w:val="00B50481"/>
    <w:rsid w:val="00B51BBA"/>
    <w:rsid w:val="00B53262"/>
    <w:rsid w:val="00B53F80"/>
    <w:rsid w:val="00B543F2"/>
    <w:rsid w:val="00B544FF"/>
    <w:rsid w:val="00B557D4"/>
    <w:rsid w:val="00B55831"/>
    <w:rsid w:val="00B56215"/>
    <w:rsid w:val="00B562A1"/>
    <w:rsid w:val="00B57477"/>
    <w:rsid w:val="00B575CE"/>
    <w:rsid w:val="00B5796B"/>
    <w:rsid w:val="00B6060C"/>
    <w:rsid w:val="00B60977"/>
    <w:rsid w:val="00B60D20"/>
    <w:rsid w:val="00B612B2"/>
    <w:rsid w:val="00B616DF"/>
    <w:rsid w:val="00B6180D"/>
    <w:rsid w:val="00B61878"/>
    <w:rsid w:val="00B620D3"/>
    <w:rsid w:val="00B63E4A"/>
    <w:rsid w:val="00B646E9"/>
    <w:rsid w:val="00B65498"/>
    <w:rsid w:val="00B65656"/>
    <w:rsid w:val="00B65F3F"/>
    <w:rsid w:val="00B668C0"/>
    <w:rsid w:val="00B67180"/>
    <w:rsid w:val="00B67257"/>
    <w:rsid w:val="00B675C9"/>
    <w:rsid w:val="00B67837"/>
    <w:rsid w:val="00B71204"/>
    <w:rsid w:val="00B71D07"/>
    <w:rsid w:val="00B72642"/>
    <w:rsid w:val="00B72691"/>
    <w:rsid w:val="00B72BC7"/>
    <w:rsid w:val="00B730B8"/>
    <w:rsid w:val="00B732E4"/>
    <w:rsid w:val="00B735A8"/>
    <w:rsid w:val="00B741B2"/>
    <w:rsid w:val="00B743C6"/>
    <w:rsid w:val="00B745CA"/>
    <w:rsid w:val="00B74AF2"/>
    <w:rsid w:val="00B76010"/>
    <w:rsid w:val="00B7757A"/>
    <w:rsid w:val="00B77763"/>
    <w:rsid w:val="00B80417"/>
    <w:rsid w:val="00B80959"/>
    <w:rsid w:val="00B80C0D"/>
    <w:rsid w:val="00B81DCB"/>
    <w:rsid w:val="00B82037"/>
    <w:rsid w:val="00B82CBF"/>
    <w:rsid w:val="00B832F6"/>
    <w:rsid w:val="00B83577"/>
    <w:rsid w:val="00B84531"/>
    <w:rsid w:val="00B84679"/>
    <w:rsid w:val="00B846A5"/>
    <w:rsid w:val="00B84938"/>
    <w:rsid w:val="00B84B6D"/>
    <w:rsid w:val="00B85685"/>
    <w:rsid w:val="00B8630D"/>
    <w:rsid w:val="00B86558"/>
    <w:rsid w:val="00B8676B"/>
    <w:rsid w:val="00B86C2E"/>
    <w:rsid w:val="00B87BA9"/>
    <w:rsid w:val="00B906E0"/>
    <w:rsid w:val="00B90886"/>
    <w:rsid w:val="00B91918"/>
    <w:rsid w:val="00B91DF2"/>
    <w:rsid w:val="00B92757"/>
    <w:rsid w:val="00B92DF9"/>
    <w:rsid w:val="00B93128"/>
    <w:rsid w:val="00B93AF8"/>
    <w:rsid w:val="00B93AFD"/>
    <w:rsid w:val="00B93C35"/>
    <w:rsid w:val="00B94A25"/>
    <w:rsid w:val="00B94E7B"/>
    <w:rsid w:val="00B95F85"/>
    <w:rsid w:val="00B97B73"/>
    <w:rsid w:val="00B97D6C"/>
    <w:rsid w:val="00BA0501"/>
    <w:rsid w:val="00BA055F"/>
    <w:rsid w:val="00BA08B1"/>
    <w:rsid w:val="00BA1590"/>
    <w:rsid w:val="00BA1917"/>
    <w:rsid w:val="00BA24A4"/>
    <w:rsid w:val="00BA28FF"/>
    <w:rsid w:val="00BA2EB1"/>
    <w:rsid w:val="00BA3231"/>
    <w:rsid w:val="00BA3E95"/>
    <w:rsid w:val="00BA40DF"/>
    <w:rsid w:val="00BA4135"/>
    <w:rsid w:val="00BA43B2"/>
    <w:rsid w:val="00BA46F6"/>
    <w:rsid w:val="00BA4B7D"/>
    <w:rsid w:val="00BA57B1"/>
    <w:rsid w:val="00BA5D46"/>
    <w:rsid w:val="00BA5D48"/>
    <w:rsid w:val="00BA68D8"/>
    <w:rsid w:val="00BA7B41"/>
    <w:rsid w:val="00BA7DD4"/>
    <w:rsid w:val="00BB0514"/>
    <w:rsid w:val="00BB083F"/>
    <w:rsid w:val="00BB084B"/>
    <w:rsid w:val="00BB0999"/>
    <w:rsid w:val="00BB0FD8"/>
    <w:rsid w:val="00BB1A6D"/>
    <w:rsid w:val="00BB1BCB"/>
    <w:rsid w:val="00BB208B"/>
    <w:rsid w:val="00BB2112"/>
    <w:rsid w:val="00BB22B6"/>
    <w:rsid w:val="00BB2307"/>
    <w:rsid w:val="00BB23E1"/>
    <w:rsid w:val="00BB27D3"/>
    <w:rsid w:val="00BB2E49"/>
    <w:rsid w:val="00BB2F31"/>
    <w:rsid w:val="00BB3466"/>
    <w:rsid w:val="00BB4042"/>
    <w:rsid w:val="00BB428B"/>
    <w:rsid w:val="00BB466B"/>
    <w:rsid w:val="00BB5086"/>
    <w:rsid w:val="00BB5369"/>
    <w:rsid w:val="00BB5B8A"/>
    <w:rsid w:val="00BB5D30"/>
    <w:rsid w:val="00BB5EAF"/>
    <w:rsid w:val="00BB7641"/>
    <w:rsid w:val="00BC07E1"/>
    <w:rsid w:val="00BC0835"/>
    <w:rsid w:val="00BC1391"/>
    <w:rsid w:val="00BC14FB"/>
    <w:rsid w:val="00BC1A00"/>
    <w:rsid w:val="00BC1BFF"/>
    <w:rsid w:val="00BC202E"/>
    <w:rsid w:val="00BC30B6"/>
    <w:rsid w:val="00BC3F85"/>
    <w:rsid w:val="00BC4144"/>
    <w:rsid w:val="00BC43DD"/>
    <w:rsid w:val="00BC4C3F"/>
    <w:rsid w:val="00BC51A2"/>
    <w:rsid w:val="00BC6570"/>
    <w:rsid w:val="00BC6A40"/>
    <w:rsid w:val="00BC7469"/>
    <w:rsid w:val="00BC7516"/>
    <w:rsid w:val="00BC77E3"/>
    <w:rsid w:val="00BD0624"/>
    <w:rsid w:val="00BD08E2"/>
    <w:rsid w:val="00BD0C43"/>
    <w:rsid w:val="00BD0E9F"/>
    <w:rsid w:val="00BD0F74"/>
    <w:rsid w:val="00BD1288"/>
    <w:rsid w:val="00BD15A7"/>
    <w:rsid w:val="00BD2887"/>
    <w:rsid w:val="00BD30D5"/>
    <w:rsid w:val="00BD3106"/>
    <w:rsid w:val="00BD4566"/>
    <w:rsid w:val="00BD45E6"/>
    <w:rsid w:val="00BD477E"/>
    <w:rsid w:val="00BD5FC8"/>
    <w:rsid w:val="00BD61E0"/>
    <w:rsid w:val="00BD7686"/>
    <w:rsid w:val="00BD7A58"/>
    <w:rsid w:val="00BD7AE5"/>
    <w:rsid w:val="00BE04C8"/>
    <w:rsid w:val="00BE0551"/>
    <w:rsid w:val="00BE1468"/>
    <w:rsid w:val="00BE15F3"/>
    <w:rsid w:val="00BE1915"/>
    <w:rsid w:val="00BE1E9A"/>
    <w:rsid w:val="00BE2703"/>
    <w:rsid w:val="00BE2786"/>
    <w:rsid w:val="00BE2D7F"/>
    <w:rsid w:val="00BE2E43"/>
    <w:rsid w:val="00BE2EE1"/>
    <w:rsid w:val="00BE3C94"/>
    <w:rsid w:val="00BE3EAE"/>
    <w:rsid w:val="00BE402A"/>
    <w:rsid w:val="00BE4BB2"/>
    <w:rsid w:val="00BE6238"/>
    <w:rsid w:val="00BE6358"/>
    <w:rsid w:val="00BE6399"/>
    <w:rsid w:val="00BE64E0"/>
    <w:rsid w:val="00BE6CC5"/>
    <w:rsid w:val="00BE7394"/>
    <w:rsid w:val="00BE7C6B"/>
    <w:rsid w:val="00BF03EC"/>
    <w:rsid w:val="00BF0682"/>
    <w:rsid w:val="00BF08F9"/>
    <w:rsid w:val="00BF0C04"/>
    <w:rsid w:val="00BF0C20"/>
    <w:rsid w:val="00BF0E5F"/>
    <w:rsid w:val="00BF15D7"/>
    <w:rsid w:val="00BF2434"/>
    <w:rsid w:val="00BF2E30"/>
    <w:rsid w:val="00BF31B1"/>
    <w:rsid w:val="00BF35AF"/>
    <w:rsid w:val="00BF3FC7"/>
    <w:rsid w:val="00BF41D7"/>
    <w:rsid w:val="00BF4561"/>
    <w:rsid w:val="00BF55CA"/>
    <w:rsid w:val="00BF6739"/>
    <w:rsid w:val="00BF686F"/>
    <w:rsid w:val="00BF6D38"/>
    <w:rsid w:val="00C00B25"/>
    <w:rsid w:val="00C00B33"/>
    <w:rsid w:val="00C016CB"/>
    <w:rsid w:val="00C01E76"/>
    <w:rsid w:val="00C02456"/>
    <w:rsid w:val="00C02C7A"/>
    <w:rsid w:val="00C0304E"/>
    <w:rsid w:val="00C03490"/>
    <w:rsid w:val="00C0366A"/>
    <w:rsid w:val="00C03B65"/>
    <w:rsid w:val="00C045BB"/>
    <w:rsid w:val="00C04A49"/>
    <w:rsid w:val="00C04A73"/>
    <w:rsid w:val="00C04AD1"/>
    <w:rsid w:val="00C04B6E"/>
    <w:rsid w:val="00C04E8F"/>
    <w:rsid w:val="00C05CFF"/>
    <w:rsid w:val="00C06636"/>
    <w:rsid w:val="00C0671C"/>
    <w:rsid w:val="00C06753"/>
    <w:rsid w:val="00C06929"/>
    <w:rsid w:val="00C0693D"/>
    <w:rsid w:val="00C06ACE"/>
    <w:rsid w:val="00C06B6B"/>
    <w:rsid w:val="00C06E87"/>
    <w:rsid w:val="00C07B4A"/>
    <w:rsid w:val="00C07C8E"/>
    <w:rsid w:val="00C105E3"/>
    <w:rsid w:val="00C106BA"/>
    <w:rsid w:val="00C10A35"/>
    <w:rsid w:val="00C10FCE"/>
    <w:rsid w:val="00C110AD"/>
    <w:rsid w:val="00C11569"/>
    <w:rsid w:val="00C11D52"/>
    <w:rsid w:val="00C120E8"/>
    <w:rsid w:val="00C1212E"/>
    <w:rsid w:val="00C125A4"/>
    <w:rsid w:val="00C127A3"/>
    <w:rsid w:val="00C12B5F"/>
    <w:rsid w:val="00C1333F"/>
    <w:rsid w:val="00C13A67"/>
    <w:rsid w:val="00C13EC5"/>
    <w:rsid w:val="00C14620"/>
    <w:rsid w:val="00C14691"/>
    <w:rsid w:val="00C1474F"/>
    <w:rsid w:val="00C14F5F"/>
    <w:rsid w:val="00C15C67"/>
    <w:rsid w:val="00C15D70"/>
    <w:rsid w:val="00C15DF2"/>
    <w:rsid w:val="00C15E08"/>
    <w:rsid w:val="00C1682F"/>
    <w:rsid w:val="00C16A53"/>
    <w:rsid w:val="00C16AA5"/>
    <w:rsid w:val="00C16B8E"/>
    <w:rsid w:val="00C16EA1"/>
    <w:rsid w:val="00C16EC8"/>
    <w:rsid w:val="00C20222"/>
    <w:rsid w:val="00C20DBE"/>
    <w:rsid w:val="00C2133F"/>
    <w:rsid w:val="00C2174C"/>
    <w:rsid w:val="00C2176D"/>
    <w:rsid w:val="00C2194B"/>
    <w:rsid w:val="00C21979"/>
    <w:rsid w:val="00C2241B"/>
    <w:rsid w:val="00C22FBF"/>
    <w:rsid w:val="00C23263"/>
    <w:rsid w:val="00C233CD"/>
    <w:rsid w:val="00C24503"/>
    <w:rsid w:val="00C24645"/>
    <w:rsid w:val="00C24B8B"/>
    <w:rsid w:val="00C2541A"/>
    <w:rsid w:val="00C254BE"/>
    <w:rsid w:val="00C254DD"/>
    <w:rsid w:val="00C2564A"/>
    <w:rsid w:val="00C25AA0"/>
    <w:rsid w:val="00C25E0E"/>
    <w:rsid w:val="00C271CA"/>
    <w:rsid w:val="00C27AD0"/>
    <w:rsid w:val="00C27AD3"/>
    <w:rsid w:val="00C27E37"/>
    <w:rsid w:val="00C30B47"/>
    <w:rsid w:val="00C311BA"/>
    <w:rsid w:val="00C3120A"/>
    <w:rsid w:val="00C3166B"/>
    <w:rsid w:val="00C3194A"/>
    <w:rsid w:val="00C31ED5"/>
    <w:rsid w:val="00C32047"/>
    <w:rsid w:val="00C32A14"/>
    <w:rsid w:val="00C32AC2"/>
    <w:rsid w:val="00C32C40"/>
    <w:rsid w:val="00C33397"/>
    <w:rsid w:val="00C34C22"/>
    <w:rsid w:val="00C34DA5"/>
    <w:rsid w:val="00C35280"/>
    <w:rsid w:val="00C356A4"/>
    <w:rsid w:val="00C36A30"/>
    <w:rsid w:val="00C36A3B"/>
    <w:rsid w:val="00C36C80"/>
    <w:rsid w:val="00C36C92"/>
    <w:rsid w:val="00C3708E"/>
    <w:rsid w:val="00C37DED"/>
    <w:rsid w:val="00C37E60"/>
    <w:rsid w:val="00C37F35"/>
    <w:rsid w:val="00C40BAB"/>
    <w:rsid w:val="00C40D93"/>
    <w:rsid w:val="00C41751"/>
    <w:rsid w:val="00C41A84"/>
    <w:rsid w:val="00C41C6C"/>
    <w:rsid w:val="00C427A4"/>
    <w:rsid w:val="00C42E51"/>
    <w:rsid w:val="00C43344"/>
    <w:rsid w:val="00C4384D"/>
    <w:rsid w:val="00C4412C"/>
    <w:rsid w:val="00C44243"/>
    <w:rsid w:val="00C44676"/>
    <w:rsid w:val="00C44A9D"/>
    <w:rsid w:val="00C452CB"/>
    <w:rsid w:val="00C45D84"/>
    <w:rsid w:val="00C466D5"/>
    <w:rsid w:val="00C466FE"/>
    <w:rsid w:val="00C46D64"/>
    <w:rsid w:val="00C473D8"/>
    <w:rsid w:val="00C476A1"/>
    <w:rsid w:val="00C478DE"/>
    <w:rsid w:val="00C47FE3"/>
    <w:rsid w:val="00C5010C"/>
    <w:rsid w:val="00C51593"/>
    <w:rsid w:val="00C51A6F"/>
    <w:rsid w:val="00C51B24"/>
    <w:rsid w:val="00C522B3"/>
    <w:rsid w:val="00C5280E"/>
    <w:rsid w:val="00C53013"/>
    <w:rsid w:val="00C536D3"/>
    <w:rsid w:val="00C543E2"/>
    <w:rsid w:val="00C5452C"/>
    <w:rsid w:val="00C553D9"/>
    <w:rsid w:val="00C55629"/>
    <w:rsid w:val="00C5565C"/>
    <w:rsid w:val="00C5569E"/>
    <w:rsid w:val="00C55722"/>
    <w:rsid w:val="00C55B48"/>
    <w:rsid w:val="00C56CF1"/>
    <w:rsid w:val="00C57B65"/>
    <w:rsid w:val="00C57D5F"/>
    <w:rsid w:val="00C60240"/>
    <w:rsid w:val="00C602DA"/>
    <w:rsid w:val="00C60733"/>
    <w:rsid w:val="00C60A09"/>
    <w:rsid w:val="00C60E9D"/>
    <w:rsid w:val="00C612AE"/>
    <w:rsid w:val="00C61304"/>
    <w:rsid w:val="00C61305"/>
    <w:rsid w:val="00C61382"/>
    <w:rsid w:val="00C61D24"/>
    <w:rsid w:val="00C61E48"/>
    <w:rsid w:val="00C628F6"/>
    <w:rsid w:val="00C62A5B"/>
    <w:rsid w:val="00C643C0"/>
    <w:rsid w:val="00C65226"/>
    <w:rsid w:val="00C65283"/>
    <w:rsid w:val="00C6590B"/>
    <w:rsid w:val="00C66119"/>
    <w:rsid w:val="00C702D0"/>
    <w:rsid w:val="00C7098F"/>
    <w:rsid w:val="00C70F24"/>
    <w:rsid w:val="00C7119F"/>
    <w:rsid w:val="00C716D8"/>
    <w:rsid w:val="00C71EAC"/>
    <w:rsid w:val="00C720C5"/>
    <w:rsid w:val="00C7222B"/>
    <w:rsid w:val="00C72BAD"/>
    <w:rsid w:val="00C7366A"/>
    <w:rsid w:val="00C73D80"/>
    <w:rsid w:val="00C73DAF"/>
    <w:rsid w:val="00C74640"/>
    <w:rsid w:val="00C74913"/>
    <w:rsid w:val="00C74EE3"/>
    <w:rsid w:val="00C75D87"/>
    <w:rsid w:val="00C75ECA"/>
    <w:rsid w:val="00C76114"/>
    <w:rsid w:val="00C763AB"/>
    <w:rsid w:val="00C7641E"/>
    <w:rsid w:val="00C765B2"/>
    <w:rsid w:val="00C77554"/>
    <w:rsid w:val="00C779CF"/>
    <w:rsid w:val="00C801F3"/>
    <w:rsid w:val="00C80E25"/>
    <w:rsid w:val="00C81E3C"/>
    <w:rsid w:val="00C825FC"/>
    <w:rsid w:val="00C82EE2"/>
    <w:rsid w:val="00C830DE"/>
    <w:rsid w:val="00C84BDE"/>
    <w:rsid w:val="00C84D23"/>
    <w:rsid w:val="00C85569"/>
    <w:rsid w:val="00C85EDD"/>
    <w:rsid w:val="00C860FF"/>
    <w:rsid w:val="00C86743"/>
    <w:rsid w:val="00C8677D"/>
    <w:rsid w:val="00C86BE2"/>
    <w:rsid w:val="00C87547"/>
    <w:rsid w:val="00C876E3"/>
    <w:rsid w:val="00C8778B"/>
    <w:rsid w:val="00C909F8"/>
    <w:rsid w:val="00C90C1B"/>
    <w:rsid w:val="00C92B45"/>
    <w:rsid w:val="00C92E37"/>
    <w:rsid w:val="00C9307D"/>
    <w:rsid w:val="00C935B1"/>
    <w:rsid w:val="00C946FF"/>
    <w:rsid w:val="00C94701"/>
    <w:rsid w:val="00C94755"/>
    <w:rsid w:val="00C94B04"/>
    <w:rsid w:val="00C94B35"/>
    <w:rsid w:val="00C94B59"/>
    <w:rsid w:val="00C9549E"/>
    <w:rsid w:val="00C95C18"/>
    <w:rsid w:val="00C95D9F"/>
    <w:rsid w:val="00C96123"/>
    <w:rsid w:val="00C96E1D"/>
    <w:rsid w:val="00C9717B"/>
    <w:rsid w:val="00C97214"/>
    <w:rsid w:val="00C97A2D"/>
    <w:rsid w:val="00C97A62"/>
    <w:rsid w:val="00C97DC0"/>
    <w:rsid w:val="00CA015D"/>
    <w:rsid w:val="00CA0ADF"/>
    <w:rsid w:val="00CA0B0B"/>
    <w:rsid w:val="00CA1054"/>
    <w:rsid w:val="00CA1142"/>
    <w:rsid w:val="00CA11AB"/>
    <w:rsid w:val="00CA14C4"/>
    <w:rsid w:val="00CA1583"/>
    <w:rsid w:val="00CA15D9"/>
    <w:rsid w:val="00CA1BF0"/>
    <w:rsid w:val="00CA1F5E"/>
    <w:rsid w:val="00CA2C16"/>
    <w:rsid w:val="00CA34D6"/>
    <w:rsid w:val="00CA41E3"/>
    <w:rsid w:val="00CA6772"/>
    <w:rsid w:val="00CA74CB"/>
    <w:rsid w:val="00CA766D"/>
    <w:rsid w:val="00CA7E0E"/>
    <w:rsid w:val="00CB000D"/>
    <w:rsid w:val="00CB078A"/>
    <w:rsid w:val="00CB1C9F"/>
    <w:rsid w:val="00CB24CF"/>
    <w:rsid w:val="00CB3A63"/>
    <w:rsid w:val="00CB3BFC"/>
    <w:rsid w:val="00CB453B"/>
    <w:rsid w:val="00CB4A34"/>
    <w:rsid w:val="00CB59C2"/>
    <w:rsid w:val="00CB5DC1"/>
    <w:rsid w:val="00CB61DA"/>
    <w:rsid w:val="00CB643C"/>
    <w:rsid w:val="00CB68B6"/>
    <w:rsid w:val="00CB6FDB"/>
    <w:rsid w:val="00CB7054"/>
    <w:rsid w:val="00CB7176"/>
    <w:rsid w:val="00CB74FE"/>
    <w:rsid w:val="00CB7511"/>
    <w:rsid w:val="00CB77DC"/>
    <w:rsid w:val="00CB77F5"/>
    <w:rsid w:val="00CC0027"/>
    <w:rsid w:val="00CC00E9"/>
    <w:rsid w:val="00CC04A3"/>
    <w:rsid w:val="00CC0A0B"/>
    <w:rsid w:val="00CC0BAA"/>
    <w:rsid w:val="00CC1559"/>
    <w:rsid w:val="00CC175F"/>
    <w:rsid w:val="00CC21FA"/>
    <w:rsid w:val="00CC2D0B"/>
    <w:rsid w:val="00CC30C7"/>
    <w:rsid w:val="00CC3816"/>
    <w:rsid w:val="00CC3B19"/>
    <w:rsid w:val="00CC3B85"/>
    <w:rsid w:val="00CC4096"/>
    <w:rsid w:val="00CC41F2"/>
    <w:rsid w:val="00CC43F7"/>
    <w:rsid w:val="00CC47D6"/>
    <w:rsid w:val="00CC4C11"/>
    <w:rsid w:val="00CC4D12"/>
    <w:rsid w:val="00CC4DEF"/>
    <w:rsid w:val="00CC5423"/>
    <w:rsid w:val="00CC594D"/>
    <w:rsid w:val="00CC5D5B"/>
    <w:rsid w:val="00CC658E"/>
    <w:rsid w:val="00CC6AD7"/>
    <w:rsid w:val="00CC7BDA"/>
    <w:rsid w:val="00CC7F8E"/>
    <w:rsid w:val="00CD03E0"/>
    <w:rsid w:val="00CD0A1E"/>
    <w:rsid w:val="00CD0C9C"/>
    <w:rsid w:val="00CD0CF2"/>
    <w:rsid w:val="00CD0E0B"/>
    <w:rsid w:val="00CD0E4C"/>
    <w:rsid w:val="00CD1C13"/>
    <w:rsid w:val="00CD223A"/>
    <w:rsid w:val="00CD22CE"/>
    <w:rsid w:val="00CD28A6"/>
    <w:rsid w:val="00CD2EE1"/>
    <w:rsid w:val="00CD30A6"/>
    <w:rsid w:val="00CD33B6"/>
    <w:rsid w:val="00CD43EC"/>
    <w:rsid w:val="00CD46F9"/>
    <w:rsid w:val="00CD4773"/>
    <w:rsid w:val="00CD502A"/>
    <w:rsid w:val="00CD69E7"/>
    <w:rsid w:val="00CD6BBC"/>
    <w:rsid w:val="00CD719B"/>
    <w:rsid w:val="00CD7A66"/>
    <w:rsid w:val="00CE0424"/>
    <w:rsid w:val="00CE1B84"/>
    <w:rsid w:val="00CE1DDA"/>
    <w:rsid w:val="00CE2438"/>
    <w:rsid w:val="00CE3419"/>
    <w:rsid w:val="00CE419F"/>
    <w:rsid w:val="00CE4511"/>
    <w:rsid w:val="00CE484A"/>
    <w:rsid w:val="00CE4B49"/>
    <w:rsid w:val="00CE4BEE"/>
    <w:rsid w:val="00CE4ED1"/>
    <w:rsid w:val="00CE53F9"/>
    <w:rsid w:val="00CE5A2E"/>
    <w:rsid w:val="00CE5DA1"/>
    <w:rsid w:val="00CE5FC7"/>
    <w:rsid w:val="00CE650F"/>
    <w:rsid w:val="00CE662A"/>
    <w:rsid w:val="00CE6A1B"/>
    <w:rsid w:val="00CE6FCA"/>
    <w:rsid w:val="00CE7888"/>
    <w:rsid w:val="00CE7974"/>
    <w:rsid w:val="00CF002A"/>
    <w:rsid w:val="00CF0076"/>
    <w:rsid w:val="00CF0D62"/>
    <w:rsid w:val="00CF1176"/>
    <w:rsid w:val="00CF1359"/>
    <w:rsid w:val="00CF14C4"/>
    <w:rsid w:val="00CF2023"/>
    <w:rsid w:val="00CF20BE"/>
    <w:rsid w:val="00CF23EA"/>
    <w:rsid w:val="00CF2B43"/>
    <w:rsid w:val="00CF36CA"/>
    <w:rsid w:val="00CF40EB"/>
    <w:rsid w:val="00CF4906"/>
    <w:rsid w:val="00CF5148"/>
    <w:rsid w:val="00CF52CD"/>
    <w:rsid w:val="00CF5BB0"/>
    <w:rsid w:val="00CF61C3"/>
    <w:rsid w:val="00CF61DA"/>
    <w:rsid w:val="00CF6C75"/>
    <w:rsid w:val="00CF72E1"/>
    <w:rsid w:val="00CF7A8C"/>
    <w:rsid w:val="00CF7F4E"/>
    <w:rsid w:val="00D00DDF"/>
    <w:rsid w:val="00D012D9"/>
    <w:rsid w:val="00D03195"/>
    <w:rsid w:val="00D03584"/>
    <w:rsid w:val="00D03886"/>
    <w:rsid w:val="00D038BA"/>
    <w:rsid w:val="00D04954"/>
    <w:rsid w:val="00D04C1D"/>
    <w:rsid w:val="00D0540E"/>
    <w:rsid w:val="00D0568A"/>
    <w:rsid w:val="00D05AF6"/>
    <w:rsid w:val="00D05BA3"/>
    <w:rsid w:val="00D063AE"/>
    <w:rsid w:val="00D068BD"/>
    <w:rsid w:val="00D06C71"/>
    <w:rsid w:val="00D06FCA"/>
    <w:rsid w:val="00D07659"/>
    <w:rsid w:val="00D1082F"/>
    <w:rsid w:val="00D1100C"/>
    <w:rsid w:val="00D110ED"/>
    <w:rsid w:val="00D11C14"/>
    <w:rsid w:val="00D12C3C"/>
    <w:rsid w:val="00D1302F"/>
    <w:rsid w:val="00D13076"/>
    <w:rsid w:val="00D13778"/>
    <w:rsid w:val="00D137F7"/>
    <w:rsid w:val="00D13A38"/>
    <w:rsid w:val="00D1405C"/>
    <w:rsid w:val="00D15492"/>
    <w:rsid w:val="00D15524"/>
    <w:rsid w:val="00D15569"/>
    <w:rsid w:val="00D15779"/>
    <w:rsid w:val="00D171CA"/>
    <w:rsid w:val="00D17311"/>
    <w:rsid w:val="00D20DD3"/>
    <w:rsid w:val="00D21F2E"/>
    <w:rsid w:val="00D22A5D"/>
    <w:rsid w:val="00D22A71"/>
    <w:rsid w:val="00D22A97"/>
    <w:rsid w:val="00D22C70"/>
    <w:rsid w:val="00D23005"/>
    <w:rsid w:val="00D24338"/>
    <w:rsid w:val="00D24EA5"/>
    <w:rsid w:val="00D25471"/>
    <w:rsid w:val="00D25D9C"/>
    <w:rsid w:val="00D26046"/>
    <w:rsid w:val="00D260ED"/>
    <w:rsid w:val="00D26134"/>
    <w:rsid w:val="00D267F7"/>
    <w:rsid w:val="00D26BDD"/>
    <w:rsid w:val="00D26FF5"/>
    <w:rsid w:val="00D27A32"/>
    <w:rsid w:val="00D27D9A"/>
    <w:rsid w:val="00D30C9C"/>
    <w:rsid w:val="00D30DCD"/>
    <w:rsid w:val="00D310D6"/>
    <w:rsid w:val="00D32ED5"/>
    <w:rsid w:val="00D33DC0"/>
    <w:rsid w:val="00D34138"/>
    <w:rsid w:val="00D34781"/>
    <w:rsid w:val="00D35088"/>
    <w:rsid w:val="00D351C9"/>
    <w:rsid w:val="00D3528F"/>
    <w:rsid w:val="00D35E27"/>
    <w:rsid w:val="00D369B6"/>
    <w:rsid w:val="00D37E0C"/>
    <w:rsid w:val="00D4034C"/>
    <w:rsid w:val="00D40FB5"/>
    <w:rsid w:val="00D41531"/>
    <w:rsid w:val="00D4157A"/>
    <w:rsid w:val="00D4157E"/>
    <w:rsid w:val="00D417EC"/>
    <w:rsid w:val="00D42D53"/>
    <w:rsid w:val="00D4340F"/>
    <w:rsid w:val="00D43652"/>
    <w:rsid w:val="00D43AAD"/>
    <w:rsid w:val="00D43AE4"/>
    <w:rsid w:val="00D44762"/>
    <w:rsid w:val="00D44A85"/>
    <w:rsid w:val="00D454B7"/>
    <w:rsid w:val="00D45547"/>
    <w:rsid w:val="00D4559A"/>
    <w:rsid w:val="00D45D26"/>
    <w:rsid w:val="00D51353"/>
    <w:rsid w:val="00D513DE"/>
    <w:rsid w:val="00D51AF7"/>
    <w:rsid w:val="00D52826"/>
    <w:rsid w:val="00D53C86"/>
    <w:rsid w:val="00D53E62"/>
    <w:rsid w:val="00D53E8B"/>
    <w:rsid w:val="00D53FA2"/>
    <w:rsid w:val="00D54D05"/>
    <w:rsid w:val="00D55E32"/>
    <w:rsid w:val="00D561D7"/>
    <w:rsid w:val="00D56E24"/>
    <w:rsid w:val="00D577E4"/>
    <w:rsid w:val="00D6004D"/>
    <w:rsid w:val="00D60B9E"/>
    <w:rsid w:val="00D61E69"/>
    <w:rsid w:val="00D629C9"/>
    <w:rsid w:val="00D6330E"/>
    <w:rsid w:val="00D640C2"/>
    <w:rsid w:val="00D64A7E"/>
    <w:rsid w:val="00D64B16"/>
    <w:rsid w:val="00D64D34"/>
    <w:rsid w:val="00D6556D"/>
    <w:rsid w:val="00D65A68"/>
    <w:rsid w:val="00D66967"/>
    <w:rsid w:val="00D66CE4"/>
    <w:rsid w:val="00D67308"/>
    <w:rsid w:val="00D67473"/>
    <w:rsid w:val="00D67762"/>
    <w:rsid w:val="00D701D7"/>
    <w:rsid w:val="00D716FC"/>
    <w:rsid w:val="00D71BE2"/>
    <w:rsid w:val="00D726D2"/>
    <w:rsid w:val="00D72946"/>
    <w:rsid w:val="00D7423A"/>
    <w:rsid w:val="00D743B6"/>
    <w:rsid w:val="00D74831"/>
    <w:rsid w:val="00D74BC6"/>
    <w:rsid w:val="00D74C1B"/>
    <w:rsid w:val="00D74E7D"/>
    <w:rsid w:val="00D752CE"/>
    <w:rsid w:val="00D756F0"/>
    <w:rsid w:val="00D76F75"/>
    <w:rsid w:val="00D770B1"/>
    <w:rsid w:val="00D778C6"/>
    <w:rsid w:val="00D80821"/>
    <w:rsid w:val="00D80B9F"/>
    <w:rsid w:val="00D80DC5"/>
    <w:rsid w:val="00D81129"/>
    <w:rsid w:val="00D8243A"/>
    <w:rsid w:val="00D826B6"/>
    <w:rsid w:val="00D827E3"/>
    <w:rsid w:val="00D82E94"/>
    <w:rsid w:val="00D835B6"/>
    <w:rsid w:val="00D83D3E"/>
    <w:rsid w:val="00D83FAF"/>
    <w:rsid w:val="00D846A1"/>
    <w:rsid w:val="00D84972"/>
    <w:rsid w:val="00D84DE4"/>
    <w:rsid w:val="00D8513E"/>
    <w:rsid w:val="00D85355"/>
    <w:rsid w:val="00D85518"/>
    <w:rsid w:val="00D85871"/>
    <w:rsid w:val="00D85A7A"/>
    <w:rsid w:val="00D85E18"/>
    <w:rsid w:val="00D85FD4"/>
    <w:rsid w:val="00D86042"/>
    <w:rsid w:val="00D862B6"/>
    <w:rsid w:val="00D86595"/>
    <w:rsid w:val="00D865D6"/>
    <w:rsid w:val="00D8687E"/>
    <w:rsid w:val="00D87927"/>
    <w:rsid w:val="00D87FB6"/>
    <w:rsid w:val="00D900B2"/>
    <w:rsid w:val="00D900C7"/>
    <w:rsid w:val="00D91040"/>
    <w:rsid w:val="00D9112C"/>
    <w:rsid w:val="00D91CC9"/>
    <w:rsid w:val="00D91CE0"/>
    <w:rsid w:val="00D91FF4"/>
    <w:rsid w:val="00D92751"/>
    <w:rsid w:val="00D93531"/>
    <w:rsid w:val="00D93FC5"/>
    <w:rsid w:val="00D940F5"/>
    <w:rsid w:val="00D94290"/>
    <w:rsid w:val="00D945A1"/>
    <w:rsid w:val="00D94EAD"/>
    <w:rsid w:val="00D958A3"/>
    <w:rsid w:val="00D95977"/>
    <w:rsid w:val="00D96D8E"/>
    <w:rsid w:val="00D97A71"/>
    <w:rsid w:val="00DA01E8"/>
    <w:rsid w:val="00DA03DD"/>
    <w:rsid w:val="00DA08FA"/>
    <w:rsid w:val="00DA0C39"/>
    <w:rsid w:val="00DA0E3F"/>
    <w:rsid w:val="00DA0FD2"/>
    <w:rsid w:val="00DA1925"/>
    <w:rsid w:val="00DA392B"/>
    <w:rsid w:val="00DA3E12"/>
    <w:rsid w:val="00DA448D"/>
    <w:rsid w:val="00DA4AD2"/>
    <w:rsid w:val="00DA4CA2"/>
    <w:rsid w:val="00DA5047"/>
    <w:rsid w:val="00DA5792"/>
    <w:rsid w:val="00DA5D7F"/>
    <w:rsid w:val="00DA6CC5"/>
    <w:rsid w:val="00DA6CFA"/>
    <w:rsid w:val="00DA7713"/>
    <w:rsid w:val="00DA7F07"/>
    <w:rsid w:val="00DB01B5"/>
    <w:rsid w:val="00DB08AA"/>
    <w:rsid w:val="00DB096A"/>
    <w:rsid w:val="00DB0BE4"/>
    <w:rsid w:val="00DB1515"/>
    <w:rsid w:val="00DB215F"/>
    <w:rsid w:val="00DB2F82"/>
    <w:rsid w:val="00DB3157"/>
    <w:rsid w:val="00DB3189"/>
    <w:rsid w:val="00DB33F6"/>
    <w:rsid w:val="00DB397C"/>
    <w:rsid w:val="00DB3C59"/>
    <w:rsid w:val="00DB46EC"/>
    <w:rsid w:val="00DB496D"/>
    <w:rsid w:val="00DB4E6E"/>
    <w:rsid w:val="00DB4E6F"/>
    <w:rsid w:val="00DB4FB1"/>
    <w:rsid w:val="00DB51A7"/>
    <w:rsid w:val="00DB599C"/>
    <w:rsid w:val="00DB6274"/>
    <w:rsid w:val="00DB6465"/>
    <w:rsid w:val="00DB68CC"/>
    <w:rsid w:val="00DB6AEC"/>
    <w:rsid w:val="00DB6D0E"/>
    <w:rsid w:val="00DB6DAC"/>
    <w:rsid w:val="00DB6DE6"/>
    <w:rsid w:val="00DB70EF"/>
    <w:rsid w:val="00DB7938"/>
    <w:rsid w:val="00DB7E1A"/>
    <w:rsid w:val="00DC0A7E"/>
    <w:rsid w:val="00DC0CB5"/>
    <w:rsid w:val="00DC0E49"/>
    <w:rsid w:val="00DC1D6E"/>
    <w:rsid w:val="00DC1F1C"/>
    <w:rsid w:val="00DC22CC"/>
    <w:rsid w:val="00DC2DEF"/>
    <w:rsid w:val="00DC2E5C"/>
    <w:rsid w:val="00DC3ABB"/>
    <w:rsid w:val="00DC45B1"/>
    <w:rsid w:val="00DC487E"/>
    <w:rsid w:val="00DC4C03"/>
    <w:rsid w:val="00DC4C4C"/>
    <w:rsid w:val="00DC4E5A"/>
    <w:rsid w:val="00DC5DA6"/>
    <w:rsid w:val="00DC62AA"/>
    <w:rsid w:val="00DD0503"/>
    <w:rsid w:val="00DD0A02"/>
    <w:rsid w:val="00DD0D16"/>
    <w:rsid w:val="00DD277D"/>
    <w:rsid w:val="00DD303C"/>
    <w:rsid w:val="00DD36C5"/>
    <w:rsid w:val="00DD3D86"/>
    <w:rsid w:val="00DD4121"/>
    <w:rsid w:val="00DD44F3"/>
    <w:rsid w:val="00DD4744"/>
    <w:rsid w:val="00DD4F2D"/>
    <w:rsid w:val="00DD6172"/>
    <w:rsid w:val="00DD6BCE"/>
    <w:rsid w:val="00DD6C1C"/>
    <w:rsid w:val="00DD6DE3"/>
    <w:rsid w:val="00DE108C"/>
    <w:rsid w:val="00DE1195"/>
    <w:rsid w:val="00DE11C7"/>
    <w:rsid w:val="00DE2461"/>
    <w:rsid w:val="00DE28EC"/>
    <w:rsid w:val="00DE28FE"/>
    <w:rsid w:val="00DE30B7"/>
    <w:rsid w:val="00DE387B"/>
    <w:rsid w:val="00DE3984"/>
    <w:rsid w:val="00DE45E1"/>
    <w:rsid w:val="00DE46CF"/>
    <w:rsid w:val="00DE5340"/>
    <w:rsid w:val="00DE5E08"/>
    <w:rsid w:val="00DE66BE"/>
    <w:rsid w:val="00DE77D3"/>
    <w:rsid w:val="00DE7D45"/>
    <w:rsid w:val="00DF0257"/>
    <w:rsid w:val="00DF0CE6"/>
    <w:rsid w:val="00DF0F42"/>
    <w:rsid w:val="00DF2B80"/>
    <w:rsid w:val="00DF2F2F"/>
    <w:rsid w:val="00DF2FAB"/>
    <w:rsid w:val="00DF33A6"/>
    <w:rsid w:val="00DF35C1"/>
    <w:rsid w:val="00DF3D1A"/>
    <w:rsid w:val="00DF427A"/>
    <w:rsid w:val="00DF443E"/>
    <w:rsid w:val="00DF47BB"/>
    <w:rsid w:val="00DF4AFC"/>
    <w:rsid w:val="00DF4B15"/>
    <w:rsid w:val="00DF4C4F"/>
    <w:rsid w:val="00DF4CC9"/>
    <w:rsid w:val="00DF4D97"/>
    <w:rsid w:val="00DF5B67"/>
    <w:rsid w:val="00DF6210"/>
    <w:rsid w:val="00DF6F24"/>
    <w:rsid w:val="00DF71E5"/>
    <w:rsid w:val="00DF7924"/>
    <w:rsid w:val="00DF7CA9"/>
    <w:rsid w:val="00DF7FA0"/>
    <w:rsid w:val="00E00230"/>
    <w:rsid w:val="00E00B50"/>
    <w:rsid w:val="00E01155"/>
    <w:rsid w:val="00E01A9A"/>
    <w:rsid w:val="00E01BFB"/>
    <w:rsid w:val="00E0237A"/>
    <w:rsid w:val="00E0248B"/>
    <w:rsid w:val="00E02956"/>
    <w:rsid w:val="00E02D31"/>
    <w:rsid w:val="00E02FB2"/>
    <w:rsid w:val="00E032BA"/>
    <w:rsid w:val="00E03B2F"/>
    <w:rsid w:val="00E03EA5"/>
    <w:rsid w:val="00E0466A"/>
    <w:rsid w:val="00E0483C"/>
    <w:rsid w:val="00E049BB"/>
    <w:rsid w:val="00E04DD6"/>
    <w:rsid w:val="00E04EB4"/>
    <w:rsid w:val="00E05719"/>
    <w:rsid w:val="00E0574F"/>
    <w:rsid w:val="00E05E56"/>
    <w:rsid w:val="00E0650F"/>
    <w:rsid w:val="00E1003D"/>
    <w:rsid w:val="00E10143"/>
    <w:rsid w:val="00E10328"/>
    <w:rsid w:val="00E10709"/>
    <w:rsid w:val="00E107BD"/>
    <w:rsid w:val="00E10A72"/>
    <w:rsid w:val="00E10D53"/>
    <w:rsid w:val="00E1131B"/>
    <w:rsid w:val="00E11701"/>
    <w:rsid w:val="00E12BA1"/>
    <w:rsid w:val="00E12FA9"/>
    <w:rsid w:val="00E131C8"/>
    <w:rsid w:val="00E13B0E"/>
    <w:rsid w:val="00E13BA0"/>
    <w:rsid w:val="00E1498F"/>
    <w:rsid w:val="00E14E3A"/>
    <w:rsid w:val="00E153D5"/>
    <w:rsid w:val="00E1544B"/>
    <w:rsid w:val="00E1596B"/>
    <w:rsid w:val="00E1616B"/>
    <w:rsid w:val="00E16368"/>
    <w:rsid w:val="00E16559"/>
    <w:rsid w:val="00E16FC7"/>
    <w:rsid w:val="00E179F5"/>
    <w:rsid w:val="00E21D48"/>
    <w:rsid w:val="00E220E2"/>
    <w:rsid w:val="00E22553"/>
    <w:rsid w:val="00E22AE0"/>
    <w:rsid w:val="00E23320"/>
    <w:rsid w:val="00E23C98"/>
    <w:rsid w:val="00E23D69"/>
    <w:rsid w:val="00E245DF"/>
    <w:rsid w:val="00E24C69"/>
    <w:rsid w:val="00E25832"/>
    <w:rsid w:val="00E258DA"/>
    <w:rsid w:val="00E2599D"/>
    <w:rsid w:val="00E25A8E"/>
    <w:rsid w:val="00E25A9D"/>
    <w:rsid w:val="00E25DAF"/>
    <w:rsid w:val="00E26548"/>
    <w:rsid w:val="00E265AA"/>
    <w:rsid w:val="00E2681F"/>
    <w:rsid w:val="00E27326"/>
    <w:rsid w:val="00E2737D"/>
    <w:rsid w:val="00E30EE5"/>
    <w:rsid w:val="00E31437"/>
    <w:rsid w:val="00E31618"/>
    <w:rsid w:val="00E31820"/>
    <w:rsid w:val="00E3188C"/>
    <w:rsid w:val="00E319B6"/>
    <w:rsid w:val="00E32035"/>
    <w:rsid w:val="00E32134"/>
    <w:rsid w:val="00E3229B"/>
    <w:rsid w:val="00E33296"/>
    <w:rsid w:val="00E33BF7"/>
    <w:rsid w:val="00E3414E"/>
    <w:rsid w:val="00E3444C"/>
    <w:rsid w:val="00E34655"/>
    <w:rsid w:val="00E35C22"/>
    <w:rsid w:val="00E35CB4"/>
    <w:rsid w:val="00E365B7"/>
    <w:rsid w:val="00E3669E"/>
    <w:rsid w:val="00E3682F"/>
    <w:rsid w:val="00E36F41"/>
    <w:rsid w:val="00E407E7"/>
    <w:rsid w:val="00E410C7"/>
    <w:rsid w:val="00E411C1"/>
    <w:rsid w:val="00E41230"/>
    <w:rsid w:val="00E4143D"/>
    <w:rsid w:val="00E4197E"/>
    <w:rsid w:val="00E41F4F"/>
    <w:rsid w:val="00E42008"/>
    <w:rsid w:val="00E42326"/>
    <w:rsid w:val="00E43264"/>
    <w:rsid w:val="00E433E2"/>
    <w:rsid w:val="00E43409"/>
    <w:rsid w:val="00E43DAF"/>
    <w:rsid w:val="00E4435A"/>
    <w:rsid w:val="00E4435C"/>
    <w:rsid w:val="00E445F4"/>
    <w:rsid w:val="00E446F3"/>
    <w:rsid w:val="00E44714"/>
    <w:rsid w:val="00E45CC8"/>
    <w:rsid w:val="00E46CE0"/>
    <w:rsid w:val="00E474E4"/>
    <w:rsid w:val="00E47791"/>
    <w:rsid w:val="00E47D65"/>
    <w:rsid w:val="00E47DEA"/>
    <w:rsid w:val="00E50196"/>
    <w:rsid w:val="00E50359"/>
    <w:rsid w:val="00E51002"/>
    <w:rsid w:val="00E5120C"/>
    <w:rsid w:val="00E51B11"/>
    <w:rsid w:val="00E52E56"/>
    <w:rsid w:val="00E534EA"/>
    <w:rsid w:val="00E53776"/>
    <w:rsid w:val="00E539E0"/>
    <w:rsid w:val="00E55698"/>
    <w:rsid w:val="00E5588B"/>
    <w:rsid w:val="00E55CA4"/>
    <w:rsid w:val="00E568C5"/>
    <w:rsid w:val="00E568DC"/>
    <w:rsid w:val="00E56ACA"/>
    <w:rsid w:val="00E56D90"/>
    <w:rsid w:val="00E57118"/>
    <w:rsid w:val="00E57153"/>
    <w:rsid w:val="00E60DA2"/>
    <w:rsid w:val="00E61494"/>
    <w:rsid w:val="00E615D8"/>
    <w:rsid w:val="00E61935"/>
    <w:rsid w:val="00E621B0"/>
    <w:rsid w:val="00E62986"/>
    <w:rsid w:val="00E635FF"/>
    <w:rsid w:val="00E63EE9"/>
    <w:rsid w:val="00E63F9B"/>
    <w:rsid w:val="00E6477A"/>
    <w:rsid w:val="00E64C91"/>
    <w:rsid w:val="00E653F5"/>
    <w:rsid w:val="00E655B2"/>
    <w:rsid w:val="00E65A46"/>
    <w:rsid w:val="00E66411"/>
    <w:rsid w:val="00E669A8"/>
    <w:rsid w:val="00E67010"/>
    <w:rsid w:val="00E67050"/>
    <w:rsid w:val="00E6788B"/>
    <w:rsid w:val="00E67C27"/>
    <w:rsid w:val="00E67F8C"/>
    <w:rsid w:val="00E705C4"/>
    <w:rsid w:val="00E7079A"/>
    <w:rsid w:val="00E70944"/>
    <w:rsid w:val="00E70DE0"/>
    <w:rsid w:val="00E70F56"/>
    <w:rsid w:val="00E71B82"/>
    <w:rsid w:val="00E71C25"/>
    <w:rsid w:val="00E727FB"/>
    <w:rsid w:val="00E733AD"/>
    <w:rsid w:val="00E739FE"/>
    <w:rsid w:val="00E73DE6"/>
    <w:rsid w:val="00E74A11"/>
    <w:rsid w:val="00E7509D"/>
    <w:rsid w:val="00E755D6"/>
    <w:rsid w:val="00E7645B"/>
    <w:rsid w:val="00E768B1"/>
    <w:rsid w:val="00E76A42"/>
    <w:rsid w:val="00E777E6"/>
    <w:rsid w:val="00E77DA6"/>
    <w:rsid w:val="00E77FE7"/>
    <w:rsid w:val="00E80710"/>
    <w:rsid w:val="00E80E79"/>
    <w:rsid w:val="00E81B10"/>
    <w:rsid w:val="00E82BDE"/>
    <w:rsid w:val="00E833CB"/>
    <w:rsid w:val="00E8346F"/>
    <w:rsid w:val="00E837C7"/>
    <w:rsid w:val="00E8386C"/>
    <w:rsid w:val="00E83AB7"/>
    <w:rsid w:val="00E83C46"/>
    <w:rsid w:val="00E847DF"/>
    <w:rsid w:val="00E8507A"/>
    <w:rsid w:val="00E85BC3"/>
    <w:rsid w:val="00E86202"/>
    <w:rsid w:val="00E86A28"/>
    <w:rsid w:val="00E86C0E"/>
    <w:rsid w:val="00E86C79"/>
    <w:rsid w:val="00E86C83"/>
    <w:rsid w:val="00E8711F"/>
    <w:rsid w:val="00E87442"/>
    <w:rsid w:val="00E904F6"/>
    <w:rsid w:val="00E90851"/>
    <w:rsid w:val="00E90D44"/>
    <w:rsid w:val="00E91932"/>
    <w:rsid w:val="00E91CE7"/>
    <w:rsid w:val="00E91F3A"/>
    <w:rsid w:val="00E92308"/>
    <w:rsid w:val="00E92354"/>
    <w:rsid w:val="00E92A57"/>
    <w:rsid w:val="00E93366"/>
    <w:rsid w:val="00E9364F"/>
    <w:rsid w:val="00E938BE"/>
    <w:rsid w:val="00E93E9F"/>
    <w:rsid w:val="00E93EB6"/>
    <w:rsid w:val="00E942EB"/>
    <w:rsid w:val="00E943EB"/>
    <w:rsid w:val="00E95283"/>
    <w:rsid w:val="00E95C58"/>
    <w:rsid w:val="00E96942"/>
    <w:rsid w:val="00E96D30"/>
    <w:rsid w:val="00E97582"/>
    <w:rsid w:val="00E9774A"/>
    <w:rsid w:val="00EA05F6"/>
    <w:rsid w:val="00EA0739"/>
    <w:rsid w:val="00EA0F05"/>
    <w:rsid w:val="00EA165D"/>
    <w:rsid w:val="00EA1DEF"/>
    <w:rsid w:val="00EA21C5"/>
    <w:rsid w:val="00EA28AB"/>
    <w:rsid w:val="00EA30EA"/>
    <w:rsid w:val="00EA4C20"/>
    <w:rsid w:val="00EA4EC2"/>
    <w:rsid w:val="00EA5023"/>
    <w:rsid w:val="00EA5032"/>
    <w:rsid w:val="00EA51FE"/>
    <w:rsid w:val="00EA59BC"/>
    <w:rsid w:val="00EA6579"/>
    <w:rsid w:val="00EA66E0"/>
    <w:rsid w:val="00EA6D38"/>
    <w:rsid w:val="00EA6FDC"/>
    <w:rsid w:val="00EA7536"/>
    <w:rsid w:val="00EA78E3"/>
    <w:rsid w:val="00EA7FE1"/>
    <w:rsid w:val="00EB052B"/>
    <w:rsid w:val="00EB0B87"/>
    <w:rsid w:val="00EB1A6C"/>
    <w:rsid w:val="00EB1CCB"/>
    <w:rsid w:val="00EB2721"/>
    <w:rsid w:val="00EB29D9"/>
    <w:rsid w:val="00EB363C"/>
    <w:rsid w:val="00EB4150"/>
    <w:rsid w:val="00EB4366"/>
    <w:rsid w:val="00EB4F70"/>
    <w:rsid w:val="00EB531A"/>
    <w:rsid w:val="00EB5C99"/>
    <w:rsid w:val="00EB5E4B"/>
    <w:rsid w:val="00EB619D"/>
    <w:rsid w:val="00EB65F5"/>
    <w:rsid w:val="00EB67A7"/>
    <w:rsid w:val="00EB7336"/>
    <w:rsid w:val="00EB76B0"/>
    <w:rsid w:val="00EB79A9"/>
    <w:rsid w:val="00EB7C31"/>
    <w:rsid w:val="00EB7FDD"/>
    <w:rsid w:val="00EC0724"/>
    <w:rsid w:val="00EC082A"/>
    <w:rsid w:val="00EC0A01"/>
    <w:rsid w:val="00EC0DB0"/>
    <w:rsid w:val="00EC1160"/>
    <w:rsid w:val="00EC242F"/>
    <w:rsid w:val="00EC25C0"/>
    <w:rsid w:val="00EC2640"/>
    <w:rsid w:val="00EC27D3"/>
    <w:rsid w:val="00EC2BA7"/>
    <w:rsid w:val="00EC2C6D"/>
    <w:rsid w:val="00EC2DAB"/>
    <w:rsid w:val="00EC3380"/>
    <w:rsid w:val="00EC5379"/>
    <w:rsid w:val="00EC572A"/>
    <w:rsid w:val="00EC5AF4"/>
    <w:rsid w:val="00EC61D5"/>
    <w:rsid w:val="00EC640A"/>
    <w:rsid w:val="00EC67C2"/>
    <w:rsid w:val="00EC73E6"/>
    <w:rsid w:val="00ED0135"/>
    <w:rsid w:val="00ED0A8C"/>
    <w:rsid w:val="00ED0D6C"/>
    <w:rsid w:val="00ED11EF"/>
    <w:rsid w:val="00ED231F"/>
    <w:rsid w:val="00ED2D3B"/>
    <w:rsid w:val="00ED3EDC"/>
    <w:rsid w:val="00ED44C6"/>
    <w:rsid w:val="00ED4718"/>
    <w:rsid w:val="00ED5A2F"/>
    <w:rsid w:val="00ED6127"/>
    <w:rsid w:val="00ED63A5"/>
    <w:rsid w:val="00ED6923"/>
    <w:rsid w:val="00ED70AB"/>
    <w:rsid w:val="00ED70C8"/>
    <w:rsid w:val="00ED71EE"/>
    <w:rsid w:val="00ED72CB"/>
    <w:rsid w:val="00EE0D7E"/>
    <w:rsid w:val="00EE210C"/>
    <w:rsid w:val="00EE21BB"/>
    <w:rsid w:val="00EE2BAE"/>
    <w:rsid w:val="00EE45AA"/>
    <w:rsid w:val="00EE4BF0"/>
    <w:rsid w:val="00EE5CDD"/>
    <w:rsid w:val="00EE6881"/>
    <w:rsid w:val="00EE6AFA"/>
    <w:rsid w:val="00EE6B56"/>
    <w:rsid w:val="00EE7CF4"/>
    <w:rsid w:val="00EF0332"/>
    <w:rsid w:val="00EF04AB"/>
    <w:rsid w:val="00EF082D"/>
    <w:rsid w:val="00EF0B21"/>
    <w:rsid w:val="00EF12FA"/>
    <w:rsid w:val="00EF13D1"/>
    <w:rsid w:val="00EF1686"/>
    <w:rsid w:val="00EF16CC"/>
    <w:rsid w:val="00EF1A9F"/>
    <w:rsid w:val="00EF22A6"/>
    <w:rsid w:val="00EF27EA"/>
    <w:rsid w:val="00EF2A3D"/>
    <w:rsid w:val="00EF38C1"/>
    <w:rsid w:val="00EF474F"/>
    <w:rsid w:val="00EF536A"/>
    <w:rsid w:val="00EF5D32"/>
    <w:rsid w:val="00EF5F6F"/>
    <w:rsid w:val="00EF6228"/>
    <w:rsid w:val="00EF6430"/>
    <w:rsid w:val="00EF66D1"/>
    <w:rsid w:val="00EF67C6"/>
    <w:rsid w:val="00EF6AB7"/>
    <w:rsid w:val="00EF6D60"/>
    <w:rsid w:val="00F00561"/>
    <w:rsid w:val="00F00C62"/>
    <w:rsid w:val="00F01223"/>
    <w:rsid w:val="00F01CBB"/>
    <w:rsid w:val="00F020DE"/>
    <w:rsid w:val="00F024BB"/>
    <w:rsid w:val="00F037B8"/>
    <w:rsid w:val="00F04797"/>
    <w:rsid w:val="00F05FF9"/>
    <w:rsid w:val="00F0678F"/>
    <w:rsid w:val="00F070BA"/>
    <w:rsid w:val="00F076DA"/>
    <w:rsid w:val="00F078F6"/>
    <w:rsid w:val="00F07D4A"/>
    <w:rsid w:val="00F07D61"/>
    <w:rsid w:val="00F10052"/>
    <w:rsid w:val="00F10B3C"/>
    <w:rsid w:val="00F12083"/>
    <w:rsid w:val="00F12499"/>
    <w:rsid w:val="00F12A33"/>
    <w:rsid w:val="00F12D4C"/>
    <w:rsid w:val="00F12D8D"/>
    <w:rsid w:val="00F135CB"/>
    <w:rsid w:val="00F13811"/>
    <w:rsid w:val="00F1391D"/>
    <w:rsid w:val="00F1412C"/>
    <w:rsid w:val="00F14715"/>
    <w:rsid w:val="00F14735"/>
    <w:rsid w:val="00F14BEB"/>
    <w:rsid w:val="00F14ECA"/>
    <w:rsid w:val="00F151E1"/>
    <w:rsid w:val="00F158E2"/>
    <w:rsid w:val="00F15D91"/>
    <w:rsid w:val="00F160A3"/>
    <w:rsid w:val="00F164F8"/>
    <w:rsid w:val="00F16B4A"/>
    <w:rsid w:val="00F178C5"/>
    <w:rsid w:val="00F21D09"/>
    <w:rsid w:val="00F21F36"/>
    <w:rsid w:val="00F227A6"/>
    <w:rsid w:val="00F23261"/>
    <w:rsid w:val="00F236A8"/>
    <w:rsid w:val="00F24273"/>
    <w:rsid w:val="00F24828"/>
    <w:rsid w:val="00F248E8"/>
    <w:rsid w:val="00F2593E"/>
    <w:rsid w:val="00F25E76"/>
    <w:rsid w:val="00F26042"/>
    <w:rsid w:val="00F263EC"/>
    <w:rsid w:val="00F2650E"/>
    <w:rsid w:val="00F2682E"/>
    <w:rsid w:val="00F27B1B"/>
    <w:rsid w:val="00F30210"/>
    <w:rsid w:val="00F3032B"/>
    <w:rsid w:val="00F30E68"/>
    <w:rsid w:val="00F310DE"/>
    <w:rsid w:val="00F31649"/>
    <w:rsid w:val="00F31D95"/>
    <w:rsid w:val="00F32276"/>
    <w:rsid w:val="00F323B4"/>
    <w:rsid w:val="00F32541"/>
    <w:rsid w:val="00F32A26"/>
    <w:rsid w:val="00F3374D"/>
    <w:rsid w:val="00F33A4C"/>
    <w:rsid w:val="00F33C73"/>
    <w:rsid w:val="00F34453"/>
    <w:rsid w:val="00F35BE6"/>
    <w:rsid w:val="00F36345"/>
    <w:rsid w:val="00F366D0"/>
    <w:rsid w:val="00F367F8"/>
    <w:rsid w:val="00F368B6"/>
    <w:rsid w:val="00F369C0"/>
    <w:rsid w:val="00F36F37"/>
    <w:rsid w:val="00F374C1"/>
    <w:rsid w:val="00F400C3"/>
    <w:rsid w:val="00F4028B"/>
    <w:rsid w:val="00F41007"/>
    <w:rsid w:val="00F41CA7"/>
    <w:rsid w:val="00F422FB"/>
    <w:rsid w:val="00F4238E"/>
    <w:rsid w:val="00F42443"/>
    <w:rsid w:val="00F42471"/>
    <w:rsid w:val="00F42812"/>
    <w:rsid w:val="00F42AA3"/>
    <w:rsid w:val="00F42BA5"/>
    <w:rsid w:val="00F43344"/>
    <w:rsid w:val="00F4391F"/>
    <w:rsid w:val="00F43A3E"/>
    <w:rsid w:val="00F43DC5"/>
    <w:rsid w:val="00F44AE4"/>
    <w:rsid w:val="00F45245"/>
    <w:rsid w:val="00F4527E"/>
    <w:rsid w:val="00F45A84"/>
    <w:rsid w:val="00F45CFF"/>
    <w:rsid w:val="00F46291"/>
    <w:rsid w:val="00F47533"/>
    <w:rsid w:val="00F510DF"/>
    <w:rsid w:val="00F51537"/>
    <w:rsid w:val="00F51B8E"/>
    <w:rsid w:val="00F523E0"/>
    <w:rsid w:val="00F525D9"/>
    <w:rsid w:val="00F52B86"/>
    <w:rsid w:val="00F52D56"/>
    <w:rsid w:val="00F54374"/>
    <w:rsid w:val="00F54A72"/>
    <w:rsid w:val="00F54E2C"/>
    <w:rsid w:val="00F5509E"/>
    <w:rsid w:val="00F5519D"/>
    <w:rsid w:val="00F55AB0"/>
    <w:rsid w:val="00F55ED1"/>
    <w:rsid w:val="00F56049"/>
    <w:rsid w:val="00F56357"/>
    <w:rsid w:val="00F56DB2"/>
    <w:rsid w:val="00F57315"/>
    <w:rsid w:val="00F57698"/>
    <w:rsid w:val="00F57AE0"/>
    <w:rsid w:val="00F57E6A"/>
    <w:rsid w:val="00F6026C"/>
    <w:rsid w:val="00F60352"/>
    <w:rsid w:val="00F60FD4"/>
    <w:rsid w:val="00F6125F"/>
    <w:rsid w:val="00F61318"/>
    <w:rsid w:val="00F61322"/>
    <w:rsid w:val="00F61502"/>
    <w:rsid w:val="00F61E6C"/>
    <w:rsid w:val="00F61EC5"/>
    <w:rsid w:val="00F6217E"/>
    <w:rsid w:val="00F62BFE"/>
    <w:rsid w:val="00F62E21"/>
    <w:rsid w:val="00F6382E"/>
    <w:rsid w:val="00F638E4"/>
    <w:rsid w:val="00F63E9F"/>
    <w:rsid w:val="00F64AF2"/>
    <w:rsid w:val="00F6702F"/>
    <w:rsid w:val="00F67899"/>
    <w:rsid w:val="00F67C3A"/>
    <w:rsid w:val="00F67CBF"/>
    <w:rsid w:val="00F706BB"/>
    <w:rsid w:val="00F707B3"/>
    <w:rsid w:val="00F70BB5"/>
    <w:rsid w:val="00F71DE5"/>
    <w:rsid w:val="00F71E77"/>
    <w:rsid w:val="00F71FB4"/>
    <w:rsid w:val="00F72912"/>
    <w:rsid w:val="00F72E97"/>
    <w:rsid w:val="00F72EF8"/>
    <w:rsid w:val="00F734CA"/>
    <w:rsid w:val="00F737F8"/>
    <w:rsid w:val="00F74147"/>
    <w:rsid w:val="00F7500B"/>
    <w:rsid w:val="00F750C3"/>
    <w:rsid w:val="00F753D9"/>
    <w:rsid w:val="00F75500"/>
    <w:rsid w:val="00F75794"/>
    <w:rsid w:val="00F757A7"/>
    <w:rsid w:val="00F75BEA"/>
    <w:rsid w:val="00F75E23"/>
    <w:rsid w:val="00F763A0"/>
    <w:rsid w:val="00F76498"/>
    <w:rsid w:val="00F7671F"/>
    <w:rsid w:val="00F76DDD"/>
    <w:rsid w:val="00F773CB"/>
    <w:rsid w:val="00F7759F"/>
    <w:rsid w:val="00F776CB"/>
    <w:rsid w:val="00F77744"/>
    <w:rsid w:val="00F77C63"/>
    <w:rsid w:val="00F81396"/>
    <w:rsid w:val="00F8180C"/>
    <w:rsid w:val="00F822B9"/>
    <w:rsid w:val="00F82710"/>
    <w:rsid w:val="00F82A15"/>
    <w:rsid w:val="00F8315C"/>
    <w:rsid w:val="00F83375"/>
    <w:rsid w:val="00F8363C"/>
    <w:rsid w:val="00F83E5E"/>
    <w:rsid w:val="00F84639"/>
    <w:rsid w:val="00F84CEE"/>
    <w:rsid w:val="00F854E9"/>
    <w:rsid w:val="00F85CDA"/>
    <w:rsid w:val="00F85EE2"/>
    <w:rsid w:val="00F87196"/>
    <w:rsid w:val="00F87D7C"/>
    <w:rsid w:val="00F903DE"/>
    <w:rsid w:val="00F908EF"/>
    <w:rsid w:val="00F90A4B"/>
    <w:rsid w:val="00F90D64"/>
    <w:rsid w:val="00F9109B"/>
    <w:rsid w:val="00F9112C"/>
    <w:rsid w:val="00F92054"/>
    <w:rsid w:val="00F9291B"/>
    <w:rsid w:val="00F93282"/>
    <w:rsid w:val="00F93B2E"/>
    <w:rsid w:val="00F94D03"/>
    <w:rsid w:val="00F95F43"/>
    <w:rsid w:val="00F9608C"/>
    <w:rsid w:val="00F96163"/>
    <w:rsid w:val="00F961F2"/>
    <w:rsid w:val="00F967C5"/>
    <w:rsid w:val="00F96D35"/>
    <w:rsid w:val="00F96EE4"/>
    <w:rsid w:val="00F9713E"/>
    <w:rsid w:val="00F9795C"/>
    <w:rsid w:val="00FA00FA"/>
    <w:rsid w:val="00FA0C1C"/>
    <w:rsid w:val="00FA0D7C"/>
    <w:rsid w:val="00FA111E"/>
    <w:rsid w:val="00FA11C5"/>
    <w:rsid w:val="00FA15AA"/>
    <w:rsid w:val="00FA1E15"/>
    <w:rsid w:val="00FA22E8"/>
    <w:rsid w:val="00FA2431"/>
    <w:rsid w:val="00FA260E"/>
    <w:rsid w:val="00FA2988"/>
    <w:rsid w:val="00FA3194"/>
    <w:rsid w:val="00FA3871"/>
    <w:rsid w:val="00FA3958"/>
    <w:rsid w:val="00FA4F74"/>
    <w:rsid w:val="00FA4FF1"/>
    <w:rsid w:val="00FA5544"/>
    <w:rsid w:val="00FA56AB"/>
    <w:rsid w:val="00FA5928"/>
    <w:rsid w:val="00FA5A33"/>
    <w:rsid w:val="00FA5EBD"/>
    <w:rsid w:val="00FA6051"/>
    <w:rsid w:val="00FA6354"/>
    <w:rsid w:val="00FA657E"/>
    <w:rsid w:val="00FA6667"/>
    <w:rsid w:val="00FA7191"/>
    <w:rsid w:val="00FA74A9"/>
    <w:rsid w:val="00FA7623"/>
    <w:rsid w:val="00FA7C89"/>
    <w:rsid w:val="00FB0378"/>
    <w:rsid w:val="00FB06E6"/>
    <w:rsid w:val="00FB08BE"/>
    <w:rsid w:val="00FB0980"/>
    <w:rsid w:val="00FB15D2"/>
    <w:rsid w:val="00FB2F12"/>
    <w:rsid w:val="00FB2F55"/>
    <w:rsid w:val="00FB3143"/>
    <w:rsid w:val="00FB342E"/>
    <w:rsid w:val="00FB345A"/>
    <w:rsid w:val="00FB3913"/>
    <w:rsid w:val="00FB3DDC"/>
    <w:rsid w:val="00FB40D5"/>
    <w:rsid w:val="00FB49C5"/>
    <w:rsid w:val="00FB5456"/>
    <w:rsid w:val="00FB61C2"/>
    <w:rsid w:val="00FB62B9"/>
    <w:rsid w:val="00FB6436"/>
    <w:rsid w:val="00FB65A1"/>
    <w:rsid w:val="00FB6E18"/>
    <w:rsid w:val="00FB6F3A"/>
    <w:rsid w:val="00FB7A60"/>
    <w:rsid w:val="00FB7BC3"/>
    <w:rsid w:val="00FC0D5E"/>
    <w:rsid w:val="00FC1571"/>
    <w:rsid w:val="00FC15F1"/>
    <w:rsid w:val="00FC25E1"/>
    <w:rsid w:val="00FC263E"/>
    <w:rsid w:val="00FC2F2C"/>
    <w:rsid w:val="00FC365C"/>
    <w:rsid w:val="00FC3A95"/>
    <w:rsid w:val="00FC3CCB"/>
    <w:rsid w:val="00FC3D22"/>
    <w:rsid w:val="00FC4282"/>
    <w:rsid w:val="00FC4413"/>
    <w:rsid w:val="00FC45D7"/>
    <w:rsid w:val="00FC4AF6"/>
    <w:rsid w:val="00FC4C3C"/>
    <w:rsid w:val="00FC53CE"/>
    <w:rsid w:val="00FC5B8F"/>
    <w:rsid w:val="00FC5D04"/>
    <w:rsid w:val="00FC6381"/>
    <w:rsid w:val="00FC6AB3"/>
    <w:rsid w:val="00FC7CE4"/>
    <w:rsid w:val="00FD17DF"/>
    <w:rsid w:val="00FD1B05"/>
    <w:rsid w:val="00FD1C54"/>
    <w:rsid w:val="00FD1EFE"/>
    <w:rsid w:val="00FD2FEB"/>
    <w:rsid w:val="00FD3573"/>
    <w:rsid w:val="00FD3D81"/>
    <w:rsid w:val="00FD40FC"/>
    <w:rsid w:val="00FD41C8"/>
    <w:rsid w:val="00FD41FA"/>
    <w:rsid w:val="00FD447F"/>
    <w:rsid w:val="00FD517B"/>
    <w:rsid w:val="00FD5C21"/>
    <w:rsid w:val="00FD5D22"/>
    <w:rsid w:val="00FD5D4F"/>
    <w:rsid w:val="00FD6144"/>
    <w:rsid w:val="00FD6526"/>
    <w:rsid w:val="00FD7561"/>
    <w:rsid w:val="00FD7671"/>
    <w:rsid w:val="00FD7D58"/>
    <w:rsid w:val="00FE04B9"/>
    <w:rsid w:val="00FE10A8"/>
    <w:rsid w:val="00FE17AE"/>
    <w:rsid w:val="00FE187B"/>
    <w:rsid w:val="00FE230D"/>
    <w:rsid w:val="00FE4C5E"/>
    <w:rsid w:val="00FE4E4B"/>
    <w:rsid w:val="00FE50C8"/>
    <w:rsid w:val="00FE58FA"/>
    <w:rsid w:val="00FE5FF0"/>
    <w:rsid w:val="00FE749B"/>
    <w:rsid w:val="00FE7E90"/>
    <w:rsid w:val="00FF04D5"/>
    <w:rsid w:val="00FF15F7"/>
    <w:rsid w:val="00FF1F4B"/>
    <w:rsid w:val="00FF2172"/>
    <w:rsid w:val="00FF2CD6"/>
    <w:rsid w:val="00FF32AC"/>
    <w:rsid w:val="00FF4018"/>
    <w:rsid w:val="00FF41CD"/>
    <w:rsid w:val="00FF4544"/>
    <w:rsid w:val="00FF46DD"/>
    <w:rsid w:val="00FF4ACA"/>
    <w:rsid w:val="00FF4F1B"/>
    <w:rsid w:val="00FF5050"/>
    <w:rsid w:val="00FF50B8"/>
    <w:rsid w:val="00FF516F"/>
    <w:rsid w:val="00FF5CF7"/>
    <w:rsid w:val="00FF7005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FF1B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figures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04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qFormat/>
    <w:rsid w:val="008265CA"/>
    <w:pPr>
      <w:keepNext/>
      <w:numPr>
        <w:numId w:val="98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8265CA"/>
    <w:pPr>
      <w:keepNext/>
      <w:numPr>
        <w:ilvl w:val="1"/>
        <w:numId w:val="98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link w:val="Overskrift3Tegn"/>
    <w:qFormat/>
    <w:rsid w:val="008265CA"/>
    <w:pPr>
      <w:keepNext/>
      <w:numPr>
        <w:ilvl w:val="2"/>
        <w:numId w:val="98"/>
      </w:numPr>
      <w:tabs>
        <w:tab w:val="clear" w:pos="720"/>
        <w:tab w:val="left" w:pos="851"/>
      </w:tabs>
      <w:ind w:left="851" w:hanging="851"/>
      <w:outlineLvl w:val="2"/>
    </w:pPr>
    <w:rPr>
      <w:b/>
      <w:sz w:val="19"/>
    </w:rPr>
  </w:style>
  <w:style w:type="paragraph" w:styleId="Overskrift4">
    <w:name w:val="heading 4"/>
    <w:basedOn w:val="Normal"/>
    <w:next w:val="Normal"/>
    <w:link w:val="Overskrift4Tegn"/>
    <w:qFormat/>
    <w:rsid w:val="00B03A78"/>
    <w:pPr>
      <w:keepNext/>
      <w:numPr>
        <w:ilvl w:val="3"/>
        <w:numId w:val="98"/>
      </w:numPr>
      <w:tabs>
        <w:tab w:val="left" w:pos="1134"/>
      </w:tabs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qFormat/>
    <w:rsid w:val="00B03A78"/>
    <w:pPr>
      <w:numPr>
        <w:ilvl w:val="4"/>
        <w:numId w:val="98"/>
      </w:numPr>
      <w:tabs>
        <w:tab w:val="left" w:pos="1276"/>
      </w:tabs>
      <w:outlineLvl w:val="4"/>
    </w:pPr>
    <w:rPr>
      <w:b/>
    </w:rPr>
  </w:style>
  <w:style w:type="paragraph" w:styleId="Overskrift6">
    <w:name w:val="heading 6"/>
    <w:basedOn w:val="Normal"/>
    <w:next w:val="Normal"/>
    <w:link w:val="Overskrift6Tegn"/>
    <w:qFormat/>
    <w:rsid w:val="00B03A78"/>
    <w:pPr>
      <w:keepNext/>
      <w:numPr>
        <w:ilvl w:val="5"/>
        <w:numId w:val="98"/>
      </w:numPr>
      <w:tabs>
        <w:tab w:val="left" w:pos="1418"/>
      </w:tabs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qFormat/>
    <w:rsid w:val="002B7086"/>
    <w:pPr>
      <w:keepNext/>
      <w:numPr>
        <w:ilvl w:val="6"/>
        <w:numId w:val="98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link w:val="Overskrift8Tegn"/>
    <w:qFormat/>
    <w:rsid w:val="002B7086"/>
    <w:pPr>
      <w:keepNext/>
      <w:numPr>
        <w:ilvl w:val="7"/>
        <w:numId w:val="98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link w:val="Overskrift9Tegn"/>
    <w:qFormat/>
    <w:rsid w:val="002B7086"/>
    <w:pPr>
      <w:keepNext/>
      <w:numPr>
        <w:ilvl w:val="8"/>
        <w:numId w:val="98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rsid w:val="002B7086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2B7086"/>
    <w:pPr>
      <w:keepNext/>
    </w:pPr>
    <w:rPr>
      <w:b/>
      <w:sz w:val="24"/>
    </w:rPr>
  </w:style>
  <w:style w:type="paragraph" w:customStyle="1" w:styleId="Bilagheading1">
    <w:name w:val="Bilag heading1"/>
    <w:basedOn w:val="Normal"/>
    <w:next w:val="Normal"/>
    <w:rsid w:val="00626E61"/>
    <w:pPr>
      <w:keepNext/>
      <w:numPr>
        <w:numId w:val="7"/>
      </w:numPr>
      <w:ind w:left="1134" w:hanging="1134"/>
    </w:pPr>
    <w:rPr>
      <w:b/>
      <w:sz w:val="24"/>
    </w:rPr>
  </w:style>
  <w:style w:type="paragraph" w:styleId="Indholdsfortegnelse2">
    <w:name w:val="toc 2"/>
    <w:basedOn w:val="Normal"/>
    <w:next w:val="Normal"/>
    <w:autoRedefine/>
    <w:uiPriority w:val="39"/>
    <w:qFormat/>
    <w:rsid w:val="002C0A07"/>
    <w:pPr>
      <w:tabs>
        <w:tab w:val="left" w:pos="1276"/>
        <w:tab w:val="right" w:leader="dot" w:pos="7371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2B7086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uiPriority w:val="39"/>
    <w:rsid w:val="002B7086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uiPriority w:val="39"/>
    <w:rsid w:val="002B7086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uiPriority w:val="39"/>
    <w:rsid w:val="002B7086"/>
    <w:pPr>
      <w:ind w:left="1200"/>
    </w:pPr>
  </w:style>
  <w:style w:type="paragraph" w:styleId="Sidehoved">
    <w:name w:val="header"/>
    <w:basedOn w:val="Normal"/>
    <w:link w:val="SidehovedTegn"/>
    <w:rsid w:val="00576C90"/>
    <w:pPr>
      <w:tabs>
        <w:tab w:val="right" w:pos="7938"/>
      </w:tabs>
    </w:pPr>
    <w:rPr>
      <w:sz w:val="14"/>
    </w:rPr>
  </w:style>
  <w:style w:type="paragraph" w:styleId="Sidefod">
    <w:name w:val="footer"/>
    <w:basedOn w:val="Normal"/>
    <w:link w:val="SidefodTegn"/>
    <w:uiPriority w:val="99"/>
    <w:rsid w:val="00F12D4C"/>
    <w:pPr>
      <w:tabs>
        <w:tab w:val="center" w:pos="4253"/>
        <w:tab w:val="right" w:pos="7938"/>
      </w:tabs>
      <w:spacing w:line="240" w:lineRule="auto"/>
      <w:ind w:right="-624"/>
    </w:pPr>
    <w:rPr>
      <w:sz w:val="14"/>
    </w:rPr>
  </w:style>
  <w:style w:type="paragraph" w:customStyle="1" w:styleId="Bilagheading2">
    <w:name w:val="Bilag heading2"/>
    <w:basedOn w:val="Normal"/>
    <w:next w:val="Normal"/>
    <w:rsid w:val="00551B34"/>
    <w:pPr>
      <w:keepNext/>
      <w:numPr>
        <w:ilvl w:val="1"/>
        <w:numId w:val="7"/>
      </w:numPr>
      <w:ind w:left="851" w:hanging="851"/>
    </w:pPr>
    <w:rPr>
      <w:b/>
      <w:sz w:val="22"/>
    </w:rPr>
  </w:style>
  <w:style w:type="paragraph" w:styleId="Billedtekst">
    <w:name w:val="caption"/>
    <w:basedOn w:val="Normal"/>
    <w:next w:val="Normal"/>
    <w:qFormat/>
    <w:rsid w:val="002B7086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uiPriority w:val="39"/>
    <w:rsid w:val="002B7086"/>
    <w:pPr>
      <w:ind w:left="1920"/>
    </w:pPr>
  </w:style>
  <w:style w:type="character" w:styleId="Sidetal">
    <w:name w:val="page number"/>
    <w:basedOn w:val="Standardskrifttypeiafsnit"/>
    <w:rsid w:val="002B7086"/>
    <w:rPr>
      <w:rFonts w:ascii="Verdana" w:hAnsi="Verdana"/>
      <w:sz w:val="14"/>
    </w:rPr>
  </w:style>
  <w:style w:type="paragraph" w:customStyle="1" w:styleId="Bilagheading3">
    <w:name w:val="Bilag heading3"/>
    <w:basedOn w:val="Normal"/>
    <w:next w:val="Normal"/>
    <w:rsid w:val="00551B34"/>
    <w:pPr>
      <w:keepNext/>
      <w:numPr>
        <w:ilvl w:val="2"/>
        <w:numId w:val="7"/>
      </w:numPr>
      <w:tabs>
        <w:tab w:val="left" w:pos="1134"/>
      </w:tabs>
      <w:ind w:left="1134" w:hanging="1134"/>
    </w:pPr>
    <w:rPr>
      <w:b/>
      <w:sz w:val="20"/>
    </w:rPr>
  </w:style>
  <w:style w:type="character" w:styleId="Fodnotehenvisning">
    <w:name w:val="footnote reference"/>
    <w:basedOn w:val="Standardskrifttypeiafsnit"/>
    <w:rsid w:val="002B7086"/>
    <w:rPr>
      <w:rFonts w:ascii="Verdana" w:hAnsi="Verdana"/>
      <w:sz w:val="18"/>
      <w:szCs w:val="18"/>
      <w:vertAlign w:val="superscript"/>
    </w:rPr>
  </w:style>
  <w:style w:type="paragraph" w:styleId="Indholdsfortegnelse1">
    <w:name w:val="toc 1"/>
    <w:basedOn w:val="Normal"/>
    <w:next w:val="Normal"/>
    <w:autoRedefine/>
    <w:uiPriority w:val="39"/>
    <w:qFormat/>
    <w:rsid w:val="002C0A07"/>
    <w:pPr>
      <w:tabs>
        <w:tab w:val="left" w:pos="567"/>
        <w:tab w:val="right" w:leader="dot" w:pos="7371"/>
      </w:tabs>
      <w:spacing w:before="120"/>
      <w:ind w:left="567" w:hanging="567"/>
    </w:pPr>
    <w:rPr>
      <w:noProof/>
    </w:rPr>
  </w:style>
  <w:style w:type="paragraph" w:styleId="Slutnotetekst">
    <w:name w:val="endnote text"/>
    <w:basedOn w:val="Normal"/>
    <w:link w:val="SlutnotetekstTegn"/>
    <w:rsid w:val="002B7086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link w:val="CitatTegn"/>
    <w:qFormat/>
    <w:rsid w:val="002B7086"/>
    <w:pPr>
      <w:ind w:left="567" w:right="567"/>
    </w:pPr>
  </w:style>
  <w:style w:type="paragraph" w:styleId="Opstilling-punkttegn">
    <w:name w:val="List Bullet"/>
    <w:basedOn w:val="Normal"/>
    <w:autoRedefine/>
    <w:rsid w:val="002B7086"/>
    <w:pPr>
      <w:numPr>
        <w:numId w:val="2"/>
      </w:numPr>
    </w:pPr>
  </w:style>
  <w:style w:type="paragraph" w:customStyle="1" w:styleId="Overskrift0">
    <w:name w:val="Overskrift 0"/>
    <w:basedOn w:val="Normal"/>
    <w:next w:val="Normal"/>
    <w:qFormat/>
    <w:rsid w:val="00880B7A"/>
    <w:rPr>
      <w:b/>
      <w:sz w:val="28"/>
    </w:rPr>
  </w:style>
  <w:style w:type="numbering" w:customStyle="1" w:styleId="TypografiAutomatisknummerering">
    <w:name w:val="Typografi Automatisk nummerering"/>
    <w:basedOn w:val="Ingenoversigt"/>
    <w:rsid w:val="002B7086"/>
    <w:pPr>
      <w:numPr>
        <w:numId w:val="5"/>
      </w:numPr>
    </w:pPr>
  </w:style>
  <w:style w:type="numbering" w:customStyle="1" w:styleId="TypografiPunkttegn">
    <w:name w:val="Typografi Punkttegn"/>
    <w:basedOn w:val="Ingenoversigt"/>
    <w:rsid w:val="002B7086"/>
    <w:pPr>
      <w:numPr>
        <w:numId w:val="6"/>
      </w:numPr>
    </w:pPr>
  </w:style>
  <w:style w:type="character" w:styleId="Hyperlink">
    <w:name w:val="Hyperlink"/>
    <w:basedOn w:val="Standardskrifttypeiafsnit"/>
    <w:uiPriority w:val="99"/>
    <w:rsid w:val="002B7086"/>
    <w:rPr>
      <w:color w:val="0000FF"/>
      <w:u w:val="single"/>
    </w:rPr>
  </w:style>
  <w:style w:type="table" w:styleId="Tabel-Gitter">
    <w:name w:val="Table Grid"/>
    <w:basedOn w:val="Tabel-Normal"/>
    <w:rsid w:val="002F64B0"/>
    <w:pPr>
      <w:spacing w:line="288" w:lineRule="auto"/>
    </w:pPr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link w:val="BrdtekstTegn"/>
    <w:rsid w:val="002B7086"/>
    <w:pPr>
      <w:spacing w:after="120"/>
    </w:pPr>
  </w:style>
  <w:style w:type="character" w:styleId="Slutnotehenvisning">
    <w:name w:val="endnote reference"/>
    <w:basedOn w:val="Standardskrifttypeiafsnit"/>
    <w:rsid w:val="002B7086"/>
    <w:rPr>
      <w:vertAlign w:val="superscript"/>
    </w:rPr>
  </w:style>
  <w:style w:type="paragraph" w:customStyle="1" w:styleId="Bilagheading4">
    <w:name w:val="Bilag heading4"/>
    <w:basedOn w:val="Normal"/>
    <w:next w:val="Normal"/>
    <w:rsid w:val="00551B34"/>
    <w:pPr>
      <w:keepNext/>
      <w:numPr>
        <w:ilvl w:val="3"/>
        <w:numId w:val="7"/>
      </w:numPr>
      <w:ind w:left="1191" w:hanging="1191"/>
    </w:pPr>
    <w:rPr>
      <w:b/>
      <w:sz w:val="20"/>
    </w:rPr>
  </w:style>
  <w:style w:type="paragraph" w:customStyle="1" w:styleId="Bilagheading5">
    <w:name w:val="Bilag heading5"/>
    <w:basedOn w:val="Normal"/>
    <w:next w:val="Normal"/>
    <w:rsid w:val="00E86C0E"/>
    <w:pPr>
      <w:numPr>
        <w:ilvl w:val="4"/>
        <w:numId w:val="7"/>
      </w:numPr>
      <w:ind w:left="1418" w:hanging="1418"/>
    </w:pPr>
    <w:rPr>
      <w:b/>
      <w:sz w:val="20"/>
    </w:rPr>
  </w:style>
  <w:style w:type="paragraph" w:customStyle="1" w:styleId="Bilagheading6">
    <w:name w:val="Bilag heading6"/>
    <w:basedOn w:val="Normal"/>
    <w:next w:val="Normal"/>
    <w:rsid w:val="00E86C0E"/>
    <w:pPr>
      <w:numPr>
        <w:ilvl w:val="5"/>
        <w:numId w:val="7"/>
      </w:numPr>
      <w:ind w:left="1644" w:hanging="1644"/>
    </w:pPr>
    <w:rPr>
      <w:b/>
      <w:sz w:val="20"/>
    </w:rPr>
  </w:style>
  <w:style w:type="paragraph" w:customStyle="1" w:styleId="Bilagheading7">
    <w:name w:val="Bilag heading7"/>
    <w:basedOn w:val="Normal"/>
    <w:next w:val="Normal"/>
    <w:rsid w:val="00E86C0E"/>
    <w:pPr>
      <w:numPr>
        <w:ilvl w:val="6"/>
        <w:numId w:val="7"/>
      </w:numPr>
      <w:ind w:left="1871" w:hanging="1871"/>
    </w:pPr>
    <w:rPr>
      <w:b/>
      <w:sz w:val="20"/>
    </w:rPr>
  </w:style>
  <w:style w:type="paragraph" w:customStyle="1" w:styleId="Bilagheading8">
    <w:name w:val="Bilag heading8"/>
    <w:basedOn w:val="Normal"/>
    <w:rsid w:val="00921E1E"/>
    <w:pPr>
      <w:numPr>
        <w:ilvl w:val="7"/>
        <w:numId w:val="7"/>
      </w:numPr>
    </w:pPr>
  </w:style>
  <w:style w:type="paragraph" w:customStyle="1" w:styleId="Overskriftforside">
    <w:name w:val="Overskrift forside"/>
    <w:basedOn w:val="Normal"/>
    <w:next w:val="Normal"/>
    <w:qFormat/>
    <w:rsid w:val="00242C1A"/>
    <w:pPr>
      <w:ind w:right="-1701"/>
      <w:jc w:val="center"/>
    </w:pPr>
    <w:rPr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4E01CE"/>
    <w:pPr>
      <w:jc w:val="center"/>
    </w:pPr>
    <w:rPr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4E01CE"/>
    <w:pPr>
      <w:ind w:left="57"/>
    </w:pPr>
    <w:rPr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4E01CE"/>
    <w:pPr>
      <w:ind w:left="57"/>
    </w:pPr>
    <w:rPr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4E01CE"/>
    <w:pPr>
      <w:jc w:val="center"/>
    </w:pPr>
    <w:rPr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4E01CE"/>
    <w:pPr>
      <w:jc w:val="center"/>
    </w:pPr>
    <w:rPr>
      <w:lang w:val="en-GB" w:eastAsia="en-US"/>
    </w:rPr>
  </w:style>
  <w:style w:type="paragraph" w:customStyle="1" w:styleId="Normal-Titleblock20">
    <w:name w:val="Normal - Titleblock 20"/>
    <w:basedOn w:val="Normal"/>
    <w:semiHidden/>
    <w:rsid w:val="004E01CE"/>
    <w:pPr>
      <w:jc w:val="center"/>
    </w:pPr>
    <w:rPr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4E01CE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4E01CE"/>
    <w:pPr>
      <w:spacing w:before="20" w:after="20"/>
      <w:ind w:left="57"/>
    </w:pPr>
    <w:rPr>
      <w:sz w:val="14"/>
      <w:lang w:val="en-GB"/>
    </w:rPr>
  </w:style>
  <w:style w:type="character" w:styleId="Kommentarhenvisning">
    <w:name w:val="annotation reference"/>
    <w:rsid w:val="00C87547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C87547"/>
    <w:rPr>
      <w:rFonts w:eastAsia="MS Mincho"/>
      <w:sz w:val="20"/>
      <w:lang w:eastAsia="ja-JP"/>
    </w:rPr>
  </w:style>
  <w:style w:type="paragraph" w:styleId="Markeringsbobletekst">
    <w:name w:val="Balloon Text"/>
    <w:basedOn w:val="Normal"/>
    <w:link w:val="MarkeringsbobletekstTegn"/>
    <w:rsid w:val="00C87547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D1082F"/>
    <w:rPr>
      <w:b/>
      <w:bCs/>
    </w:rPr>
  </w:style>
  <w:style w:type="paragraph" w:styleId="Indholdsfortegnelse7">
    <w:name w:val="toc 7"/>
    <w:basedOn w:val="Normal"/>
    <w:next w:val="Normal"/>
    <w:autoRedefine/>
    <w:uiPriority w:val="39"/>
    <w:rsid w:val="00D1082F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uiPriority w:val="39"/>
    <w:rsid w:val="00D1082F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Listeoverfigurer">
    <w:name w:val="table of figures"/>
    <w:basedOn w:val="Normal"/>
    <w:next w:val="Normal"/>
    <w:uiPriority w:val="99"/>
    <w:rsid w:val="009054DC"/>
    <w:pPr>
      <w:keepLines/>
      <w:spacing w:after="100"/>
      <w:ind w:left="1134" w:hanging="1134"/>
      <w:jc w:val="both"/>
    </w:pPr>
  </w:style>
  <w:style w:type="character" w:customStyle="1" w:styleId="Overskrift2Tegn">
    <w:name w:val="Overskrift 2 Tegn"/>
    <w:link w:val="Overskrift2"/>
    <w:rsid w:val="00FD1EFE"/>
    <w:rPr>
      <w:rFonts w:ascii="Verdana" w:hAnsi="Verdana"/>
      <w:b/>
      <w:sz w:val="19"/>
    </w:rPr>
  </w:style>
  <w:style w:type="character" w:customStyle="1" w:styleId="Overskrift3Tegn">
    <w:name w:val="Overskrift 3 Tegn"/>
    <w:link w:val="Overskrift3"/>
    <w:rsid w:val="008265CA"/>
    <w:rPr>
      <w:rFonts w:ascii="Verdana" w:hAnsi="Verdana"/>
      <w:b/>
      <w:sz w:val="19"/>
    </w:rPr>
  </w:style>
  <w:style w:type="character" w:styleId="BesgtHyperlink">
    <w:name w:val="FollowedHyperlink"/>
    <w:rsid w:val="00D1082F"/>
    <w:rPr>
      <w:color w:val="800080"/>
      <w:u w:val="single"/>
    </w:rPr>
  </w:style>
  <w:style w:type="paragraph" w:styleId="Indeks1">
    <w:name w:val="index 1"/>
    <w:basedOn w:val="Normal"/>
    <w:next w:val="Normal"/>
    <w:autoRedefine/>
    <w:rsid w:val="00D1082F"/>
    <w:pPr>
      <w:ind w:left="180" w:hanging="180"/>
    </w:pPr>
  </w:style>
  <w:style w:type="character" w:styleId="Linjenummer">
    <w:name w:val="line number"/>
    <w:basedOn w:val="Standardskrifttypeiafsnit"/>
    <w:rsid w:val="00D1082F"/>
  </w:style>
  <w:style w:type="table" w:styleId="Tabel-Klassisk1">
    <w:name w:val="Table Classic 1"/>
    <w:basedOn w:val="Tabel-Normal"/>
    <w:rsid w:val="00127EAA"/>
    <w:pPr>
      <w:spacing w:line="288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fsnit">
    <w:name w:val="List Paragraph"/>
    <w:basedOn w:val="Normal"/>
    <w:uiPriority w:val="34"/>
    <w:qFormat/>
    <w:rsid w:val="004C1171"/>
    <w:pPr>
      <w:ind w:left="720"/>
      <w:contextualSpacing/>
    </w:pPr>
  </w:style>
  <w:style w:type="paragraph" w:customStyle="1" w:styleId="aapunktopstilling">
    <w:name w:val="aa punktopstilling"/>
    <w:basedOn w:val="Normal"/>
    <w:rsid w:val="001E370B"/>
  </w:style>
  <w:style w:type="paragraph" w:styleId="Overskrift">
    <w:name w:val="TOC Heading"/>
    <w:basedOn w:val="Overskrift1"/>
    <w:next w:val="Normal"/>
    <w:uiPriority w:val="39"/>
    <w:unhideWhenUsed/>
    <w:qFormat/>
    <w:rsid w:val="00A249AC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249AC"/>
    <w:rPr>
      <w:rFonts w:ascii="Tahoma" w:hAnsi="Tahoma" w:cs="Tahoma"/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rsid w:val="00A249AC"/>
    <w:rPr>
      <w:rFonts w:ascii="Verdana" w:eastAsia="MS Mincho" w:hAnsi="Verdana"/>
      <w:lang w:eastAsia="ja-JP"/>
    </w:rPr>
  </w:style>
  <w:style w:type="paragraph" w:styleId="Normalindrykning">
    <w:name w:val="Normal Indent"/>
    <w:basedOn w:val="Normal"/>
    <w:rsid w:val="00A249AC"/>
    <w:pPr>
      <w:keepLines/>
      <w:ind w:left="708"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A249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KommentaremneTegn">
    <w:name w:val="Kommentaremne Tegn"/>
    <w:basedOn w:val="KommentartekstTegn"/>
    <w:link w:val="Kommentaremne"/>
    <w:rsid w:val="00A249AC"/>
    <w:rPr>
      <w:rFonts w:ascii="Verdana" w:eastAsia="MS Mincho" w:hAnsi="Verdana"/>
      <w:b/>
      <w:bCs/>
      <w:lang w:eastAsia="ja-JP"/>
    </w:rPr>
  </w:style>
  <w:style w:type="paragraph" w:customStyle="1" w:styleId="Standard">
    <w:name w:val="Standard"/>
    <w:rsid w:val="00A249AC"/>
    <w:pPr>
      <w:tabs>
        <w:tab w:val="left" w:pos="-566"/>
        <w:tab w:val="left" w:pos="0"/>
        <w:tab w:val="left" w:pos="283"/>
        <w:tab w:val="left" w:pos="566"/>
        <w:tab w:val="left" w:pos="850"/>
        <w:tab w:val="left" w:pos="1133"/>
        <w:tab w:val="left" w:pos="1416"/>
        <w:tab w:val="left" w:pos="1699"/>
        <w:tab w:val="left" w:pos="1982"/>
        <w:tab w:val="left" w:pos="2266"/>
        <w:tab w:val="left" w:pos="2549"/>
        <w:tab w:val="left" w:pos="2832"/>
        <w:tab w:val="left" w:pos="3115"/>
        <w:tab w:val="left" w:pos="3398"/>
        <w:tab w:val="left" w:pos="3682"/>
        <w:tab w:val="left" w:pos="3965"/>
        <w:tab w:val="left" w:pos="4248"/>
        <w:tab w:val="left" w:pos="4531"/>
        <w:tab w:val="left" w:pos="4814"/>
        <w:tab w:val="left" w:pos="5098"/>
        <w:tab w:val="left" w:pos="5381"/>
        <w:tab w:val="left" w:pos="5664"/>
        <w:tab w:val="left" w:pos="5947"/>
        <w:tab w:val="left" w:pos="6230"/>
        <w:tab w:val="left" w:pos="6514"/>
        <w:tab w:val="left" w:pos="6797"/>
        <w:tab w:val="left" w:pos="7080"/>
        <w:tab w:val="left" w:pos="7363"/>
        <w:tab w:val="left" w:pos="7646"/>
        <w:tab w:val="left" w:pos="7930"/>
        <w:tab w:val="left" w:pos="8213"/>
        <w:tab w:val="left" w:pos="8496"/>
        <w:tab w:val="left" w:pos="8779"/>
        <w:tab w:val="left" w:pos="9062"/>
      </w:tabs>
      <w:suppressAutoHyphens/>
      <w:autoSpaceDE w:val="0"/>
      <w:autoSpaceDN w:val="0"/>
      <w:adjustRightInd w:val="0"/>
      <w:spacing w:line="288" w:lineRule="atLeast"/>
    </w:pPr>
    <w:rPr>
      <w:rFonts w:ascii="Times Roman" w:hAnsi="Times Roman" w:cs="Times Roman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A249AC"/>
    <w:rPr>
      <w:rFonts w:ascii="Verdana" w:hAnsi="Verdana"/>
      <w:b/>
      <w:sz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F12D4C"/>
    <w:rPr>
      <w:rFonts w:ascii="Verdana" w:hAnsi="Verdana"/>
      <w:sz w:val="14"/>
    </w:rPr>
  </w:style>
  <w:style w:type="paragraph" w:styleId="Korrektur">
    <w:name w:val="Revision"/>
    <w:hidden/>
    <w:uiPriority w:val="99"/>
    <w:semiHidden/>
    <w:rsid w:val="002A09A3"/>
    <w:rPr>
      <w:rFonts w:ascii="Verdana" w:hAnsi="Verdana"/>
      <w:sz w:val="18"/>
    </w:rPr>
  </w:style>
  <w:style w:type="table" w:styleId="Tabel-Gitter1">
    <w:name w:val="Table Grid 1"/>
    <w:basedOn w:val="Tabel-Normal"/>
    <w:rsid w:val="002A09A3"/>
    <w:pPr>
      <w:spacing w:line="288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2A09A3"/>
    <w:pPr>
      <w:spacing w:line="288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2A09A3"/>
    <w:pPr>
      <w:spacing w:line="288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2A09A3"/>
    <w:pPr>
      <w:spacing w:line="288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">
    <w:name w:val="Paragraph"/>
    <w:basedOn w:val="Normal"/>
    <w:rsid w:val="002A09A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20"/>
      <w:lang w:val="en-GB" w:eastAsia="en-US"/>
    </w:rPr>
  </w:style>
  <w:style w:type="character" w:styleId="Pladsholdertekst">
    <w:name w:val="Placeholder Text"/>
    <w:basedOn w:val="Standardskrifttypeiafsnit"/>
    <w:uiPriority w:val="99"/>
    <w:semiHidden/>
    <w:rsid w:val="002A09A3"/>
    <w:rPr>
      <w:color w:val="808080"/>
    </w:rPr>
  </w:style>
  <w:style w:type="table" w:styleId="Tabel-Farvet3">
    <w:name w:val="Table Colorful 3"/>
    <w:basedOn w:val="Tabel-Normal"/>
    <w:rsid w:val="008C232C"/>
    <w:pPr>
      <w:spacing w:line="288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verskrift4Tegn">
    <w:name w:val="Overskrift 4 Tegn"/>
    <w:basedOn w:val="Standardskrifttypeiafsnit"/>
    <w:link w:val="Overskrift4"/>
    <w:rsid w:val="00BF55CA"/>
    <w:rPr>
      <w:rFonts w:ascii="Verdana" w:hAnsi="Verdana"/>
      <w:b/>
      <w:sz w:val="18"/>
    </w:rPr>
  </w:style>
  <w:style w:type="character" w:customStyle="1" w:styleId="Overskrift5Tegn">
    <w:name w:val="Overskrift 5 Tegn"/>
    <w:basedOn w:val="Standardskrifttypeiafsnit"/>
    <w:link w:val="Overskrift5"/>
    <w:rsid w:val="00BF55CA"/>
    <w:rPr>
      <w:rFonts w:ascii="Verdana" w:hAnsi="Verdana"/>
      <w:b/>
      <w:sz w:val="18"/>
    </w:rPr>
  </w:style>
  <w:style w:type="character" w:customStyle="1" w:styleId="Overskrift6Tegn">
    <w:name w:val="Overskrift 6 Tegn"/>
    <w:basedOn w:val="Standardskrifttypeiafsnit"/>
    <w:link w:val="Overskrift6"/>
    <w:rsid w:val="00BF55CA"/>
    <w:rPr>
      <w:rFonts w:ascii="Verdana" w:hAnsi="Verdana"/>
      <w:b/>
      <w:sz w:val="18"/>
    </w:rPr>
  </w:style>
  <w:style w:type="character" w:customStyle="1" w:styleId="Overskrift7Tegn">
    <w:name w:val="Overskrift 7 Tegn"/>
    <w:basedOn w:val="Standardskrifttypeiafsnit"/>
    <w:link w:val="Overskrift7"/>
    <w:rsid w:val="00BF55CA"/>
    <w:rPr>
      <w:rFonts w:ascii="Verdana" w:hAnsi="Verdana"/>
      <w:b/>
      <w:sz w:val="18"/>
    </w:rPr>
  </w:style>
  <w:style w:type="character" w:customStyle="1" w:styleId="Overskrift8Tegn">
    <w:name w:val="Overskrift 8 Tegn"/>
    <w:basedOn w:val="Standardskrifttypeiafsnit"/>
    <w:link w:val="Overskrift8"/>
    <w:rsid w:val="00BF55CA"/>
    <w:rPr>
      <w:rFonts w:ascii="Verdana" w:hAnsi="Verdana"/>
      <w:b/>
      <w:sz w:val="18"/>
    </w:rPr>
  </w:style>
  <w:style w:type="character" w:customStyle="1" w:styleId="Overskrift9Tegn">
    <w:name w:val="Overskrift 9 Tegn"/>
    <w:basedOn w:val="Standardskrifttypeiafsnit"/>
    <w:link w:val="Overskrift9"/>
    <w:rsid w:val="00BF55CA"/>
    <w:rPr>
      <w:rFonts w:ascii="Verdana" w:hAnsi="Verdana"/>
      <w:b/>
      <w:sz w:val="18"/>
    </w:rPr>
  </w:style>
  <w:style w:type="character" w:customStyle="1" w:styleId="FodnotetekstTegn">
    <w:name w:val="Fodnotetekst Tegn"/>
    <w:basedOn w:val="Standardskrifttypeiafsnit"/>
    <w:link w:val="Fodnotetekst"/>
    <w:rsid w:val="00BF55CA"/>
    <w:rPr>
      <w:rFonts w:ascii="Verdana" w:hAnsi="Verdana"/>
      <w:sz w:val="14"/>
      <w:szCs w:val="14"/>
    </w:rPr>
  </w:style>
  <w:style w:type="character" w:customStyle="1" w:styleId="SidehovedTegn">
    <w:name w:val="Sidehoved Tegn"/>
    <w:basedOn w:val="Standardskrifttypeiafsnit"/>
    <w:link w:val="Sidehoved"/>
    <w:rsid w:val="00BF55CA"/>
    <w:rPr>
      <w:rFonts w:ascii="Verdana" w:hAnsi="Verdana"/>
      <w:sz w:val="14"/>
    </w:rPr>
  </w:style>
  <w:style w:type="character" w:customStyle="1" w:styleId="SlutnotetekstTegn">
    <w:name w:val="Slutnotetekst Tegn"/>
    <w:basedOn w:val="Standardskrifttypeiafsnit"/>
    <w:link w:val="Slutnotetekst"/>
    <w:rsid w:val="00BF55CA"/>
    <w:rPr>
      <w:rFonts w:ascii="Verdana" w:hAnsi="Verdana"/>
      <w:sz w:val="16"/>
      <w:szCs w:val="16"/>
    </w:rPr>
  </w:style>
  <w:style w:type="character" w:customStyle="1" w:styleId="TitelTegn">
    <w:name w:val="Titel Tegn"/>
    <w:basedOn w:val="Standardskrifttypeiafsnit"/>
    <w:link w:val="Titel"/>
    <w:rsid w:val="00BF55CA"/>
    <w:rPr>
      <w:rFonts w:ascii="Verdana" w:hAnsi="Verdana"/>
      <w:b/>
      <w:sz w:val="24"/>
    </w:rPr>
  </w:style>
  <w:style w:type="character" w:customStyle="1" w:styleId="BrdtekstTegn">
    <w:name w:val="Brødtekst Tegn"/>
    <w:basedOn w:val="Standardskrifttypeiafsnit"/>
    <w:link w:val="Brdtekst"/>
    <w:rsid w:val="00BF55CA"/>
    <w:rPr>
      <w:rFonts w:ascii="Verdana" w:hAnsi="Verdana"/>
      <w:sz w:val="18"/>
    </w:rPr>
  </w:style>
  <w:style w:type="character" w:customStyle="1" w:styleId="CitatTegn">
    <w:name w:val="Citat Tegn"/>
    <w:basedOn w:val="Standardskrifttypeiafsnit"/>
    <w:link w:val="Citat"/>
    <w:rsid w:val="00BF55CA"/>
    <w:rPr>
      <w:rFonts w:ascii="Verdana" w:hAnsi="Verdana"/>
      <w:sz w:val="18"/>
    </w:rPr>
  </w:style>
  <w:style w:type="paragraph" w:customStyle="1" w:styleId="TypografiNormal-forsideoverskrift2Kursiv">
    <w:name w:val="Typografi Normal - forsideoverskrift 2 + Kursiv"/>
    <w:basedOn w:val="Normal"/>
    <w:link w:val="TypografiNormal-forsideoverskrift2KursivTegn"/>
    <w:rsid w:val="00137FCA"/>
    <w:pPr>
      <w:spacing w:line="440" w:lineRule="atLeast"/>
      <w:jc w:val="right"/>
    </w:pPr>
    <w:rPr>
      <w:iCs/>
      <w:sz w:val="19"/>
      <w:szCs w:val="24"/>
      <w:lang w:eastAsia="en-US"/>
    </w:rPr>
  </w:style>
  <w:style w:type="character" w:customStyle="1" w:styleId="TypografiNormal-forsideoverskrift2KursivTegn">
    <w:name w:val="Typografi Normal - forsideoverskrift 2 + Kursiv Tegn"/>
    <w:link w:val="TypografiNormal-forsideoverskrift2Kursiv"/>
    <w:rsid w:val="00137FCA"/>
    <w:rPr>
      <w:rFonts w:ascii="Verdana" w:hAnsi="Verdana"/>
      <w:iCs/>
      <w:sz w:val="19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figures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604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qFormat/>
    <w:rsid w:val="008265CA"/>
    <w:pPr>
      <w:keepNext/>
      <w:numPr>
        <w:numId w:val="98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8265CA"/>
    <w:pPr>
      <w:keepNext/>
      <w:numPr>
        <w:ilvl w:val="1"/>
        <w:numId w:val="98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link w:val="Overskrift3Tegn"/>
    <w:qFormat/>
    <w:rsid w:val="008265CA"/>
    <w:pPr>
      <w:keepNext/>
      <w:numPr>
        <w:ilvl w:val="2"/>
        <w:numId w:val="98"/>
      </w:numPr>
      <w:tabs>
        <w:tab w:val="clear" w:pos="720"/>
        <w:tab w:val="left" w:pos="851"/>
      </w:tabs>
      <w:ind w:left="851" w:hanging="851"/>
      <w:outlineLvl w:val="2"/>
    </w:pPr>
    <w:rPr>
      <w:b/>
      <w:sz w:val="19"/>
    </w:rPr>
  </w:style>
  <w:style w:type="paragraph" w:styleId="Overskrift4">
    <w:name w:val="heading 4"/>
    <w:basedOn w:val="Normal"/>
    <w:next w:val="Normal"/>
    <w:link w:val="Overskrift4Tegn"/>
    <w:qFormat/>
    <w:rsid w:val="00B03A78"/>
    <w:pPr>
      <w:keepNext/>
      <w:numPr>
        <w:ilvl w:val="3"/>
        <w:numId w:val="98"/>
      </w:numPr>
      <w:tabs>
        <w:tab w:val="left" w:pos="1134"/>
      </w:tabs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qFormat/>
    <w:rsid w:val="00B03A78"/>
    <w:pPr>
      <w:numPr>
        <w:ilvl w:val="4"/>
        <w:numId w:val="98"/>
      </w:numPr>
      <w:tabs>
        <w:tab w:val="left" w:pos="1276"/>
      </w:tabs>
      <w:outlineLvl w:val="4"/>
    </w:pPr>
    <w:rPr>
      <w:b/>
    </w:rPr>
  </w:style>
  <w:style w:type="paragraph" w:styleId="Overskrift6">
    <w:name w:val="heading 6"/>
    <w:basedOn w:val="Normal"/>
    <w:next w:val="Normal"/>
    <w:link w:val="Overskrift6Tegn"/>
    <w:qFormat/>
    <w:rsid w:val="00B03A78"/>
    <w:pPr>
      <w:keepNext/>
      <w:numPr>
        <w:ilvl w:val="5"/>
        <w:numId w:val="98"/>
      </w:numPr>
      <w:tabs>
        <w:tab w:val="left" w:pos="1418"/>
      </w:tabs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qFormat/>
    <w:rsid w:val="002B7086"/>
    <w:pPr>
      <w:keepNext/>
      <w:numPr>
        <w:ilvl w:val="6"/>
        <w:numId w:val="98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link w:val="Overskrift8Tegn"/>
    <w:qFormat/>
    <w:rsid w:val="002B7086"/>
    <w:pPr>
      <w:keepNext/>
      <w:numPr>
        <w:ilvl w:val="7"/>
        <w:numId w:val="98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link w:val="Overskrift9Tegn"/>
    <w:qFormat/>
    <w:rsid w:val="002B7086"/>
    <w:pPr>
      <w:keepNext/>
      <w:numPr>
        <w:ilvl w:val="8"/>
        <w:numId w:val="98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rsid w:val="002B7086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2B7086"/>
    <w:pPr>
      <w:keepNext/>
    </w:pPr>
    <w:rPr>
      <w:b/>
      <w:sz w:val="24"/>
    </w:rPr>
  </w:style>
  <w:style w:type="paragraph" w:customStyle="1" w:styleId="Bilagheading1">
    <w:name w:val="Bilag heading1"/>
    <w:basedOn w:val="Normal"/>
    <w:next w:val="Normal"/>
    <w:rsid w:val="00626E61"/>
    <w:pPr>
      <w:keepNext/>
      <w:numPr>
        <w:numId w:val="7"/>
      </w:numPr>
      <w:ind w:left="1134" w:hanging="1134"/>
    </w:pPr>
    <w:rPr>
      <w:b/>
      <w:sz w:val="24"/>
    </w:rPr>
  </w:style>
  <w:style w:type="paragraph" w:styleId="Indholdsfortegnelse2">
    <w:name w:val="toc 2"/>
    <w:basedOn w:val="Normal"/>
    <w:next w:val="Normal"/>
    <w:autoRedefine/>
    <w:uiPriority w:val="39"/>
    <w:qFormat/>
    <w:rsid w:val="002C0A07"/>
    <w:pPr>
      <w:tabs>
        <w:tab w:val="left" w:pos="1276"/>
        <w:tab w:val="right" w:leader="dot" w:pos="7371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2B7086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uiPriority w:val="39"/>
    <w:rsid w:val="002B7086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uiPriority w:val="39"/>
    <w:rsid w:val="002B7086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uiPriority w:val="39"/>
    <w:rsid w:val="002B7086"/>
    <w:pPr>
      <w:ind w:left="1200"/>
    </w:pPr>
  </w:style>
  <w:style w:type="paragraph" w:styleId="Sidehoved">
    <w:name w:val="header"/>
    <w:basedOn w:val="Normal"/>
    <w:link w:val="SidehovedTegn"/>
    <w:rsid w:val="00576C90"/>
    <w:pPr>
      <w:tabs>
        <w:tab w:val="right" w:pos="7938"/>
      </w:tabs>
    </w:pPr>
    <w:rPr>
      <w:sz w:val="14"/>
    </w:rPr>
  </w:style>
  <w:style w:type="paragraph" w:styleId="Sidefod">
    <w:name w:val="footer"/>
    <w:basedOn w:val="Normal"/>
    <w:link w:val="SidefodTegn"/>
    <w:uiPriority w:val="99"/>
    <w:rsid w:val="00F12D4C"/>
    <w:pPr>
      <w:tabs>
        <w:tab w:val="center" w:pos="4253"/>
        <w:tab w:val="right" w:pos="7938"/>
      </w:tabs>
      <w:spacing w:line="240" w:lineRule="auto"/>
      <w:ind w:right="-624"/>
    </w:pPr>
    <w:rPr>
      <w:sz w:val="14"/>
    </w:rPr>
  </w:style>
  <w:style w:type="paragraph" w:customStyle="1" w:styleId="Bilagheading2">
    <w:name w:val="Bilag heading2"/>
    <w:basedOn w:val="Normal"/>
    <w:next w:val="Normal"/>
    <w:rsid w:val="00551B34"/>
    <w:pPr>
      <w:keepNext/>
      <w:numPr>
        <w:ilvl w:val="1"/>
        <w:numId w:val="7"/>
      </w:numPr>
      <w:ind w:left="851" w:hanging="851"/>
    </w:pPr>
    <w:rPr>
      <w:b/>
      <w:sz w:val="22"/>
    </w:rPr>
  </w:style>
  <w:style w:type="paragraph" w:styleId="Billedtekst">
    <w:name w:val="caption"/>
    <w:basedOn w:val="Normal"/>
    <w:next w:val="Normal"/>
    <w:qFormat/>
    <w:rsid w:val="002B7086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uiPriority w:val="39"/>
    <w:rsid w:val="002B7086"/>
    <w:pPr>
      <w:ind w:left="1920"/>
    </w:pPr>
  </w:style>
  <w:style w:type="character" w:styleId="Sidetal">
    <w:name w:val="page number"/>
    <w:basedOn w:val="Standardskrifttypeiafsnit"/>
    <w:rsid w:val="002B7086"/>
    <w:rPr>
      <w:rFonts w:ascii="Verdana" w:hAnsi="Verdana"/>
      <w:sz w:val="14"/>
    </w:rPr>
  </w:style>
  <w:style w:type="paragraph" w:customStyle="1" w:styleId="Bilagheading3">
    <w:name w:val="Bilag heading3"/>
    <w:basedOn w:val="Normal"/>
    <w:next w:val="Normal"/>
    <w:rsid w:val="00551B34"/>
    <w:pPr>
      <w:keepNext/>
      <w:numPr>
        <w:ilvl w:val="2"/>
        <w:numId w:val="7"/>
      </w:numPr>
      <w:tabs>
        <w:tab w:val="left" w:pos="1134"/>
      </w:tabs>
      <w:ind w:left="1134" w:hanging="1134"/>
    </w:pPr>
    <w:rPr>
      <w:b/>
      <w:sz w:val="20"/>
    </w:rPr>
  </w:style>
  <w:style w:type="character" w:styleId="Fodnotehenvisning">
    <w:name w:val="footnote reference"/>
    <w:basedOn w:val="Standardskrifttypeiafsnit"/>
    <w:rsid w:val="002B7086"/>
    <w:rPr>
      <w:rFonts w:ascii="Verdana" w:hAnsi="Verdana"/>
      <w:sz w:val="18"/>
      <w:szCs w:val="18"/>
      <w:vertAlign w:val="superscript"/>
    </w:rPr>
  </w:style>
  <w:style w:type="paragraph" w:styleId="Indholdsfortegnelse1">
    <w:name w:val="toc 1"/>
    <w:basedOn w:val="Normal"/>
    <w:next w:val="Normal"/>
    <w:autoRedefine/>
    <w:uiPriority w:val="39"/>
    <w:qFormat/>
    <w:rsid w:val="002C0A07"/>
    <w:pPr>
      <w:tabs>
        <w:tab w:val="left" w:pos="567"/>
        <w:tab w:val="right" w:leader="dot" w:pos="7371"/>
      </w:tabs>
      <w:spacing w:before="120"/>
      <w:ind w:left="567" w:hanging="567"/>
    </w:pPr>
    <w:rPr>
      <w:noProof/>
    </w:rPr>
  </w:style>
  <w:style w:type="paragraph" w:styleId="Slutnotetekst">
    <w:name w:val="endnote text"/>
    <w:basedOn w:val="Normal"/>
    <w:link w:val="SlutnotetekstTegn"/>
    <w:rsid w:val="002B7086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link w:val="CitatTegn"/>
    <w:qFormat/>
    <w:rsid w:val="002B7086"/>
    <w:pPr>
      <w:ind w:left="567" w:right="567"/>
    </w:pPr>
  </w:style>
  <w:style w:type="paragraph" w:styleId="Opstilling-punkttegn">
    <w:name w:val="List Bullet"/>
    <w:basedOn w:val="Normal"/>
    <w:autoRedefine/>
    <w:rsid w:val="002B7086"/>
    <w:pPr>
      <w:numPr>
        <w:numId w:val="2"/>
      </w:numPr>
    </w:pPr>
  </w:style>
  <w:style w:type="paragraph" w:customStyle="1" w:styleId="Overskrift0">
    <w:name w:val="Overskrift 0"/>
    <w:basedOn w:val="Normal"/>
    <w:next w:val="Normal"/>
    <w:qFormat/>
    <w:rsid w:val="00880B7A"/>
    <w:rPr>
      <w:b/>
      <w:sz w:val="28"/>
    </w:rPr>
  </w:style>
  <w:style w:type="numbering" w:customStyle="1" w:styleId="TypografiAutomatisknummerering">
    <w:name w:val="Typografi Automatisk nummerering"/>
    <w:basedOn w:val="Ingenoversigt"/>
    <w:rsid w:val="002B7086"/>
    <w:pPr>
      <w:numPr>
        <w:numId w:val="5"/>
      </w:numPr>
    </w:pPr>
  </w:style>
  <w:style w:type="numbering" w:customStyle="1" w:styleId="TypografiPunkttegn">
    <w:name w:val="Typografi Punkttegn"/>
    <w:basedOn w:val="Ingenoversigt"/>
    <w:rsid w:val="002B7086"/>
    <w:pPr>
      <w:numPr>
        <w:numId w:val="6"/>
      </w:numPr>
    </w:pPr>
  </w:style>
  <w:style w:type="character" w:styleId="Hyperlink">
    <w:name w:val="Hyperlink"/>
    <w:basedOn w:val="Standardskrifttypeiafsnit"/>
    <w:uiPriority w:val="99"/>
    <w:rsid w:val="002B7086"/>
    <w:rPr>
      <w:color w:val="0000FF"/>
      <w:u w:val="single"/>
    </w:rPr>
  </w:style>
  <w:style w:type="table" w:styleId="Tabel-Gitter">
    <w:name w:val="Table Grid"/>
    <w:basedOn w:val="Tabel-Normal"/>
    <w:rsid w:val="002F64B0"/>
    <w:pPr>
      <w:spacing w:line="288" w:lineRule="auto"/>
    </w:pPr>
    <w:rPr>
      <w:rFonts w:ascii="Verdana" w:hAnsi="Verdan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rdtekst">
    <w:name w:val="Body Text"/>
    <w:basedOn w:val="Normal"/>
    <w:link w:val="BrdtekstTegn"/>
    <w:rsid w:val="002B7086"/>
    <w:pPr>
      <w:spacing w:after="120"/>
    </w:pPr>
  </w:style>
  <w:style w:type="character" w:styleId="Slutnotehenvisning">
    <w:name w:val="endnote reference"/>
    <w:basedOn w:val="Standardskrifttypeiafsnit"/>
    <w:rsid w:val="002B7086"/>
    <w:rPr>
      <w:vertAlign w:val="superscript"/>
    </w:rPr>
  </w:style>
  <w:style w:type="paragraph" w:customStyle="1" w:styleId="Bilagheading4">
    <w:name w:val="Bilag heading4"/>
    <w:basedOn w:val="Normal"/>
    <w:next w:val="Normal"/>
    <w:rsid w:val="00551B34"/>
    <w:pPr>
      <w:keepNext/>
      <w:numPr>
        <w:ilvl w:val="3"/>
        <w:numId w:val="7"/>
      </w:numPr>
      <w:ind w:left="1191" w:hanging="1191"/>
    </w:pPr>
    <w:rPr>
      <w:b/>
      <w:sz w:val="20"/>
    </w:rPr>
  </w:style>
  <w:style w:type="paragraph" w:customStyle="1" w:styleId="Bilagheading5">
    <w:name w:val="Bilag heading5"/>
    <w:basedOn w:val="Normal"/>
    <w:next w:val="Normal"/>
    <w:rsid w:val="00E86C0E"/>
    <w:pPr>
      <w:numPr>
        <w:ilvl w:val="4"/>
        <w:numId w:val="7"/>
      </w:numPr>
      <w:ind w:left="1418" w:hanging="1418"/>
    </w:pPr>
    <w:rPr>
      <w:b/>
      <w:sz w:val="20"/>
    </w:rPr>
  </w:style>
  <w:style w:type="paragraph" w:customStyle="1" w:styleId="Bilagheading6">
    <w:name w:val="Bilag heading6"/>
    <w:basedOn w:val="Normal"/>
    <w:next w:val="Normal"/>
    <w:rsid w:val="00E86C0E"/>
    <w:pPr>
      <w:numPr>
        <w:ilvl w:val="5"/>
        <w:numId w:val="7"/>
      </w:numPr>
      <w:ind w:left="1644" w:hanging="1644"/>
    </w:pPr>
    <w:rPr>
      <w:b/>
      <w:sz w:val="20"/>
    </w:rPr>
  </w:style>
  <w:style w:type="paragraph" w:customStyle="1" w:styleId="Bilagheading7">
    <w:name w:val="Bilag heading7"/>
    <w:basedOn w:val="Normal"/>
    <w:next w:val="Normal"/>
    <w:rsid w:val="00E86C0E"/>
    <w:pPr>
      <w:numPr>
        <w:ilvl w:val="6"/>
        <w:numId w:val="7"/>
      </w:numPr>
      <w:ind w:left="1871" w:hanging="1871"/>
    </w:pPr>
    <w:rPr>
      <w:b/>
      <w:sz w:val="20"/>
    </w:rPr>
  </w:style>
  <w:style w:type="paragraph" w:customStyle="1" w:styleId="Bilagheading8">
    <w:name w:val="Bilag heading8"/>
    <w:basedOn w:val="Normal"/>
    <w:rsid w:val="00921E1E"/>
    <w:pPr>
      <w:numPr>
        <w:ilvl w:val="7"/>
        <w:numId w:val="7"/>
      </w:numPr>
    </w:pPr>
  </w:style>
  <w:style w:type="paragraph" w:customStyle="1" w:styleId="Overskriftforside">
    <w:name w:val="Overskrift forside"/>
    <w:basedOn w:val="Normal"/>
    <w:next w:val="Normal"/>
    <w:qFormat/>
    <w:rsid w:val="00242C1A"/>
    <w:pPr>
      <w:ind w:right="-1701"/>
      <w:jc w:val="center"/>
    </w:pPr>
    <w:rPr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4E01CE"/>
    <w:pPr>
      <w:jc w:val="center"/>
    </w:pPr>
    <w:rPr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4E01CE"/>
    <w:pPr>
      <w:ind w:left="57"/>
    </w:pPr>
    <w:rPr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4E01CE"/>
    <w:pPr>
      <w:ind w:left="57"/>
    </w:pPr>
    <w:rPr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4E01CE"/>
    <w:pPr>
      <w:jc w:val="center"/>
    </w:pPr>
    <w:rPr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4E01CE"/>
    <w:pPr>
      <w:jc w:val="center"/>
    </w:pPr>
    <w:rPr>
      <w:lang w:val="en-GB" w:eastAsia="en-US"/>
    </w:rPr>
  </w:style>
  <w:style w:type="paragraph" w:customStyle="1" w:styleId="Normal-Titleblock20">
    <w:name w:val="Normal - Titleblock 20"/>
    <w:basedOn w:val="Normal"/>
    <w:semiHidden/>
    <w:rsid w:val="004E01CE"/>
    <w:pPr>
      <w:jc w:val="center"/>
    </w:pPr>
    <w:rPr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4E01CE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4E01CE"/>
    <w:pPr>
      <w:spacing w:before="20" w:after="20"/>
      <w:ind w:left="57"/>
    </w:pPr>
    <w:rPr>
      <w:sz w:val="14"/>
      <w:lang w:val="en-GB"/>
    </w:rPr>
  </w:style>
  <w:style w:type="character" w:styleId="Kommentarhenvisning">
    <w:name w:val="annotation reference"/>
    <w:rsid w:val="00C87547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C87547"/>
    <w:rPr>
      <w:rFonts w:eastAsia="MS Mincho"/>
      <w:sz w:val="20"/>
      <w:lang w:eastAsia="ja-JP"/>
    </w:rPr>
  </w:style>
  <w:style w:type="paragraph" w:styleId="Markeringsbobletekst">
    <w:name w:val="Balloon Text"/>
    <w:basedOn w:val="Normal"/>
    <w:link w:val="MarkeringsbobletekstTegn"/>
    <w:rsid w:val="00C87547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D1082F"/>
    <w:rPr>
      <w:b/>
      <w:bCs/>
    </w:rPr>
  </w:style>
  <w:style w:type="paragraph" w:styleId="Indholdsfortegnelse7">
    <w:name w:val="toc 7"/>
    <w:basedOn w:val="Normal"/>
    <w:next w:val="Normal"/>
    <w:autoRedefine/>
    <w:uiPriority w:val="39"/>
    <w:rsid w:val="00D1082F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uiPriority w:val="39"/>
    <w:rsid w:val="00D1082F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Listeoverfigurer">
    <w:name w:val="table of figures"/>
    <w:basedOn w:val="Normal"/>
    <w:next w:val="Normal"/>
    <w:uiPriority w:val="99"/>
    <w:rsid w:val="009054DC"/>
    <w:pPr>
      <w:keepLines/>
      <w:spacing w:after="100"/>
      <w:ind w:left="1134" w:hanging="1134"/>
      <w:jc w:val="both"/>
    </w:pPr>
  </w:style>
  <w:style w:type="character" w:customStyle="1" w:styleId="Overskrift2Tegn">
    <w:name w:val="Overskrift 2 Tegn"/>
    <w:link w:val="Overskrift2"/>
    <w:rsid w:val="00FD1EFE"/>
    <w:rPr>
      <w:rFonts w:ascii="Verdana" w:hAnsi="Verdana"/>
      <w:b/>
      <w:sz w:val="19"/>
    </w:rPr>
  </w:style>
  <w:style w:type="character" w:customStyle="1" w:styleId="Overskrift3Tegn">
    <w:name w:val="Overskrift 3 Tegn"/>
    <w:link w:val="Overskrift3"/>
    <w:rsid w:val="008265CA"/>
    <w:rPr>
      <w:rFonts w:ascii="Verdana" w:hAnsi="Verdana"/>
      <w:b/>
      <w:sz w:val="19"/>
    </w:rPr>
  </w:style>
  <w:style w:type="character" w:styleId="BesgtHyperlink">
    <w:name w:val="FollowedHyperlink"/>
    <w:rsid w:val="00D1082F"/>
    <w:rPr>
      <w:color w:val="800080"/>
      <w:u w:val="single"/>
    </w:rPr>
  </w:style>
  <w:style w:type="paragraph" w:styleId="Indeks1">
    <w:name w:val="index 1"/>
    <w:basedOn w:val="Normal"/>
    <w:next w:val="Normal"/>
    <w:autoRedefine/>
    <w:rsid w:val="00D1082F"/>
    <w:pPr>
      <w:ind w:left="180" w:hanging="180"/>
    </w:pPr>
  </w:style>
  <w:style w:type="character" w:styleId="Linjenummer">
    <w:name w:val="line number"/>
    <w:basedOn w:val="Standardskrifttypeiafsnit"/>
    <w:rsid w:val="00D1082F"/>
  </w:style>
  <w:style w:type="table" w:styleId="Tabel-Klassisk1">
    <w:name w:val="Table Classic 1"/>
    <w:basedOn w:val="Tabel-Normal"/>
    <w:rsid w:val="00127EAA"/>
    <w:pPr>
      <w:spacing w:line="288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fsnit">
    <w:name w:val="List Paragraph"/>
    <w:basedOn w:val="Normal"/>
    <w:uiPriority w:val="34"/>
    <w:qFormat/>
    <w:rsid w:val="004C1171"/>
    <w:pPr>
      <w:ind w:left="720"/>
      <w:contextualSpacing/>
    </w:pPr>
  </w:style>
  <w:style w:type="paragraph" w:customStyle="1" w:styleId="aapunktopstilling">
    <w:name w:val="aa punktopstilling"/>
    <w:basedOn w:val="Normal"/>
    <w:rsid w:val="001E370B"/>
  </w:style>
  <w:style w:type="paragraph" w:styleId="Overskrift">
    <w:name w:val="TOC Heading"/>
    <w:basedOn w:val="Overskrift1"/>
    <w:next w:val="Normal"/>
    <w:uiPriority w:val="39"/>
    <w:unhideWhenUsed/>
    <w:qFormat/>
    <w:rsid w:val="00A249AC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249AC"/>
    <w:rPr>
      <w:rFonts w:ascii="Tahoma" w:hAnsi="Tahoma" w:cs="Tahoma"/>
      <w:sz w:val="16"/>
      <w:szCs w:val="16"/>
    </w:rPr>
  </w:style>
  <w:style w:type="character" w:customStyle="1" w:styleId="KommentartekstTegn">
    <w:name w:val="Kommentartekst Tegn"/>
    <w:basedOn w:val="Standardskrifttypeiafsnit"/>
    <w:link w:val="Kommentartekst"/>
    <w:rsid w:val="00A249AC"/>
    <w:rPr>
      <w:rFonts w:ascii="Verdana" w:eastAsia="MS Mincho" w:hAnsi="Verdana"/>
      <w:lang w:eastAsia="ja-JP"/>
    </w:rPr>
  </w:style>
  <w:style w:type="paragraph" w:styleId="Normalindrykning">
    <w:name w:val="Normal Indent"/>
    <w:basedOn w:val="Normal"/>
    <w:rsid w:val="00A249AC"/>
    <w:pPr>
      <w:keepLines/>
      <w:ind w:left="708"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A249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KommentaremneTegn">
    <w:name w:val="Kommentaremne Tegn"/>
    <w:basedOn w:val="KommentartekstTegn"/>
    <w:link w:val="Kommentaremne"/>
    <w:rsid w:val="00A249AC"/>
    <w:rPr>
      <w:rFonts w:ascii="Verdana" w:eastAsia="MS Mincho" w:hAnsi="Verdana"/>
      <w:b/>
      <w:bCs/>
      <w:lang w:eastAsia="ja-JP"/>
    </w:rPr>
  </w:style>
  <w:style w:type="paragraph" w:customStyle="1" w:styleId="Standard">
    <w:name w:val="Standard"/>
    <w:rsid w:val="00A249AC"/>
    <w:pPr>
      <w:tabs>
        <w:tab w:val="left" w:pos="-566"/>
        <w:tab w:val="left" w:pos="0"/>
        <w:tab w:val="left" w:pos="283"/>
        <w:tab w:val="left" w:pos="566"/>
        <w:tab w:val="left" w:pos="850"/>
        <w:tab w:val="left" w:pos="1133"/>
        <w:tab w:val="left" w:pos="1416"/>
        <w:tab w:val="left" w:pos="1699"/>
        <w:tab w:val="left" w:pos="1982"/>
        <w:tab w:val="left" w:pos="2266"/>
        <w:tab w:val="left" w:pos="2549"/>
        <w:tab w:val="left" w:pos="2832"/>
        <w:tab w:val="left" w:pos="3115"/>
        <w:tab w:val="left" w:pos="3398"/>
        <w:tab w:val="left" w:pos="3682"/>
        <w:tab w:val="left" w:pos="3965"/>
        <w:tab w:val="left" w:pos="4248"/>
        <w:tab w:val="left" w:pos="4531"/>
        <w:tab w:val="left" w:pos="4814"/>
        <w:tab w:val="left" w:pos="5098"/>
        <w:tab w:val="left" w:pos="5381"/>
        <w:tab w:val="left" w:pos="5664"/>
        <w:tab w:val="left" w:pos="5947"/>
        <w:tab w:val="left" w:pos="6230"/>
        <w:tab w:val="left" w:pos="6514"/>
        <w:tab w:val="left" w:pos="6797"/>
        <w:tab w:val="left" w:pos="7080"/>
        <w:tab w:val="left" w:pos="7363"/>
        <w:tab w:val="left" w:pos="7646"/>
        <w:tab w:val="left" w:pos="7930"/>
        <w:tab w:val="left" w:pos="8213"/>
        <w:tab w:val="left" w:pos="8496"/>
        <w:tab w:val="left" w:pos="8779"/>
        <w:tab w:val="left" w:pos="9062"/>
      </w:tabs>
      <w:suppressAutoHyphens/>
      <w:autoSpaceDE w:val="0"/>
      <w:autoSpaceDN w:val="0"/>
      <w:adjustRightInd w:val="0"/>
      <w:spacing w:line="288" w:lineRule="atLeast"/>
    </w:pPr>
    <w:rPr>
      <w:rFonts w:ascii="Times Roman" w:hAnsi="Times Roman" w:cs="Times Roman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A249AC"/>
    <w:rPr>
      <w:rFonts w:ascii="Verdana" w:hAnsi="Verdana"/>
      <w:b/>
      <w:sz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F12D4C"/>
    <w:rPr>
      <w:rFonts w:ascii="Verdana" w:hAnsi="Verdana"/>
      <w:sz w:val="14"/>
    </w:rPr>
  </w:style>
  <w:style w:type="paragraph" w:styleId="Korrektur">
    <w:name w:val="Revision"/>
    <w:hidden/>
    <w:uiPriority w:val="99"/>
    <w:semiHidden/>
    <w:rsid w:val="002A09A3"/>
    <w:rPr>
      <w:rFonts w:ascii="Verdana" w:hAnsi="Verdana"/>
      <w:sz w:val="18"/>
    </w:rPr>
  </w:style>
  <w:style w:type="table" w:styleId="Tabel-Gitter1">
    <w:name w:val="Table Grid 1"/>
    <w:basedOn w:val="Tabel-Normal"/>
    <w:rsid w:val="002A09A3"/>
    <w:pPr>
      <w:spacing w:line="288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2A09A3"/>
    <w:pPr>
      <w:spacing w:line="288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2A09A3"/>
    <w:pPr>
      <w:spacing w:line="288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2A09A3"/>
    <w:pPr>
      <w:spacing w:line="288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ragraph">
    <w:name w:val="Paragraph"/>
    <w:basedOn w:val="Normal"/>
    <w:rsid w:val="002A09A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20"/>
      <w:lang w:val="en-GB" w:eastAsia="en-US"/>
    </w:rPr>
  </w:style>
  <w:style w:type="character" w:styleId="Pladsholdertekst">
    <w:name w:val="Placeholder Text"/>
    <w:basedOn w:val="Standardskrifttypeiafsnit"/>
    <w:uiPriority w:val="99"/>
    <w:semiHidden/>
    <w:rsid w:val="002A09A3"/>
    <w:rPr>
      <w:color w:val="808080"/>
    </w:rPr>
  </w:style>
  <w:style w:type="table" w:styleId="Tabel-Farvet3">
    <w:name w:val="Table Colorful 3"/>
    <w:basedOn w:val="Tabel-Normal"/>
    <w:rsid w:val="008C232C"/>
    <w:pPr>
      <w:spacing w:line="288" w:lineRule="auto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Overskrift4Tegn">
    <w:name w:val="Overskrift 4 Tegn"/>
    <w:basedOn w:val="Standardskrifttypeiafsnit"/>
    <w:link w:val="Overskrift4"/>
    <w:rsid w:val="00BF55CA"/>
    <w:rPr>
      <w:rFonts w:ascii="Verdana" w:hAnsi="Verdana"/>
      <w:b/>
      <w:sz w:val="18"/>
    </w:rPr>
  </w:style>
  <w:style w:type="character" w:customStyle="1" w:styleId="Overskrift5Tegn">
    <w:name w:val="Overskrift 5 Tegn"/>
    <w:basedOn w:val="Standardskrifttypeiafsnit"/>
    <w:link w:val="Overskrift5"/>
    <w:rsid w:val="00BF55CA"/>
    <w:rPr>
      <w:rFonts w:ascii="Verdana" w:hAnsi="Verdana"/>
      <w:b/>
      <w:sz w:val="18"/>
    </w:rPr>
  </w:style>
  <w:style w:type="character" w:customStyle="1" w:styleId="Overskrift6Tegn">
    <w:name w:val="Overskrift 6 Tegn"/>
    <w:basedOn w:val="Standardskrifttypeiafsnit"/>
    <w:link w:val="Overskrift6"/>
    <w:rsid w:val="00BF55CA"/>
    <w:rPr>
      <w:rFonts w:ascii="Verdana" w:hAnsi="Verdana"/>
      <w:b/>
      <w:sz w:val="18"/>
    </w:rPr>
  </w:style>
  <w:style w:type="character" w:customStyle="1" w:styleId="Overskrift7Tegn">
    <w:name w:val="Overskrift 7 Tegn"/>
    <w:basedOn w:val="Standardskrifttypeiafsnit"/>
    <w:link w:val="Overskrift7"/>
    <w:rsid w:val="00BF55CA"/>
    <w:rPr>
      <w:rFonts w:ascii="Verdana" w:hAnsi="Verdana"/>
      <w:b/>
      <w:sz w:val="18"/>
    </w:rPr>
  </w:style>
  <w:style w:type="character" w:customStyle="1" w:styleId="Overskrift8Tegn">
    <w:name w:val="Overskrift 8 Tegn"/>
    <w:basedOn w:val="Standardskrifttypeiafsnit"/>
    <w:link w:val="Overskrift8"/>
    <w:rsid w:val="00BF55CA"/>
    <w:rPr>
      <w:rFonts w:ascii="Verdana" w:hAnsi="Verdana"/>
      <w:b/>
      <w:sz w:val="18"/>
    </w:rPr>
  </w:style>
  <w:style w:type="character" w:customStyle="1" w:styleId="Overskrift9Tegn">
    <w:name w:val="Overskrift 9 Tegn"/>
    <w:basedOn w:val="Standardskrifttypeiafsnit"/>
    <w:link w:val="Overskrift9"/>
    <w:rsid w:val="00BF55CA"/>
    <w:rPr>
      <w:rFonts w:ascii="Verdana" w:hAnsi="Verdana"/>
      <w:b/>
      <w:sz w:val="18"/>
    </w:rPr>
  </w:style>
  <w:style w:type="character" w:customStyle="1" w:styleId="FodnotetekstTegn">
    <w:name w:val="Fodnotetekst Tegn"/>
    <w:basedOn w:val="Standardskrifttypeiafsnit"/>
    <w:link w:val="Fodnotetekst"/>
    <w:rsid w:val="00BF55CA"/>
    <w:rPr>
      <w:rFonts w:ascii="Verdana" w:hAnsi="Verdana"/>
      <w:sz w:val="14"/>
      <w:szCs w:val="14"/>
    </w:rPr>
  </w:style>
  <w:style w:type="character" w:customStyle="1" w:styleId="SidehovedTegn">
    <w:name w:val="Sidehoved Tegn"/>
    <w:basedOn w:val="Standardskrifttypeiafsnit"/>
    <w:link w:val="Sidehoved"/>
    <w:rsid w:val="00BF55CA"/>
    <w:rPr>
      <w:rFonts w:ascii="Verdana" w:hAnsi="Verdana"/>
      <w:sz w:val="14"/>
    </w:rPr>
  </w:style>
  <w:style w:type="character" w:customStyle="1" w:styleId="SlutnotetekstTegn">
    <w:name w:val="Slutnotetekst Tegn"/>
    <w:basedOn w:val="Standardskrifttypeiafsnit"/>
    <w:link w:val="Slutnotetekst"/>
    <w:rsid w:val="00BF55CA"/>
    <w:rPr>
      <w:rFonts w:ascii="Verdana" w:hAnsi="Verdana"/>
      <w:sz w:val="16"/>
      <w:szCs w:val="16"/>
    </w:rPr>
  </w:style>
  <w:style w:type="character" w:customStyle="1" w:styleId="TitelTegn">
    <w:name w:val="Titel Tegn"/>
    <w:basedOn w:val="Standardskrifttypeiafsnit"/>
    <w:link w:val="Titel"/>
    <w:rsid w:val="00BF55CA"/>
    <w:rPr>
      <w:rFonts w:ascii="Verdana" w:hAnsi="Verdana"/>
      <w:b/>
      <w:sz w:val="24"/>
    </w:rPr>
  </w:style>
  <w:style w:type="character" w:customStyle="1" w:styleId="BrdtekstTegn">
    <w:name w:val="Brødtekst Tegn"/>
    <w:basedOn w:val="Standardskrifttypeiafsnit"/>
    <w:link w:val="Brdtekst"/>
    <w:rsid w:val="00BF55CA"/>
    <w:rPr>
      <w:rFonts w:ascii="Verdana" w:hAnsi="Verdana"/>
      <w:sz w:val="18"/>
    </w:rPr>
  </w:style>
  <w:style w:type="character" w:customStyle="1" w:styleId="CitatTegn">
    <w:name w:val="Citat Tegn"/>
    <w:basedOn w:val="Standardskrifttypeiafsnit"/>
    <w:link w:val="Citat"/>
    <w:rsid w:val="00BF55CA"/>
    <w:rPr>
      <w:rFonts w:ascii="Verdana" w:hAnsi="Verdana"/>
      <w:sz w:val="18"/>
    </w:rPr>
  </w:style>
  <w:style w:type="paragraph" w:customStyle="1" w:styleId="TypografiNormal-forsideoverskrift2Kursiv">
    <w:name w:val="Typografi Normal - forsideoverskrift 2 + Kursiv"/>
    <w:basedOn w:val="Normal"/>
    <w:link w:val="TypografiNormal-forsideoverskrift2KursivTegn"/>
    <w:rsid w:val="00137FCA"/>
    <w:pPr>
      <w:spacing w:line="440" w:lineRule="atLeast"/>
      <w:jc w:val="right"/>
    </w:pPr>
    <w:rPr>
      <w:iCs/>
      <w:sz w:val="19"/>
      <w:szCs w:val="24"/>
      <w:lang w:eastAsia="en-US"/>
    </w:rPr>
  </w:style>
  <w:style w:type="character" w:customStyle="1" w:styleId="TypografiNormal-forsideoverskrift2KursivTegn">
    <w:name w:val="Typografi Normal - forsideoverskrift 2 + Kursiv Tegn"/>
    <w:link w:val="TypografiNormal-forsideoverskrift2Kursiv"/>
    <w:rsid w:val="00137FCA"/>
    <w:rPr>
      <w:rFonts w:ascii="Verdana" w:hAnsi="Verdana"/>
      <w:iCs/>
      <w:sz w:val="19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energinet.d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tionBillede xmlns="4b5c920b-1f91-4ce4-8b24-adf6c6b7e60a">
      <Url xsi:nil="true"/>
      <Description xsi:nil="true"/>
    </PublikationBillede>
    <PublikationKategori xmlns="4b5c920b-1f91-4ce4-8b24-adf6c6b7e60a">Regler og forskrifter</PublikationKategori>
    <Publikation_x0020_Kontaktperson xmlns="4b5c920b-1f91-4ce4-8b24-adf6c6b7e60a">Flemming Brinch Nielsen</Publikation_x0020_Kontaktperson>
    <PublikationUdgivelsesdato xmlns="4b5c920b-1f91-4ce4-8b24-adf6c6b7e60a">2017-02-26T23:00:00+00:00</PublikationUdgivelsesdato>
    <PublikationResume xmlns="4b5c920b-1f91-4ce4-8b24-adf6c6b7e60a">14/26077-131: TR 3.2.3 for thermal plants above 11 kW, rev. 1,  Appendix 1, Documentation, uploaded 27.02.2017</PublikationResume>
    <PublishingExpirationDate xmlns="http://schemas.microsoft.com/sharepoint/v3" xsi:nil="true"/>
    <PublikationSprog xmlns="4b5c920b-1f91-4ce4-8b24-adf6c6b7e60a">Dansk</PublikationSprog>
    <Publiceres xmlns="4b5c920b-1f91-4ce4-8b24-adf6c6b7e60a">true</Publiceres>
    <PublishingStartDate xmlns="http://schemas.microsoft.com/sharepoint/v3" xsi:nil="true"/>
    <ForsideEmne xmlns="4b5c920b-1f91-4ce4-8b24-adf6c6b7e60a">
      <Value>El</Value>
    </ForsideEmne>
    <EPages xmlns="4b5c920b-1f91-4ce4-8b24-adf6c6b7e60a">
      <Url xsi:nil="true"/>
      <Description xsi:nil="true"/>
    </EPages>
    <PublikationUKversion xmlns="4b5c920b-1f91-4ce4-8b24-adf6c6b7e60a">true</PublikationUK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5042053D4E344AE54A54CB14B1550" ma:contentTypeVersion="12" ma:contentTypeDescription="Opret et nyt dokument." ma:contentTypeScope="" ma:versionID="8454a22ef67ce446f69b8e238788effa">
  <xsd:schema xmlns:xsd="http://www.w3.org/2001/XMLSchema" xmlns:xs="http://www.w3.org/2001/XMLSchema" xmlns:p="http://schemas.microsoft.com/office/2006/metadata/properties" xmlns:ns1="http://schemas.microsoft.com/sharepoint/v3" xmlns:ns2="4b5c920b-1f91-4ce4-8b24-adf6c6b7e60a" targetNamespace="http://schemas.microsoft.com/office/2006/metadata/properties" ma:root="true" ma:fieldsID="64f98fef268981bce18e8a31db029b71" ns1:_="" ns2:_="">
    <xsd:import namespace="http://schemas.microsoft.com/sharepoint/v3"/>
    <xsd:import namespace="4b5c920b-1f91-4ce4-8b24-adf6c6b7e60a"/>
    <xsd:element name="properties">
      <xsd:complexType>
        <xsd:sequence>
          <xsd:element name="documentManagement">
            <xsd:complexType>
              <xsd:all>
                <xsd:element ref="ns2:Publikation_x0020_Kontaktperson"/>
                <xsd:element ref="ns2:PublikationUKversion" minOccurs="0"/>
                <xsd:element ref="ns2:PublikationSprog"/>
                <xsd:element ref="ns2:PublikationUdgivelsesdato"/>
                <xsd:element ref="ns2:ForsideEmne" minOccurs="0"/>
                <xsd:element ref="ns2:PublikationKategori"/>
                <xsd:element ref="ns2:Publiceres" minOccurs="0"/>
                <xsd:element ref="ns2:EPages" minOccurs="0"/>
                <xsd:element ref="ns2:PublikationResume"/>
                <xsd:element ref="ns2:PublikationBilled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tartdato for planlægning" ma:description="" ma:internalName="PublishingStartDate">
      <xsd:simpleType>
        <xsd:restriction base="dms:Unknown"/>
      </xsd:simpleType>
    </xsd:element>
    <xsd:element name="PublishingExpirationDate" ma:index="13" nillable="true" ma:displayName="Slutdato for planlæg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c920b-1f91-4ce4-8b24-adf6c6b7e60a" elementFormDefault="qualified">
    <xsd:import namespace="http://schemas.microsoft.com/office/2006/documentManagement/types"/>
    <xsd:import namespace="http://schemas.microsoft.com/office/infopath/2007/PartnerControls"/>
    <xsd:element name="Publikation_x0020_Kontaktperson" ma:index="2" ma:displayName="Publikation kontaktperson" ma:description="Skriv her det fulde navn" ma:internalName="Publikation_x0020_Kontaktperson">
      <xsd:simpleType>
        <xsd:restriction base="dms:Text">
          <xsd:maxLength value="255"/>
        </xsd:restriction>
      </xsd:simpleType>
    </xsd:element>
    <xsd:element name="PublikationUKversion" ma:index="3" nillable="true" ma:displayName="Publikation i UK version?" ma:default="0" ma:description="Findes publikationen i engelsk version?" ma:internalName="Publikation_x0020_i_x0020_UK_x0020_version_x003f_">
      <xsd:simpleType>
        <xsd:restriction base="dms:Boolean"/>
      </xsd:simpleType>
    </xsd:element>
    <xsd:element name="PublikationSprog" ma:index="4" ma:displayName="Publikation sprog" ma:default="Dansk" ma:format="Dropdown" ma:internalName="Publikation_x0020_Sprog">
      <xsd:simpleType>
        <xsd:restriction base="dms:Choice">
          <xsd:enumeration value="Dansk"/>
          <xsd:enumeration value="Engelsk"/>
          <xsd:enumeration value="Svensk"/>
        </xsd:restriction>
      </xsd:simpleType>
    </xsd:element>
    <xsd:element name="PublikationUdgivelsesdato" ma:index="5" ma:displayName="Publikation udgivelsesdato" ma:default="[today]" ma:format="DateOnly" ma:internalName="Publikation_x0020_Udgivelsesdato">
      <xsd:simpleType>
        <xsd:restriction base="dms:DateTime"/>
      </xsd:simpleType>
    </xsd:element>
    <xsd:element name="ForsideEmne" ma:index="6" nillable="true" ma:displayName="Forside-emne" ma:internalName="Forside_x002d_Emn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"/>
                    <xsd:enumeration value="Gas"/>
                    <xsd:enumeration value="Anlæg og projekter"/>
                    <xsd:enumeration value="Klima og miljø"/>
                    <xsd:enumeration value="Forskning"/>
                    <xsd:enumeration value="Forskning - PSO-projekter"/>
                    <xsd:enumeration value="Job"/>
                    <xsd:enumeration value="Om os"/>
                  </xsd:restriction>
                </xsd:simpleType>
              </xsd:element>
            </xsd:sequence>
          </xsd:extension>
        </xsd:complexContent>
      </xsd:complexType>
    </xsd:element>
    <xsd:element name="PublikationKategori" ma:index="7" ma:displayName="Publikation kategori" ma:format="RadioButtons" ma:internalName="Publikation_x0020_Kategori">
      <xsd:simpleType>
        <xsd:restriction base="dms:Choice">
          <xsd:enumeration value="Brochurer og magasiner"/>
          <xsd:enumeration value="Formularer og blanketter"/>
          <xsd:enumeration value="Konferencemateriale"/>
          <xsd:enumeration value="Rapporter og planer"/>
          <xsd:enumeration value="Regler og forskrifter"/>
          <xsd:enumeration value="Udbudsmateriale"/>
          <xsd:enumeration value="Vejledninger"/>
        </xsd:restriction>
      </xsd:simpleType>
    </xsd:element>
    <xsd:element name="Publiceres" ma:index="8" nillable="true" ma:displayName="Publiceres?" ma:default="0" ma:description="Skal publikationen være synlig og kunne fremsøges på hjemmesiden? OBS! Google vil altid kunne finde og vise dokumenterne uanset om du fravælger denne publicering." ma:internalName="Publiceres_x003f_">
      <xsd:simpleType>
        <xsd:restriction base="dms:Boolean"/>
      </xsd:simpleType>
    </xsd:element>
    <xsd:element name="EPages" ma:index="9" nillable="true" ma:displayName="E-Pages" ma:format="Hyperlink" ma:internalName="EPag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kationResume" ma:index="10" ma:displayName="Publikation resumé" ma:description="Kort resume eller forklaring til publikationen; eksempelvis formål og målgruppe" ma:internalName="Publikation_x0020_Resum_x00e9_">
      <xsd:simpleType>
        <xsd:restriction base="dms:Note">
          <xsd:maxLength value="255"/>
        </xsd:restriction>
      </xsd:simpleType>
    </xsd:element>
    <xsd:element name="PublikationBillede" ma:index="11" nillable="true" ma:displayName="Publikation Billede" ma:format="Image" ma:internalName="Publikation_x0020_Billed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A7E83-CF29-4028-8954-46213D785790}">
  <ds:schemaRefs>
    <ds:schemaRef ds:uri="http://schemas.microsoft.com/office/2006/metadata/properties"/>
    <ds:schemaRef ds:uri="http://schemas.microsoft.com/office/infopath/2007/PartnerControls"/>
    <ds:schemaRef ds:uri="4b5c920b-1f91-4ce4-8b24-adf6c6b7e60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8D506A-8900-49BE-B5A2-AE6C84FE5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6B433-0DB9-4B9C-8FD3-0785599AF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5c920b-1f91-4ce4-8b24-adf6c6b7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22F3A2-997B-4022-AFEB-94F59B52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10334</Words>
  <Characters>63038</Characters>
  <Application>Microsoft Office Word</Application>
  <DocSecurity>0</DocSecurity>
  <Lines>525</Lines>
  <Paragraphs>146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Manual</vt:lpstr>
    </vt:vector>
  </TitlesOfParts>
  <Company>Energinet</Company>
  <LinksUpToDate>false</LinksUpToDate>
  <CharactersWithSpaces>73226</CharactersWithSpaces>
  <SharedDoc>false</SharedDoc>
  <HLinks>
    <vt:vector size="246" baseType="variant">
      <vt:variant>
        <vt:i4>1900549</vt:i4>
      </vt:variant>
      <vt:variant>
        <vt:i4>1112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1900549</vt:i4>
      </vt:variant>
      <vt:variant>
        <vt:i4>1109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1900549</vt:i4>
      </vt:variant>
      <vt:variant>
        <vt:i4>1106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1900549</vt:i4>
      </vt:variant>
      <vt:variant>
        <vt:i4>1088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1048630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_Toc273447331</vt:lpwstr>
      </vt:variant>
      <vt:variant>
        <vt:i4>1048630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_Toc273447330</vt:lpwstr>
      </vt:variant>
      <vt:variant>
        <vt:i4>1114166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_Toc273447329</vt:lpwstr>
      </vt:variant>
      <vt:variant>
        <vt:i4>1114166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_Toc273447328</vt:lpwstr>
      </vt:variant>
      <vt:variant>
        <vt:i4>1114166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_Toc273447327</vt:lpwstr>
      </vt:variant>
      <vt:variant>
        <vt:i4>1114166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_Toc273447326</vt:lpwstr>
      </vt:variant>
      <vt:variant>
        <vt:i4>1114166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_Toc273447325</vt:lpwstr>
      </vt:variant>
      <vt:variant>
        <vt:i4>1114166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_Toc273447324</vt:lpwstr>
      </vt:variant>
      <vt:variant>
        <vt:i4>1114166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_Toc273447323</vt:lpwstr>
      </vt:variant>
      <vt:variant>
        <vt:i4>1114166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_Toc273447322</vt:lpwstr>
      </vt:variant>
      <vt:variant>
        <vt:i4>1114166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_Toc273447321</vt:lpwstr>
      </vt:variant>
      <vt:variant>
        <vt:i4>1114166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_Toc273447320</vt:lpwstr>
      </vt:variant>
      <vt:variant>
        <vt:i4>1179702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_Toc273447319</vt:lpwstr>
      </vt:variant>
      <vt:variant>
        <vt:i4>1179702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_Toc273447318</vt:lpwstr>
      </vt:variant>
      <vt:variant>
        <vt:i4>1179702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_Toc273447317</vt:lpwstr>
      </vt:variant>
      <vt:variant>
        <vt:i4>1179702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_Toc273447316</vt:lpwstr>
      </vt:variant>
      <vt:variant>
        <vt:i4>1179702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_Toc273447315</vt:lpwstr>
      </vt:variant>
      <vt:variant>
        <vt:i4>1179702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_Toc273447314</vt:lpwstr>
      </vt:variant>
      <vt:variant>
        <vt:i4>1179702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_Toc273447313</vt:lpwstr>
      </vt:variant>
      <vt:variant>
        <vt:i4>1900549</vt:i4>
      </vt:variant>
      <vt:variant>
        <vt:i4>834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1114172</vt:i4>
      </vt:variant>
      <vt:variant>
        <vt:i4>717</vt:i4>
      </vt:variant>
      <vt:variant>
        <vt:i4>0</vt:i4>
      </vt:variant>
      <vt:variant>
        <vt:i4>5</vt:i4>
      </vt:variant>
      <vt:variant>
        <vt:lpwstr>mailto:fo@energinet.dk</vt:lpwstr>
      </vt:variant>
      <vt:variant>
        <vt:lpwstr/>
      </vt:variant>
      <vt:variant>
        <vt:i4>1900549</vt:i4>
      </vt:variant>
      <vt:variant>
        <vt:i4>696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1114172</vt:i4>
      </vt:variant>
      <vt:variant>
        <vt:i4>177</vt:i4>
      </vt:variant>
      <vt:variant>
        <vt:i4>0</vt:i4>
      </vt:variant>
      <vt:variant>
        <vt:i4>5</vt:i4>
      </vt:variant>
      <vt:variant>
        <vt:lpwstr>mailto:fo@energinet.dk</vt:lpwstr>
      </vt:variant>
      <vt:variant>
        <vt:lpwstr/>
      </vt:variant>
      <vt:variant>
        <vt:i4>1900549</vt:i4>
      </vt:variant>
      <vt:variant>
        <vt:i4>93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_Toc273447312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_Toc273447311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_Toc273447310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_Toc273447309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_Toc273447308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_Toc273447307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_Toc273447306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_Toc273447305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_Toc273447304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_Toc273447303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_Toc273447302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_Toc273447301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_Toc273447300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 3.2.3 separate appendix 1 for documentation</dc:title>
  <dc:creator>Knud Johansen</dc:creator>
  <cp:lastModifiedBy>Thomas Dalgas Rasmussen</cp:lastModifiedBy>
  <cp:revision>2</cp:revision>
  <cp:lastPrinted>2017-01-06T14:26:00Z</cp:lastPrinted>
  <dcterms:created xsi:type="dcterms:W3CDTF">2017-04-28T05:54:00Z</dcterms:created>
  <dcterms:modified xsi:type="dcterms:W3CDTF">2017-04-28T05:54:00Z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0x0101000485042053D4E344AE54A54CB14B1550</vt:lpwstr>
  </property>
</Properties>
</file>