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44F1" w14:textId="77777777" w:rsidR="00DE5946" w:rsidRDefault="00DE5946"/>
    <w:tbl>
      <w:tblPr>
        <w:tblW w:w="7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4"/>
      </w:tblGrid>
      <w:tr w:rsidR="00DB4940" w:rsidRPr="00A931F8" w14:paraId="1789560A" w14:textId="77777777" w:rsidTr="00320B37">
        <w:trPr>
          <w:trHeight w:hRule="exact" w:val="2585"/>
        </w:trPr>
        <w:tc>
          <w:tcPr>
            <w:tcW w:w="7314" w:type="dxa"/>
          </w:tcPr>
          <w:p w14:paraId="2F991F7F" w14:textId="77777777" w:rsidR="001F0072" w:rsidRPr="00A931F8" w:rsidRDefault="001F0072" w:rsidP="008B7852">
            <w:pPr>
              <w:rPr>
                <w:szCs w:val="18"/>
                <w:lang w:val="en-GB"/>
              </w:rPr>
            </w:pPr>
          </w:p>
          <w:p w14:paraId="205A0762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38D9EF94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1BC8C45A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00218465" w14:textId="77777777" w:rsidR="001F0072" w:rsidRPr="00A931F8" w:rsidRDefault="001F0072" w:rsidP="001F0072">
            <w:pPr>
              <w:rPr>
                <w:b/>
                <w:szCs w:val="18"/>
                <w:lang w:val="en-GB"/>
              </w:rPr>
            </w:pPr>
          </w:p>
          <w:p w14:paraId="20E0C60C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6A1A8C68" w14:textId="77777777" w:rsidR="00BE5630" w:rsidRPr="00A931F8" w:rsidRDefault="00BE5630" w:rsidP="00B97D36">
            <w:pPr>
              <w:rPr>
                <w:lang w:val="en-GB"/>
              </w:rPr>
            </w:pPr>
          </w:p>
        </w:tc>
      </w:tr>
    </w:tbl>
    <w:p w14:paraId="59D17F1B" w14:textId="297B03B3" w:rsidR="005B1047" w:rsidRDefault="005B1047" w:rsidP="00A1432F">
      <w:pPr>
        <w:pStyle w:val="Notat-overskrift"/>
        <w:rPr>
          <w:lang w:val="en-GB" w:bidi="en-GB"/>
        </w:rPr>
      </w:pPr>
      <w:bookmarkStart w:id="0" w:name="STR1_DOCNUMBER"/>
      <w:bookmarkStart w:id="1" w:name="STR1_DOCNAME"/>
      <w:bookmarkEnd w:id="0"/>
      <w:bookmarkEnd w:id="1"/>
      <w:r>
        <w:rPr>
          <w:lang w:val="en-GB" w:bidi="en-GB"/>
        </w:rPr>
        <w:t>Appendix 1 Documentation</w:t>
      </w:r>
    </w:p>
    <w:p w14:paraId="5133768F" w14:textId="60AD3DEE" w:rsidR="00382F88" w:rsidRDefault="00382F88" w:rsidP="00A1432F">
      <w:pPr>
        <w:pStyle w:val="Notat-overskrift"/>
        <w:rPr>
          <w:lang w:val="en-GB" w:bidi="en-GB"/>
        </w:rPr>
      </w:pPr>
      <w:r>
        <w:rPr>
          <w:lang w:val="en-GB" w:bidi="en-GB"/>
        </w:rPr>
        <w:t xml:space="preserve">Energy storage facility category </w:t>
      </w:r>
      <w:r w:rsidR="00CA6697">
        <w:rPr>
          <w:lang w:val="en-GB" w:bidi="en-GB"/>
        </w:rPr>
        <w:t>B</w:t>
      </w:r>
    </w:p>
    <w:p w14:paraId="51B7452E" w14:textId="77777777" w:rsidR="00382F88" w:rsidRPr="00382F88" w:rsidRDefault="00382F88" w:rsidP="00382F88">
      <w:pPr>
        <w:rPr>
          <w:lang w:val="en-GB" w:bidi="en-GB"/>
        </w:rPr>
      </w:pPr>
    </w:p>
    <w:p w14:paraId="6A74943F" w14:textId="4E69F045" w:rsidR="00650891" w:rsidRPr="00A931F8" w:rsidRDefault="00B97D36" w:rsidP="00A1432F">
      <w:pPr>
        <w:pStyle w:val="Notat-overskrift"/>
        <w:rPr>
          <w:lang w:val="en-GB"/>
        </w:rPr>
      </w:pPr>
      <w:r w:rsidRPr="00A931F8">
        <w:rPr>
          <w:lang w:val="en-GB" w:bidi="en-GB"/>
        </w:rPr>
        <w:t xml:space="preserve">Technical regulation 3.3.1 for electrical energy storage facilities    </w:t>
      </w:r>
    </w:p>
    <w:p w14:paraId="0F980F34" w14:textId="4D144D5B" w:rsidR="00B97D36" w:rsidRPr="00A931F8" w:rsidRDefault="00B97D36" w:rsidP="0024619F">
      <w:pPr>
        <w:pStyle w:val="Fedoverskrift"/>
        <w:spacing w:before="120"/>
        <w:rPr>
          <w:lang w:val="en-GB"/>
        </w:rPr>
      </w:pPr>
      <w:r w:rsidRPr="00A931F8">
        <w:rPr>
          <w:lang w:val="en-GB" w:bidi="en-GB"/>
        </w:rPr>
        <w:t>EFFECTIVE FROM 18 December 2019</w:t>
      </w:r>
    </w:p>
    <w:p w14:paraId="578BF03E" w14:textId="77777777" w:rsidR="007A610B" w:rsidRPr="00A931F8" w:rsidRDefault="007A610B" w:rsidP="00D10C43">
      <w:pPr>
        <w:rPr>
          <w:lang w:val="en-GB"/>
        </w:rPr>
      </w:pPr>
      <w:bookmarkStart w:id="2" w:name="Tekststart"/>
      <w:bookmarkEnd w:id="2"/>
    </w:p>
    <w:p w14:paraId="63F6D764" w14:textId="35E7E52D" w:rsidR="00350708" w:rsidRPr="00A931F8" w:rsidRDefault="00350708" w:rsidP="00350708">
      <w:pPr>
        <w:rPr>
          <w:lang w:val="en-GB"/>
        </w:rPr>
      </w:pPr>
      <w:r w:rsidRPr="00A931F8">
        <w:rPr>
          <w:lang w:val="en-GB"/>
        </w:rPr>
        <w:t>Please note: This is a translation. In case of inconsistencies, the Danish version applies</w:t>
      </w:r>
      <w:r w:rsidR="00B21859">
        <w:rPr>
          <w:lang w:val="en-GB"/>
        </w:rPr>
        <w:t>.</w:t>
      </w:r>
    </w:p>
    <w:p w14:paraId="2E8C56C3" w14:textId="761D7AA4" w:rsidR="00812738" w:rsidRPr="00A931F8" w:rsidRDefault="00812738" w:rsidP="00D10C43">
      <w:pPr>
        <w:rPr>
          <w:lang w:val="en-GB"/>
        </w:rPr>
      </w:pPr>
    </w:p>
    <w:p w14:paraId="58E94151" w14:textId="77777777" w:rsidR="00812738" w:rsidRPr="00A931F8" w:rsidRDefault="00812738" w:rsidP="00D10C43">
      <w:pPr>
        <w:rPr>
          <w:lang w:val="en-GB"/>
        </w:rPr>
      </w:pPr>
    </w:p>
    <w:p w14:paraId="077BAF66" w14:textId="77777777" w:rsidR="007A1D51" w:rsidRPr="00A931F8" w:rsidRDefault="007A1D51" w:rsidP="00D10C43">
      <w:pPr>
        <w:rPr>
          <w:lang w:val="en-GB"/>
        </w:rPr>
      </w:pPr>
    </w:p>
    <w:p w14:paraId="2F048FE8" w14:textId="77777777" w:rsidR="007A1D51" w:rsidRPr="00A931F8" w:rsidRDefault="007A1D51" w:rsidP="00D10C43">
      <w:pPr>
        <w:rPr>
          <w:lang w:val="en-GB"/>
        </w:rPr>
      </w:pPr>
    </w:p>
    <w:p w14:paraId="5D11856E" w14:textId="77777777" w:rsidR="007A1D51" w:rsidRPr="00A931F8" w:rsidRDefault="007A1D51" w:rsidP="00D10C43">
      <w:pPr>
        <w:rPr>
          <w:lang w:val="en-GB"/>
        </w:rPr>
      </w:pPr>
    </w:p>
    <w:p w14:paraId="0438B81D" w14:textId="77777777" w:rsidR="007A1D51" w:rsidRPr="00A931F8" w:rsidRDefault="007A1D51" w:rsidP="00D10C43">
      <w:pPr>
        <w:rPr>
          <w:lang w:val="en-GB"/>
        </w:rPr>
      </w:pPr>
    </w:p>
    <w:p w14:paraId="0EFBDA46" w14:textId="77777777" w:rsidR="007A1D51" w:rsidRPr="00A931F8" w:rsidRDefault="007A1D51" w:rsidP="00D10C43">
      <w:pPr>
        <w:rPr>
          <w:lang w:val="en-GB"/>
        </w:rPr>
      </w:pPr>
    </w:p>
    <w:p w14:paraId="6EF16992" w14:textId="77777777" w:rsidR="007A1D51" w:rsidRPr="00A931F8" w:rsidRDefault="007A1D51" w:rsidP="00D10C43">
      <w:pPr>
        <w:rPr>
          <w:lang w:val="en-GB"/>
        </w:rPr>
      </w:pPr>
    </w:p>
    <w:p w14:paraId="3E6C0472" w14:textId="77777777" w:rsidR="007A1D51" w:rsidRPr="00A931F8" w:rsidRDefault="007A1D51" w:rsidP="00D10C43">
      <w:pPr>
        <w:rPr>
          <w:lang w:val="en-GB"/>
        </w:rPr>
      </w:pPr>
    </w:p>
    <w:p w14:paraId="50F34D60" w14:textId="77777777" w:rsidR="007A1D51" w:rsidRPr="00A931F8" w:rsidRDefault="007A1D51" w:rsidP="00D10C43">
      <w:pPr>
        <w:rPr>
          <w:lang w:val="en-GB"/>
        </w:rPr>
      </w:pPr>
    </w:p>
    <w:p w14:paraId="20EC2C0D" w14:textId="77777777" w:rsidR="007A1D51" w:rsidRPr="00A931F8" w:rsidRDefault="007A1D51" w:rsidP="00D10C43">
      <w:pPr>
        <w:rPr>
          <w:lang w:val="en-GB"/>
        </w:rPr>
      </w:pPr>
    </w:p>
    <w:p w14:paraId="1F62AFD6" w14:textId="77777777" w:rsidR="007A1D51" w:rsidRPr="00A931F8" w:rsidRDefault="007A1D51" w:rsidP="00D10C43">
      <w:pPr>
        <w:rPr>
          <w:lang w:val="en-GB"/>
        </w:rPr>
      </w:pPr>
    </w:p>
    <w:p w14:paraId="280078AA" w14:textId="77777777" w:rsidR="007A1D51" w:rsidRPr="00A931F8" w:rsidRDefault="007A1D51" w:rsidP="00D10C43">
      <w:pPr>
        <w:rPr>
          <w:lang w:val="en-GB"/>
        </w:rPr>
      </w:pPr>
    </w:p>
    <w:p w14:paraId="3521D605" w14:textId="77777777" w:rsidR="007A1D51" w:rsidRPr="00A931F8" w:rsidRDefault="007A1D51" w:rsidP="00D10C43">
      <w:pPr>
        <w:rPr>
          <w:lang w:val="en-GB"/>
        </w:rPr>
      </w:pPr>
    </w:p>
    <w:p w14:paraId="6E1C437F" w14:textId="77777777" w:rsidR="007A1D51" w:rsidRPr="00A931F8" w:rsidRDefault="007A1D51" w:rsidP="00D10C43">
      <w:pPr>
        <w:rPr>
          <w:lang w:val="en-GB"/>
        </w:rPr>
      </w:pPr>
    </w:p>
    <w:p w14:paraId="4D565C7E" w14:textId="77777777" w:rsidR="007A1D51" w:rsidRPr="00A931F8" w:rsidRDefault="007A1D51" w:rsidP="00D10C43">
      <w:pPr>
        <w:rPr>
          <w:lang w:val="en-GB"/>
        </w:rPr>
      </w:pPr>
    </w:p>
    <w:p w14:paraId="05272345" w14:textId="77777777" w:rsidR="007A1D51" w:rsidRPr="00A931F8" w:rsidRDefault="007A1D51" w:rsidP="00D10C43">
      <w:pPr>
        <w:rPr>
          <w:lang w:val="en-GB"/>
        </w:rPr>
      </w:pPr>
    </w:p>
    <w:p w14:paraId="4980CB35" w14:textId="77777777" w:rsidR="007A1D51" w:rsidRPr="00A931F8" w:rsidRDefault="007A1D51" w:rsidP="00D10C43">
      <w:pPr>
        <w:rPr>
          <w:lang w:val="en-GB"/>
        </w:rPr>
      </w:pPr>
    </w:p>
    <w:p w14:paraId="6D00927C" w14:textId="77777777" w:rsidR="007A1D51" w:rsidRPr="00A931F8" w:rsidRDefault="007A1D51" w:rsidP="00D10C43">
      <w:pPr>
        <w:rPr>
          <w:lang w:val="en-GB"/>
        </w:rPr>
      </w:pPr>
    </w:p>
    <w:p w14:paraId="4A007DE8" w14:textId="77777777" w:rsidR="007A1D51" w:rsidRPr="00A931F8" w:rsidRDefault="007A1D51" w:rsidP="00D10C43">
      <w:pPr>
        <w:rPr>
          <w:lang w:val="en-GB"/>
        </w:rPr>
      </w:pPr>
    </w:p>
    <w:p w14:paraId="0FEB057A" w14:textId="77777777" w:rsidR="007A1D51" w:rsidRPr="00A931F8" w:rsidRDefault="007A1D51" w:rsidP="00D10C43">
      <w:pPr>
        <w:rPr>
          <w:lang w:val="en-GB"/>
        </w:rPr>
      </w:pPr>
    </w:p>
    <w:p w14:paraId="463DC4C7" w14:textId="77777777" w:rsidR="007A1D51" w:rsidRPr="00A931F8" w:rsidRDefault="007A1D51" w:rsidP="00D10C43">
      <w:pPr>
        <w:rPr>
          <w:lang w:val="en-GB"/>
        </w:rPr>
      </w:pPr>
    </w:p>
    <w:p w14:paraId="78A015E3" w14:textId="77777777" w:rsidR="00FC7D70" w:rsidRPr="00A931F8" w:rsidRDefault="00FC7D70" w:rsidP="00B97D36">
      <w:pPr>
        <w:rPr>
          <w:lang w:val="en-GB"/>
        </w:rPr>
      </w:pPr>
    </w:p>
    <w:p w14:paraId="0DE625B3" w14:textId="77777777" w:rsidR="004F4E93" w:rsidRPr="00A931F8" w:rsidRDefault="004F4E93" w:rsidP="00B97D36">
      <w:pPr>
        <w:rPr>
          <w:lang w:val="en-GB"/>
        </w:rPr>
      </w:pPr>
    </w:p>
    <w:p w14:paraId="5141067D" w14:textId="77777777" w:rsidR="004F4E93" w:rsidRPr="00A931F8" w:rsidRDefault="004F4E93" w:rsidP="00B97D36">
      <w:pPr>
        <w:rPr>
          <w:lang w:val="en-GB"/>
        </w:rPr>
      </w:pPr>
    </w:p>
    <w:p w14:paraId="313C587D" w14:textId="77777777" w:rsidR="009075CE" w:rsidRPr="00A931F8" w:rsidRDefault="009075CE" w:rsidP="00B97D36">
      <w:pPr>
        <w:rPr>
          <w:lang w:val="en-GB"/>
        </w:rPr>
      </w:pPr>
    </w:p>
    <w:p w14:paraId="731B8049" w14:textId="77777777" w:rsidR="009075CE" w:rsidRPr="00A931F8" w:rsidRDefault="009075CE" w:rsidP="00B97D36">
      <w:pPr>
        <w:rPr>
          <w:lang w:val="en-GB"/>
        </w:rPr>
      </w:pPr>
    </w:p>
    <w:p w14:paraId="0115584D" w14:textId="77777777" w:rsidR="009075CE" w:rsidRPr="00A931F8" w:rsidRDefault="009075CE" w:rsidP="00B97D36">
      <w:pPr>
        <w:rPr>
          <w:lang w:val="en-GB"/>
        </w:rPr>
      </w:pPr>
    </w:p>
    <w:p w14:paraId="6CC4AF6B" w14:textId="77777777" w:rsidR="004E79B9" w:rsidRPr="00A931F8" w:rsidRDefault="004E79B9" w:rsidP="00B07ACF">
      <w:pPr>
        <w:rPr>
          <w:lang w:val="en-GB"/>
        </w:rPr>
        <w:sectPr w:rsidR="004E79B9" w:rsidRPr="00A931F8" w:rsidSect="002B61C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3119" w:bottom="851" w:left="1134" w:header="851" w:footer="567" w:gutter="0"/>
          <w:pgNumType w:start="1"/>
          <w:cols w:space="708"/>
          <w:titlePg/>
          <w:docGrid w:linePitch="272"/>
        </w:sectPr>
      </w:pPr>
    </w:p>
    <w:p w14:paraId="712DB10B" w14:textId="77777777" w:rsidR="00CA6697" w:rsidRPr="00A931F8" w:rsidRDefault="00CA6697" w:rsidP="00CA6697">
      <w:pPr>
        <w:pStyle w:val="Overskrift1"/>
        <w:numPr>
          <w:ilvl w:val="0"/>
          <w:numId w:val="0"/>
        </w:numPr>
        <w:rPr>
          <w:lang w:val="en-GB"/>
        </w:rPr>
      </w:pPr>
      <w:bookmarkStart w:id="3" w:name="Afdeling"/>
      <w:bookmarkStart w:id="4" w:name="Dato"/>
      <w:bookmarkStart w:id="5" w:name="_Bilag_1_Dokumentation"/>
      <w:bookmarkStart w:id="6" w:name="_Toc30502283"/>
      <w:bookmarkStart w:id="7" w:name="Appendix1"/>
      <w:bookmarkStart w:id="8" w:name="_Ref248803834"/>
      <w:bookmarkStart w:id="9" w:name="_Ref248805741"/>
      <w:bookmarkEnd w:id="3"/>
      <w:bookmarkEnd w:id="4"/>
      <w:bookmarkEnd w:id="5"/>
      <w:r w:rsidRPr="00A931F8">
        <w:rPr>
          <w:lang w:val="en-GB" w:bidi="en-GB"/>
        </w:rPr>
        <w:lastRenderedPageBreak/>
        <w:t>Appendix 1 Documentation</w:t>
      </w:r>
      <w:bookmarkEnd w:id="6"/>
    </w:p>
    <w:bookmarkEnd w:id="7"/>
    <w:p w14:paraId="00EDEE2F" w14:textId="77777777" w:rsidR="00CA6697" w:rsidRPr="00A931F8" w:rsidRDefault="00CA6697" w:rsidP="00CA6697">
      <w:pPr>
        <w:tabs>
          <w:tab w:val="left" w:pos="709"/>
        </w:tabs>
        <w:rPr>
          <w:lang w:val="en-GB"/>
        </w:rPr>
      </w:pPr>
    </w:p>
    <w:p w14:paraId="42D725DD" w14:textId="77777777" w:rsidR="00CA6697" w:rsidRPr="00A931F8" w:rsidRDefault="00CA6697" w:rsidP="00CA6697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Appendix 1 specifies the documentation requirements for the five facility categories, see section </w:t>
      </w:r>
      <w:r w:rsidRPr="008931B8">
        <w:rPr>
          <w:lang w:val="en-GB" w:bidi="en-GB"/>
        </w:rPr>
        <w:fldChar w:fldCharType="begin"/>
      </w:r>
      <w:r w:rsidRPr="00A931F8">
        <w:rPr>
          <w:lang w:val="en-GB" w:bidi="en-GB"/>
        </w:rPr>
        <w:instrText xml:space="preserve"> REF _Ref534723598 \r \h  \* MERGEFORMAT </w:instrText>
      </w:r>
      <w:r w:rsidRPr="008931B8">
        <w:rPr>
          <w:lang w:val="en-GB" w:bidi="en-GB"/>
        </w:rPr>
      </w:r>
      <w:r w:rsidRPr="008931B8">
        <w:rPr>
          <w:lang w:val="en-GB" w:bidi="en-GB"/>
        </w:rPr>
        <w:fldChar w:fldCharType="separate"/>
      </w:r>
      <w:r w:rsidRPr="00A931F8">
        <w:rPr>
          <w:lang w:val="en-GB" w:bidi="en-GB"/>
        </w:rPr>
        <w:t>1.1.4</w:t>
      </w:r>
      <w:r w:rsidRPr="008931B8">
        <w:rPr>
          <w:lang w:val="en-GB" w:bidi="en-GB"/>
        </w:rPr>
        <w:fldChar w:fldCharType="end"/>
      </w:r>
      <w:r>
        <w:rPr>
          <w:lang w:val="en-GB" w:bidi="en-GB"/>
        </w:rPr>
        <w:t xml:space="preserve"> in the regulation</w:t>
      </w:r>
      <w:r w:rsidRPr="00A931F8">
        <w:rPr>
          <w:lang w:val="en-GB" w:bidi="en-GB"/>
        </w:rPr>
        <w:t>:</w:t>
      </w:r>
    </w:p>
    <w:p w14:paraId="52D4703E" w14:textId="77777777" w:rsidR="00CA6697" w:rsidRPr="00A931F8" w:rsidRDefault="00CA6697" w:rsidP="00CA6697">
      <w:pPr>
        <w:rPr>
          <w:lang w:val="en-GB"/>
        </w:rPr>
      </w:pPr>
    </w:p>
    <w:p w14:paraId="3AE2E17A" w14:textId="77777777" w:rsidR="00CA6697" w:rsidRPr="00A931F8" w:rsidRDefault="00CA6697" w:rsidP="00CA6697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A. </w:t>
      </w:r>
      <w:r w:rsidRPr="00A931F8">
        <w:rPr>
          <w:lang w:val="en-GB" w:bidi="en-GB"/>
        </w:rPr>
        <w:tab/>
        <w:t xml:space="preserve">Energy storage facilities up to 125 kW </w:t>
      </w:r>
    </w:p>
    <w:p w14:paraId="2CF0CED4" w14:textId="77777777" w:rsidR="00CA6697" w:rsidRPr="00A931F8" w:rsidRDefault="00CA6697" w:rsidP="00CA6697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B. </w:t>
      </w:r>
      <w:r w:rsidRPr="00A931F8">
        <w:rPr>
          <w:lang w:val="en-GB" w:bidi="en-GB"/>
        </w:rPr>
        <w:tab/>
        <w:t>Energy storage facilities from and including 125 kW up to 3 MW</w:t>
      </w:r>
    </w:p>
    <w:p w14:paraId="2D3B55C3" w14:textId="77777777" w:rsidR="00CA6697" w:rsidRPr="00A931F8" w:rsidRDefault="00CA6697" w:rsidP="00CA6697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C. </w:t>
      </w:r>
      <w:r w:rsidRPr="00A931F8">
        <w:rPr>
          <w:lang w:val="en-GB" w:bidi="en-GB"/>
        </w:rPr>
        <w:tab/>
        <w:t>Energy storage facilities from and including 3 MW up to 25 MW</w:t>
      </w:r>
    </w:p>
    <w:p w14:paraId="5855DCE6" w14:textId="77777777" w:rsidR="00CA6697" w:rsidRPr="00A931F8" w:rsidRDefault="00CA6697" w:rsidP="00CA6697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D. </w:t>
      </w:r>
      <w:r w:rsidRPr="00A931F8">
        <w:rPr>
          <w:lang w:val="en-GB" w:bidi="en-GB"/>
        </w:rPr>
        <w:tab/>
        <w:t xml:space="preserve">Energy storage facilities from and including 25 MW or connected at voltages </w:t>
      </w:r>
      <w:r>
        <w:rPr>
          <w:lang w:val="en-GB" w:bidi="en-GB"/>
        </w:rPr>
        <w:tab/>
      </w:r>
      <w:r w:rsidRPr="00A931F8">
        <w:rPr>
          <w:lang w:val="en-GB" w:bidi="en-GB"/>
        </w:rPr>
        <w:t>above 100 kV</w:t>
      </w:r>
    </w:p>
    <w:p w14:paraId="71085332" w14:textId="77777777" w:rsidR="00CA6697" w:rsidRPr="00A931F8" w:rsidRDefault="00CA6697" w:rsidP="00CA6697">
      <w:pPr>
        <w:pStyle w:val="Listeafsnit"/>
        <w:rPr>
          <w:lang w:val="en-GB"/>
        </w:rPr>
      </w:pPr>
      <w:r w:rsidRPr="00A931F8">
        <w:rPr>
          <w:lang w:val="en-GB" w:bidi="en-GB"/>
        </w:rPr>
        <w:t>SX.</w:t>
      </w:r>
      <w:r w:rsidRPr="00A931F8">
        <w:rPr>
          <w:lang w:val="en-GB" w:bidi="en-GB"/>
        </w:rPr>
        <w:tab/>
        <w:t>Category A or B energy storage facilities</w:t>
      </w:r>
    </w:p>
    <w:p w14:paraId="676C97BA" w14:textId="77777777" w:rsidR="00CA6697" w:rsidRPr="00A931F8" w:rsidRDefault="00CA6697" w:rsidP="00CA6697">
      <w:pPr>
        <w:pStyle w:val="Listeafsnit"/>
        <w:rPr>
          <w:lang w:val="en-GB"/>
        </w:rPr>
      </w:pPr>
      <w:r w:rsidRPr="00A931F8">
        <w:rPr>
          <w:lang w:val="en-GB" w:bidi="en-GB"/>
        </w:rPr>
        <w:t>T.</w:t>
      </w:r>
      <w:r w:rsidRPr="00A931F8">
        <w:rPr>
          <w:lang w:val="en-GB" w:bidi="en-GB"/>
        </w:rPr>
        <w:tab/>
        <w:t>Temporarily connected energy storage facilities</w:t>
      </w:r>
    </w:p>
    <w:p w14:paraId="4C05B06F" w14:textId="77777777" w:rsidR="00CA6697" w:rsidRPr="00A931F8" w:rsidRDefault="00CA6697" w:rsidP="00CA6697">
      <w:pPr>
        <w:rPr>
          <w:lang w:val="en-GB"/>
        </w:rPr>
      </w:pPr>
    </w:p>
    <w:p w14:paraId="114E6174" w14:textId="77777777" w:rsidR="00CA6697" w:rsidRPr="00A931F8" w:rsidRDefault="00CA6697" w:rsidP="00CA6697">
      <w:pPr>
        <w:tabs>
          <w:tab w:val="left" w:pos="709"/>
        </w:tabs>
        <w:rPr>
          <w:lang w:val="en-GB"/>
        </w:rPr>
      </w:pPr>
    </w:p>
    <w:p w14:paraId="06FD4B6D" w14:textId="77777777" w:rsidR="00CA6697" w:rsidRPr="00A931F8" w:rsidRDefault="00CA6697" w:rsidP="00CA6697">
      <w:pPr>
        <w:rPr>
          <w:lang w:val="en-GB"/>
        </w:rPr>
      </w:pPr>
      <w:r w:rsidRPr="00A931F8">
        <w:rPr>
          <w:lang w:val="en-GB" w:bidi="en-GB"/>
        </w:rPr>
        <w:t xml:space="preserve">Documentation, see specifications in section </w:t>
      </w:r>
      <w:r w:rsidRPr="008931B8">
        <w:rPr>
          <w:lang w:val="en-GB" w:bidi="en-GB"/>
        </w:rPr>
        <w:fldChar w:fldCharType="begin"/>
      </w:r>
      <w:r w:rsidRPr="00A931F8">
        <w:rPr>
          <w:lang w:val="en-GB" w:bidi="en-GB"/>
        </w:rPr>
        <w:instrText xml:space="preserve"> REF _Ref534725476 \r \h  \* MERGEFORMAT </w:instrText>
      </w:r>
      <w:r w:rsidRPr="008931B8">
        <w:rPr>
          <w:lang w:val="en-GB" w:bidi="en-GB"/>
        </w:rPr>
      </w:r>
      <w:r w:rsidRPr="008931B8">
        <w:rPr>
          <w:lang w:val="en-GB" w:bidi="en-GB"/>
        </w:rPr>
        <w:fldChar w:fldCharType="separate"/>
      </w:r>
      <w:r w:rsidRPr="00A931F8">
        <w:rPr>
          <w:lang w:val="en-GB" w:bidi="en-GB"/>
        </w:rPr>
        <w:t>9</w:t>
      </w:r>
      <w:r w:rsidRPr="008931B8">
        <w:rPr>
          <w:lang w:val="en-GB" w:bidi="en-GB"/>
        </w:rPr>
        <w:fldChar w:fldCharType="end"/>
      </w:r>
      <w:r>
        <w:rPr>
          <w:lang w:val="en-GB" w:bidi="en-GB"/>
        </w:rPr>
        <w:t xml:space="preserve"> of the regulation</w:t>
      </w:r>
      <w:r w:rsidRPr="00A931F8">
        <w:rPr>
          <w:lang w:val="en-GB" w:bidi="en-GB"/>
        </w:rPr>
        <w:t>, must be sent electronically to the electricity supply undertaking.</w:t>
      </w:r>
    </w:p>
    <w:p w14:paraId="3E43557C" w14:textId="77777777" w:rsidR="00CA6697" w:rsidRPr="00A931F8" w:rsidRDefault="00CA6697" w:rsidP="00CA6697">
      <w:pPr>
        <w:rPr>
          <w:lang w:val="en-GB"/>
        </w:rPr>
      </w:pPr>
    </w:p>
    <w:p w14:paraId="38335B6D" w14:textId="77777777" w:rsidR="00CA6697" w:rsidRPr="00A931F8" w:rsidRDefault="00CA6697" w:rsidP="00CA6697">
      <w:pPr>
        <w:rPr>
          <w:iCs/>
          <w:lang w:val="en-GB"/>
        </w:rPr>
      </w:pPr>
      <w:r w:rsidRPr="00A931F8">
        <w:rPr>
          <w:lang w:val="en-GB" w:bidi="en-GB"/>
        </w:rPr>
        <w:t>The technical documentation must include configuration parameters and configuration data applicable to the energy storage facility at the time of commissioning.</w:t>
      </w:r>
    </w:p>
    <w:p w14:paraId="25473539" w14:textId="77777777" w:rsidR="00CA6697" w:rsidRPr="00A931F8" w:rsidRDefault="00CA6697" w:rsidP="00CA6697">
      <w:pPr>
        <w:tabs>
          <w:tab w:val="left" w:pos="709"/>
        </w:tabs>
        <w:rPr>
          <w:lang w:val="en-GB"/>
        </w:rPr>
      </w:pPr>
    </w:p>
    <w:p w14:paraId="37D19044" w14:textId="77777777" w:rsidR="00CA6697" w:rsidRPr="00A931F8" w:rsidRDefault="00CA6697" w:rsidP="00CA6697">
      <w:pPr>
        <w:rPr>
          <w:lang w:val="en-GB"/>
        </w:rPr>
      </w:pPr>
      <w:r w:rsidRPr="00A931F8">
        <w:rPr>
          <w:lang w:val="en-GB" w:bidi="en-GB"/>
        </w:rPr>
        <w:t>All appendix subsections must be filled in for the facility in question.</w:t>
      </w:r>
    </w:p>
    <w:p w14:paraId="7D986242" w14:textId="77777777" w:rsidR="00CA6697" w:rsidRPr="00A931F8" w:rsidRDefault="00CA6697" w:rsidP="00CA6697">
      <w:pPr>
        <w:tabs>
          <w:tab w:val="left" w:pos="709"/>
        </w:tabs>
        <w:rPr>
          <w:lang w:val="en-GB"/>
        </w:rPr>
      </w:pPr>
    </w:p>
    <w:p w14:paraId="59FE6AD9" w14:textId="77777777" w:rsidR="00CA6697" w:rsidRPr="00A931F8" w:rsidRDefault="00CA6697" w:rsidP="00CA6697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If information changes after the time of commissioning, updated documentation must be submitted as required in section </w:t>
      </w:r>
      <w:r w:rsidRPr="008931B8">
        <w:rPr>
          <w:lang w:val="en-GB" w:bidi="en-GB"/>
        </w:rPr>
        <w:fldChar w:fldCharType="begin"/>
      </w:r>
      <w:r w:rsidRPr="00A931F8">
        <w:rPr>
          <w:lang w:val="en-GB" w:bidi="en-GB"/>
        </w:rPr>
        <w:instrText xml:space="preserve"> REF _Ref534723797 \r \h </w:instrText>
      </w:r>
      <w:r w:rsidRPr="008931B8">
        <w:rPr>
          <w:lang w:val="en-GB" w:bidi="en-GB"/>
        </w:rPr>
      </w:r>
      <w:r w:rsidRPr="008931B8">
        <w:rPr>
          <w:lang w:val="en-GB" w:bidi="en-GB"/>
        </w:rPr>
        <w:fldChar w:fldCharType="separate"/>
      </w:r>
      <w:r w:rsidRPr="00A931F8">
        <w:rPr>
          <w:lang w:val="en-GB" w:bidi="en-GB"/>
        </w:rPr>
        <w:t>2.2</w:t>
      </w:r>
      <w:r w:rsidRPr="008931B8">
        <w:rPr>
          <w:lang w:val="en-GB" w:bidi="en-GB"/>
        </w:rPr>
        <w:fldChar w:fldCharType="end"/>
      </w:r>
      <w:r w:rsidRPr="00A931F8">
        <w:rPr>
          <w:lang w:val="en-GB" w:bidi="en-GB"/>
        </w:rPr>
        <w:t>.</w:t>
      </w:r>
    </w:p>
    <w:p w14:paraId="1055DDD4" w14:textId="77777777" w:rsidR="00CA6697" w:rsidRPr="00A931F8" w:rsidRDefault="00CA6697" w:rsidP="00CA6697">
      <w:pPr>
        <w:tabs>
          <w:tab w:val="left" w:pos="709"/>
        </w:tabs>
        <w:rPr>
          <w:lang w:val="en-GB"/>
        </w:rPr>
      </w:pPr>
    </w:p>
    <w:p w14:paraId="492BBD12" w14:textId="77777777" w:rsidR="00CA6697" w:rsidRPr="00A931F8" w:rsidRDefault="00CA6697" w:rsidP="00CA6697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Templates for Appendix 1 for the various facility categories are available on Energinet's website </w:t>
      </w:r>
      <w:hyperlink r:id="rId16" w:history="1">
        <w:r w:rsidRPr="00A931F8">
          <w:rPr>
            <w:rStyle w:val="Hyperlink"/>
            <w:lang w:val="en-GB" w:bidi="en-GB"/>
          </w:rPr>
          <w:t>www.energinet.dk</w:t>
        </w:r>
      </w:hyperlink>
      <w:r>
        <w:rPr>
          <w:lang w:val="en-GB" w:bidi="en-GB"/>
        </w:rPr>
        <w:t>. It is thus possible to print only the appendix to be filled in.</w:t>
      </w:r>
    </w:p>
    <w:p w14:paraId="13B9E7CC" w14:textId="77777777" w:rsidR="00CF4ECB" w:rsidRPr="00A931F8" w:rsidRDefault="00CF4ECB" w:rsidP="00CF4ECB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br w:type="page"/>
      </w:r>
    </w:p>
    <w:p w14:paraId="3D81EFAE" w14:textId="353EB7E5" w:rsidR="005E0A7B" w:rsidRPr="00A931F8" w:rsidRDefault="005E0A7B" w:rsidP="005E0A7B">
      <w:pPr>
        <w:pStyle w:val="Bilagheading1"/>
        <w:rPr>
          <w:lang w:val="en-GB"/>
        </w:rPr>
      </w:pPr>
      <w:bookmarkStart w:id="10" w:name="_Toc30502353"/>
      <w:bookmarkStart w:id="11" w:name="_Toc30502380"/>
      <w:r w:rsidRPr="00A931F8">
        <w:rPr>
          <w:lang w:val="en-GB" w:bidi="en-GB"/>
        </w:rPr>
        <w:lastRenderedPageBreak/>
        <w:t>Documentation – category B</w:t>
      </w:r>
      <w:bookmarkEnd w:id="10"/>
      <w:bookmarkEnd w:id="11"/>
    </w:p>
    <w:p w14:paraId="2994C8F1" w14:textId="77777777" w:rsidR="00C1538F" w:rsidRPr="00A931F8" w:rsidRDefault="00C1538F" w:rsidP="005E0A7B">
      <w:pPr>
        <w:pStyle w:val="Bilagheading2"/>
        <w:rPr>
          <w:lang w:val="en-GB"/>
        </w:rPr>
      </w:pPr>
      <w:bookmarkStart w:id="12" w:name="_Toc30502354"/>
      <w:bookmarkStart w:id="13" w:name="_Toc30502381"/>
      <w:r w:rsidRPr="00A931F8">
        <w:rPr>
          <w:lang w:val="en-GB" w:bidi="en-GB"/>
        </w:rPr>
        <w:t>Documentation for category B energy storage facilities (Part 1)</w:t>
      </w:r>
      <w:bookmarkEnd w:id="12"/>
      <w:bookmarkEnd w:id="13"/>
    </w:p>
    <w:p w14:paraId="4BED840A" w14:textId="77777777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t xml:space="preserve">Please fill in the documentation form with data for the facility, valid before commissioning, and submit it to the electricity supply undertaking. </w:t>
      </w:r>
      <w:r w:rsidRPr="00A931F8">
        <w:rPr>
          <w:lang w:val="en-GB" w:bidi="en-GB"/>
        </w:rPr>
        <w:br/>
      </w:r>
    </w:p>
    <w:p w14:paraId="71EF6034" w14:textId="77777777" w:rsidR="00C1538F" w:rsidRPr="00A931F8" w:rsidRDefault="00C1538F" w:rsidP="00AF45B0">
      <w:pPr>
        <w:pStyle w:val="Bilagheading3"/>
        <w:rPr>
          <w:lang w:val="en-GB"/>
        </w:rPr>
      </w:pPr>
      <w:bookmarkStart w:id="14" w:name="_Toc30502382"/>
      <w:r w:rsidRPr="00A931F8">
        <w:rPr>
          <w:lang w:val="en-GB" w:bidi="en-GB"/>
        </w:rPr>
        <w:t>Identification</w:t>
      </w:r>
      <w:bookmarkEnd w:id="14"/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754"/>
        <w:gridCol w:w="3755"/>
      </w:tblGrid>
      <w:tr w:rsidR="00C1538F" w:rsidRPr="00A931F8" w14:paraId="77C1C40B" w14:textId="77777777" w:rsidTr="000E529A">
        <w:tc>
          <w:tcPr>
            <w:tcW w:w="3754" w:type="dxa"/>
          </w:tcPr>
          <w:p w14:paraId="074A8C4D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Facility </w:t>
            </w:r>
          </w:p>
          <w:p w14:paraId="51F51E8B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3A199A8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29908FBC" w14:textId="237B8BC2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Description of the facility</w:t>
            </w:r>
          </w:p>
          <w:p w14:paraId="29E6E0A3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19448FAE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7648BE1B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5FB1FEFA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4A8FAFAF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0553B7E0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21C7ACBC" w14:textId="77777777" w:rsidTr="000E529A">
        <w:tc>
          <w:tcPr>
            <w:tcW w:w="3754" w:type="dxa"/>
          </w:tcPr>
          <w:p w14:paraId="5F8AD8A0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name and address</w:t>
            </w:r>
          </w:p>
          <w:p w14:paraId="1C3D95F5" w14:textId="226B43C3" w:rsidR="0071746F" w:rsidRPr="00A931F8" w:rsidRDefault="0071746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01AE9646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5249DBBF" w14:textId="77777777" w:rsidTr="000E529A">
        <w:tc>
          <w:tcPr>
            <w:tcW w:w="3754" w:type="dxa"/>
          </w:tcPr>
          <w:p w14:paraId="043A6FB6" w14:textId="55AD4C4B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Facility owner </w:t>
            </w:r>
            <w:r w:rsidR="0091076C">
              <w:rPr>
                <w:lang w:val="en-GB" w:bidi="en-GB"/>
              </w:rPr>
              <w:t>telephone no.</w:t>
            </w:r>
          </w:p>
          <w:p w14:paraId="2CBE488D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1AF208D7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7739288" w14:textId="77777777" w:rsidTr="000E529A">
        <w:tc>
          <w:tcPr>
            <w:tcW w:w="3754" w:type="dxa"/>
          </w:tcPr>
          <w:p w14:paraId="76801EB4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e-mail</w:t>
            </w:r>
          </w:p>
          <w:p w14:paraId="6637EBC2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0A5C714F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B35C178" w14:textId="77777777" w:rsidTr="000E529A">
        <w:tc>
          <w:tcPr>
            <w:tcW w:w="3754" w:type="dxa"/>
          </w:tcPr>
          <w:p w14:paraId="47C9330A" w14:textId="7454C9A3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manufacture</w:t>
            </w:r>
          </w:p>
          <w:p w14:paraId="0325EAE9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60B1AC8F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03FD2517" w14:textId="77777777" w:rsidTr="000E529A">
        <w:tc>
          <w:tcPr>
            <w:tcW w:w="3754" w:type="dxa"/>
          </w:tcPr>
          <w:p w14:paraId="784BE910" w14:textId="73C85DBC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model</w:t>
            </w:r>
          </w:p>
          <w:p w14:paraId="0EE124C6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6E4C664A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478B299D" w14:textId="77777777" w:rsidTr="000E529A">
        <w:tc>
          <w:tcPr>
            <w:tcW w:w="3754" w:type="dxa"/>
          </w:tcPr>
          <w:p w14:paraId="21848EBE" w14:textId="68C0E84F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rated power</w:t>
            </w:r>
          </w:p>
          <w:p w14:paraId="36808EEC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7CF7BFEF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DF3A920" w14:textId="77777777" w:rsidTr="000E529A">
        <w:tc>
          <w:tcPr>
            <w:tcW w:w="3754" w:type="dxa"/>
          </w:tcPr>
          <w:p w14:paraId="40C83431" w14:textId="4B9D1802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manufacture</w:t>
            </w:r>
          </w:p>
          <w:p w14:paraId="5B871291" w14:textId="77777777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67E02B8D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57A9EEE" w14:textId="77777777" w:rsidTr="000E529A">
        <w:tc>
          <w:tcPr>
            <w:tcW w:w="3754" w:type="dxa"/>
          </w:tcPr>
          <w:p w14:paraId="27ABEF7E" w14:textId="64AEE17C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model no.</w:t>
            </w:r>
          </w:p>
          <w:p w14:paraId="0A0F7777" w14:textId="77777777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0E66B6AC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6EBC95EC" w14:textId="77777777" w:rsidTr="000E529A">
        <w:tc>
          <w:tcPr>
            <w:tcW w:w="3754" w:type="dxa"/>
          </w:tcPr>
          <w:p w14:paraId="1C2FDE04" w14:textId="737BA8FB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Storage medium – </w:t>
            </w:r>
            <w:r w:rsidRPr="00A931F8">
              <w:rPr>
                <w:lang w:val="en-GB" w:bidi="en-GB"/>
              </w:rPr>
              <w:br/>
              <w:t>usable energy storage capacity [kWh]</w:t>
            </w:r>
          </w:p>
          <w:p w14:paraId="7364F2DA" w14:textId="77777777" w:rsidR="00C1538F" w:rsidRPr="00A931F8" w:rsidRDefault="00C1538F" w:rsidP="000E529A">
            <w:pPr>
              <w:rPr>
                <w:rFonts w:cs="TT189t00"/>
                <w:szCs w:val="18"/>
                <w:highlight w:val="yellow"/>
                <w:lang w:val="en-GB"/>
              </w:rPr>
            </w:pPr>
          </w:p>
        </w:tc>
        <w:tc>
          <w:tcPr>
            <w:tcW w:w="3755" w:type="dxa"/>
          </w:tcPr>
          <w:p w14:paraId="02C58644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</w:tbl>
    <w:p w14:paraId="53D079EB" w14:textId="77777777" w:rsidR="00C1538F" w:rsidRPr="00A931F8" w:rsidRDefault="00C1538F" w:rsidP="00C1538F">
      <w:pPr>
        <w:rPr>
          <w:lang w:val="en-GB"/>
        </w:rPr>
      </w:pPr>
    </w:p>
    <w:p w14:paraId="7FE20E99" w14:textId="77777777" w:rsidR="00C1538F" w:rsidRPr="00A931F8" w:rsidRDefault="00C1538F" w:rsidP="00AF45B0">
      <w:pPr>
        <w:pStyle w:val="Bilagheading3"/>
        <w:rPr>
          <w:lang w:val="en-GB"/>
        </w:rPr>
      </w:pPr>
      <w:bookmarkStart w:id="15" w:name="_Toc30502383"/>
      <w:r w:rsidRPr="00A931F8">
        <w:rPr>
          <w:lang w:val="en-GB" w:bidi="en-GB"/>
        </w:rPr>
        <w:t>Normal operation</w:t>
      </w:r>
      <w:bookmarkEnd w:id="15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6"/>
        <w:gridCol w:w="984"/>
      </w:tblGrid>
      <w:tr w:rsidR="00C1538F" w:rsidRPr="00A931F8" w14:paraId="20734290" w14:textId="77777777" w:rsidTr="000E529A">
        <w:tc>
          <w:tcPr>
            <w:tcW w:w="6516" w:type="dxa"/>
            <w:tcBorders>
              <w:bottom w:val="nil"/>
            </w:tcBorders>
          </w:tcPr>
          <w:p w14:paraId="1E5708CF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0BF99F2E" w14:textId="2D5B7B75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Can the energy storage facility be started and operate continuously within the normal operation range, restricted only by grid protection settings, c.f. requirements in section </w:t>
            </w:r>
            <w:r w:rsidR="00FD5491" w:rsidRPr="008931B8">
              <w:rPr>
                <w:highlight w:val="yellow"/>
                <w:lang w:val="en-GB" w:bidi="en-GB"/>
              </w:rPr>
              <w:fldChar w:fldCharType="begin"/>
            </w:r>
            <w:r w:rsidR="00FD5491" w:rsidRPr="00A931F8">
              <w:rPr>
                <w:lang w:val="en-GB" w:bidi="en-GB"/>
              </w:rPr>
              <w:instrText xml:space="preserve"> REF _Ref18576874 \h </w:instrText>
            </w:r>
            <w:r w:rsidR="00FD5491" w:rsidRPr="008931B8">
              <w:rPr>
                <w:highlight w:val="yellow"/>
                <w:lang w:val="en-GB" w:bidi="en-GB"/>
              </w:rPr>
            </w:r>
            <w:r w:rsidR="00FD5491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 xml:space="preserve">Figure </w:t>
            </w:r>
            <w:r w:rsidR="00DC6658" w:rsidRPr="00A931F8">
              <w:rPr>
                <w:noProof/>
                <w:lang w:val="en-GB" w:bidi="en-GB"/>
              </w:rPr>
              <w:t>6</w:t>
            </w:r>
            <w:r w:rsidR="00FD5491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025C611C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14:paraId="2D0627E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603542E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6555A8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37FFF5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5BC2C6EC" w14:textId="77777777" w:rsidTr="000E529A">
        <w:tc>
          <w:tcPr>
            <w:tcW w:w="6516" w:type="dxa"/>
            <w:tcBorders>
              <w:top w:val="nil"/>
            </w:tcBorders>
          </w:tcPr>
          <w:p w14:paraId="00CD4A42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If Yes, reference to documentation:</w:t>
            </w:r>
          </w:p>
          <w:p w14:paraId="2265FEC6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5EA68570" w14:textId="09913334" w:rsidR="00FA461A" w:rsidRPr="00A931F8" w:rsidRDefault="00FA461A" w:rsidP="000E529A">
            <w:pPr>
              <w:rPr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355A141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5A562785" w14:textId="77777777" w:rsidR="00C1538F" w:rsidRPr="00A931F8" w:rsidRDefault="00C1538F" w:rsidP="00C1538F">
      <w:pPr>
        <w:rPr>
          <w:lang w:val="en-GB"/>
        </w:rPr>
      </w:pPr>
    </w:p>
    <w:p w14:paraId="05410EEB" w14:textId="77777777" w:rsidR="00FD5491" w:rsidRPr="00A931F8" w:rsidRDefault="00FD5491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363706B6" w14:textId="3FB10607" w:rsidR="00C1538F" w:rsidRPr="00A931F8" w:rsidRDefault="00C1538F" w:rsidP="00AF45B0">
      <w:pPr>
        <w:pStyle w:val="Bilagheading3"/>
        <w:rPr>
          <w:lang w:val="en-GB"/>
        </w:rPr>
      </w:pPr>
      <w:r w:rsidRPr="00A931F8">
        <w:rPr>
          <w:lang w:val="en-GB" w:bidi="en-GB"/>
        </w:rPr>
        <w:lastRenderedPageBreak/>
        <w:t xml:space="preserve"> </w:t>
      </w:r>
      <w:bookmarkStart w:id="16" w:name="_Toc30502384"/>
      <w:r w:rsidRPr="00A931F8">
        <w:rPr>
          <w:lang w:val="en-GB" w:bidi="en-GB"/>
        </w:rPr>
        <w:t>Tolerance of frequency deviations</w:t>
      </w:r>
      <w:bookmarkEnd w:id="16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29"/>
        <w:gridCol w:w="1000"/>
      </w:tblGrid>
      <w:tr w:rsidR="00C1538F" w:rsidRPr="00A931F8" w14:paraId="1D13704F" w14:textId="77777777" w:rsidTr="000E529A">
        <w:tc>
          <w:tcPr>
            <w:tcW w:w="6529" w:type="dxa"/>
          </w:tcPr>
          <w:p w14:paraId="7809557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91FF4BF" w14:textId="299C145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Will the energy storage </w:t>
            </w:r>
            <w:r w:rsidR="004D44C1">
              <w:rPr>
                <w:lang w:val="en-GB" w:bidi="en-GB"/>
              </w:rPr>
              <w:t>facility</w:t>
            </w:r>
            <w:r w:rsidR="004D44C1" w:rsidRPr="00A931F8">
              <w:rPr>
                <w:lang w:val="en-GB" w:bidi="en-GB"/>
              </w:rPr>
              <w:t xml:space="preserve"> </w:t>
            </w:r>
            <w:r w:rsidRPr="00A931F8">
              <w:rPr>
                <w:lang w:val="en-GB" w:bidi="en-GB"/>
              </w:rPr>
              <w:t xml:space="preserve">remain connected to the public electricity supply grid during frequency deviations as specified in section </w:t>
            </w:r>
            <w:r w:rsidR="005316BE" w:rsidRPr="008931B8">
              <w:rPr>
                <w:highlight w:val="yellow"/>
                <w:lang w:val="en-GB" w:bidi="en-GB"/>
              </w:rPr>
              <w:fldChar w:fldCharType="begin"/>
            </w:r>
            <w:r w:rsidR="005316BE" w:rsidRPr="00A931F8">
              <w:rPr>
                <w:lang w:val="en-GB" w:bidi="en-GB"/>
              </w:rPr>
              <w:instrText xml:space="preserve"> REF _Ref18612400 \r \h </w:instrText>
            </w:r>
            <w:r w:rsidR="005316BE" w:rsidRPr="008931B8">
              <w:rPr>
                <w:highlight w:val="yellow"/>
                <w:lang w:val="en-GB" w:bidi="en-GB"/>
              </w:rPr>
            </w:r>
            <w:r w:rsidR="005316BE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4</w:t>
            </w:r>
            <w:r w:rsidR="005316BE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79FD007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A073D66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18D2C34E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2CB7B8D" w14:textId="3DEBC434" w:rsidR="00FA461A" w:rsidRPr="00A931F8" w:rsidRDefault="00FA461A" w:rsidP="000E529A">
            <w:pPr>
              <w:rPr>
                <w:lang w:val="en-GB"/>
              </w:rPr>
            </w:pPr>
          </w:p>
        </w:tc>
        <w:tc>
          <w:tcPr>
            <w:tcW w:w="1000" w:type="dxa"/>
          </w:tcPr>
          <w:p w14:paraId="534F8FB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2E48270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10D60E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94C3ED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2848ECA9" w14:textId="77777777" w:rsidTr="000E529A">
        <w:tc>
          <w:tcPr>
            <w:tcW w:w="6529" w:type="dxa"/>
          </w:tcPr>
          <w:p w14:paraId="0DC85501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5971B3B8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Will the facility remain connected in the event of frequency changes of 2.0 Hz/s in the POC? </w:t>
            </w:r>
          </w:p>
          <w:p w14:paraId="7A08880F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3458AF12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253D79F8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94116B0" w14:textId="689B3497" w:rsidR="00FA461A" w:rsidRPr="00A931F8" w:rsidRDefault="00FA461A" w:rsidP="000E529A">
            <w:pPr>
              <w:rPr>
                <w:lang w:val="en-GB"/>
              </w:rPr>
            </w:pPr>
          </w:p>
        </w:tc>
        <w:tc>
          <w:tcPr>
            <w:tcW w:w="1000" w:type="dxa"/>
          </w:tcPr>
          <w:p w14:paraId="61102CE9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4497D1B8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F5548FA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5DD5D1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0ABD6CE" w14:textId="77777777" w:rsidR="00C1538F" w:rsidRPr="00A931F8" w:rsidRDefault="00C1538F" w:rsidP="00C1538F">
      <w:pPr>
        <w:rPr>
          <w:lang w:val="en-GB"/>
        </w:rPr>
      </w:pPr>
    </w:p>
    <w:p w14:paraId="2B5C5449" w14:textId="77777777" w:rsidR="00C1538F" w:rsidRPr="00A931F8" w:rsidRDefault="00C1538F" w:rsidP="00AF45B0">
      <w:pPr>
        <w:pStyle w:val="Bilagheading3"/>
        <w:rPr>
          <w:lang w:val="en-GB"/>
        </w:rPr>
      </w:pPr>
      <w:bookmarkStart w:id="17" w:name="_Toc30502385"/>
      <w:r w:rsidRPr="00A931F8">
        <w:rPr>
          <w:lang w:val="en-GB" w:bidi="en-GB"/>
        </w:rPr>
        <w:t>Tolerance of voltage deviations (FRT)</w:t>
      </w:r>
      <w:bookmarkEnd w:id="17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29"/>
        <w:gridCol w:w="1000"/>
      </w:tblGrid>
      <w:tr w:rsidR="00C1538F" w:rsidRPr="00A931F8" w14:paraId="42DD98FA" w14:textId="77777777" w:rsidTr="000E529A">
        <w:tc>
          <w:tcPr>
            <w:tcW w:w="6529" w:type="dxa"/>
          </w:tcPr>
          <w:p w14:paraId="101A37E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8DE97E4" w14:textId="7A564F6C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Will the energy storage facility remain connected to the public electricity supply grid during voltage dips as specified in section </w:t>
            </w:r>
            <w:r w:rsidR="005B6470" w:rsidRPr="008931B8">
              <w:rPr>
                <w:highlight w:val="yellow"/>
                <w:lang w:val="en-GB" w:bidi="en-GB"/>
              </w:rPr>
              <w:fldChar w:fldCharType="begin"/>
            </w:r>
            <w:r w:rsidR="005B6470" w:rsidRPr="00A931F8">
              <w:rPr>
                <w:lang w:val="en-GB" w:bidi="en-GB"/>
              </w:rPr>
              <w:instrText xml:space="preserve"> REF _Ref534717703 \r \h </w:instrText>
            </w:r>
            <w:r w:rsidR="005B6470" w:rsidRPr="008931B8">
              <w:rPr>
                <w:highlight w:val="yellow"/>
                <w:lang w:val="en-GB" w:bidi="en-GB"/>
              </w:rPr>
            </w:r>
            <w:r w:rsidR="005B6470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4.4</w:t>
            </w:r>
            <w:r w:rsidR="005B6470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6E75E7E8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C4EA691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4ED9E0D5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058E91C" w14:textId="427CF543" w:rsidR="00FA461A" w:rsidRPr="00A931F8" w:rsidRDefault="00FA461A" w:rsidP="000E529A">
            <w:pPr>
              <w:rPr>
                <w:lang w:val="en-GB"/>
              </w:rPr>
            </w:pPr>
          </w:p>
        </w:tc>
        <w:tc>
          <w:tcPr>
            <w:tcW w:w="1000" w:type="dxa"/>
          </w:tcPr>
          <w:p w14:paraId="5DF3A83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678A40E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DE85A0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5D260F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60215DB0" w14:textId="77777777" w:rsidTr="000E529A">
        <w:tc>
          <w:tcPr>
            <w:tcW w:w="6529" w:type="dxa"/>
          </w:tcPr>
          <w:p w14:paraId="4A4274BA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284EF77" w14:textId="01A32A9C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Will the energy storage facility remain connected to the public electricity supply grid during voltage increases as specified in section </w:t>
            </w:r>
            <w:r w:rsidR="005316BE" w:rsidRPr="008931B8">
              <w:rPr>
                <w:highlight w:val="yellow"/>
                <w:lang w:val="en-GB" w:bidi="en-GB"/>
              </w:rPr>
              <w:fldChar w:fldCharType="begin"/>
            </w:r>
            <w:r w:rsidR="005316BE" w:rsidRPr="00A931F8">
              <w:rPr>
                <w:lang w:val="en-GB" w:bidi="en-GB"/>
              </w:rPr>
              <w:instrText xml:space="preserve"> REF _Ref534717703 \r \h </w:instrText>
            </w:r>
            <w:r w:rsidR="005316BE" w:rsidRPr="008931B8">
              <w:rPr>
                <w:highlight w:val="yellow"/>
                <w:lang w:val="en-GB" w:bidi="en-GB"/>
              </w:rPr>
            </w:r>
            <w:r w:rsidR="005316BE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4.4</w:t>
            </w:r>
            <w:r w:rsidR="005316BE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70E397A5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63D990A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If Yes, reference to documentation:</w:t>
            </w:r>
          </w:p>
          <w:p w14:paraId="047A7656" w14:textId="77777777" w:rsidR="00C1538F" w:rsidRPr="00A931F8" w:rsidRDefault="00C1538F" w:rsidP="000E529A">
            <w:pPr>
              <w:rPr>
                <w:szCs w:val="18"/>
                <w:lang w:val="en-GB"/>
              </w:rPr>
            </w:pPr>
          </w:p>
          <w:p w14:paraId="6424F776" w14:textId="17932EE3" w:rsidR="00FA461A" w:rsidRPr="00A931F8" w:rsidRDefault="00FA461A" w:rsidP="000E529A">
            <w:pPr>
              <w:rPr>
                <w:szCs w:val="18"/>
                <w:lang w:val="en-GB"/>
              </w:rPr>
            </w:pPr>
          </w:p>
        </w:tc>
        <w:tc>
          <w:tcPr>
            <w:tcW w:w="1000" w:type="dxa"/>
          </w:tcPr>
          <w:p w14:paraId="79365A1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52BC1C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AB5045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D7582A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14FD5090" w14:textId="77777777" w:rsidTr="000E529A">
        <w:tc>
          <w:tcPr>
            <w:tcW w:w="6529" w:type="dxa"/>
          </w:tcPr>
          <w:p w14:paraId="7B1404CC" w14:textId="77777777" w:rsidR="00C1538F" w:rsidRPr="00A931F8" w:rsidRDefault="00C1538F" w:rsidP="000E529A">
            <w:pPr>
              <w:rPr>
                <w:rFonts w:eastAsiaTheme="minorEastAsia"/>
                <w:iCs/>
                <w:lang w:val="en-GB" w:eastAsia="en-US"/>
              </w:rPr>
            </w:pPr>
          </w:p>
          <w:p w14:paraId="4A08FA79" w14:textId="691A79BC" w:rsidR="00C1538F" w:rsidRPr="00A931F8" w:rsidRDefault="00C1538F" w:rsidP="000E529A">
            <w:pPr>
              <w:rPr>
                <w:rFonts w:eastAsiaTheme="minorHAnsi"/>
                <w:iCs/>
                <w:lang w:val="en-GB" w:eastAsia="en-US"/>
              </w:rPr>
            </w:pPr>
            <w:r w:rsidRPr="00A931F8">
              <w:rPr>
                <w:lang w:val="en-GB" w:bidi="en-GB"/>
              </w:rPr>
              <w:t>After a voltage dip, the energy storage facility is able to return to normal operation no later than 5 s after operating conditions have returned to the normal operating range.</w:t>
            </w:r>
          </w:p>
          <w:p w14:paraId="0B4A49FA" w14:textId="77777777" w:rsidR="00C1538F" w:rsidRDefault="00C1538F" w:rsidP="000E529A">
            <w:pPr>
              <w:rPr>
                <w:lang w:val="en-GB"/>
              </w:rPr>
            </w:pPr>
          </w:p>
          <w:p w14:paraId="557DD13E" w14:textId="491D7CD1" w:rsidR="00EA1802" w:rsidRPr="00A931F8" w:rsidRDefault="00EA1802" w:rsidP="000E529A">
            <w:pPr>
              <w:rPr>
                <w:lang w:val="en-GB"/>
              </w:rPr>
            </w:pPr>
          </w:p>
        </w:tc>
        <w:tc>
          <w:tcPr>
            <w:tcW w:w="1000" w:type="dxa"/>
          </w:tcPr>
          <w:p w14:paraId="56D116D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2E65C50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14409E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A3D193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55086846" w14:textId="77777777" w:rsidR="00C1538F" w:rsidRPr="00A931F8" w:rsidRDefault="00C1538F" w:rsidP="00C1538F">
      <w:pPr>
        <w:rPr>
          <w:lang w:val="en-GB"/>
        </w:rPr>
      </w:pPr>
    </w:p>
    <w:p w14:paraId="3E95159A" w14:textId="77777777" w:rsidR="00C1538F" w:rsidRPr="00A931F8" w:rsidRDefault="00C1538F" w:rsidP="00AF45B0">
      <w:pPr>
        <w:pStyle w:val="Bilagheading3"/>
        <w:rPr>
          <w:lang w:val="en-GB"/>
        </w:rPr>
      </w:pPr>
      <w:bookmarkStart w:id="18" w:name="_Toc30502386"/>
      <w:r w:rsidRPr="00A931F8">
        <w:rPr>
          <w:lang w:val="en-GB" w:bidi="en-GB"/>
        </w:rPr>
        <w:t>Additional reactive current</w:t>
      </w:r>
      <w:bookmarkEnd w:id="18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3AB9ED65" w14:textId="77777777" w:rsidTr="000E529A">
        <w:tc>
          <w:tcPr>
            <w:tcW w:w="6545" w:type="dxa"/>
          </w:tcPr>
          <w:p w14:paraId="786A9C6B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2CFFAF28" w14:textId="674C6116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Does the energy storage facility deliver additional reactive current as specified in section </w:t>
            </w:r>
            <w:r w:rsidR="000A144A" w:rsidRPr="008931B8">
              <w:rPr>
                <w:highlight w:val="yellow"/>
                <w:lang w:val="en-GB" w:bidi="en-GB"/>
              </w:rPr>
              <w:fldChar w:fldCharType="begin"/>
            </w:r>
            <w:r w:rsidR="000A144A" w:rsidRPr="00A931F8">
              <w:rPr>
                <w:lang w:val="en-GB" w:bidi="en-GB"/>
              </w:rPr>
              <w:instrText xml:space="preserve"> REF _Ref21432884 \r \h </w:instrText>
            </w:r>
            <w:r w:rsidR="000A144A" w:rsidRPr="008931B8">
              <w:rPr>
                <w:highlight w:val="yellow"/>
                <w:lang w:val="en-GB" w:bidi="en-GB"/>
              </w:rPr>
            </w:r>
            <w:r w:rsidR="000A144A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4.4.4</w:t>
            </w:r>
            <w:r w:rsidR="000A144A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67EF55CA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63BB126D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6D7BC004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272F5210" w14:textId="37BD1FDA" w:rsidR="00FA461A" w:rsidRPr="00A931F8" w:rsidRDefault="00FA461A" w:rsidP="000E529A">
            <w:pPr>
              <w:rPr>
                <w:szCs w:val="22"/>
                <w:lang w:val="en-GB"/>
              </w:rPr>
            </w:pPr>
          </w:p>
        </w:tc>
        <w:tc>
          <w:tcPr>
            <w:tcW w:w="984" w:type="dxa"/>
          </w:tcPr>
          <w:p w14:paraId="5D6BE5F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F62DAE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E74880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793C35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09D52126" w14:textId="77777777" w:rsidR="00C1538F" w:rsidRPr="00A931F8" w:rsidRDefault="00C1538F" w:rsidP="00C1538F">
      <w:pPr>
        <w:rPr>
          <w:lang w:val="en-GB"/>
        </w:rPr>
      </w:pPr>
    </w:p>
    <w:p w14:paraId="568AA274" w14:textId="77777777" w:rsidR="00FA461A" w:rsidRPr="00A931F8" w:rsidRDefault="00FA461A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50656008" w14:textId="186785F4" w:rsidR="00C1538F" w:rsidRPr="00A931F8" w:rsidRDefault="00C1538F" w:rsidP="00AF45B0">
      <w:pPr>
        <w:pStyle w:val="Bilagheading3"/>
        <w:rPr>
          <w:lang w:val="en-GB"/>
        </w:rPr>
      </w:pPr>
      <w:bookmarkStart w:id="19" w:name="_Toc30502387"/>
      <w:r w:rsidRPr="00A931F8">
        <w:rPr>
          <w:lang w:val="en-GB" w:bidi="en-GB"/>
        </w:rPr>
        <w:lastRenderedPageBreak/>
        <w:t>Start-up and automatic reclosing of an energy storage facility</w:t>
      </w:r>
      <w:bookmarkEnd w:id="19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10DF65C6" w14:textId="77777777" w:rsidTr="000E529A">
        <w:tc>
          <w:tcPr>
            <w:tcW w:w="6545" w:type="dxa"/>
          </w:tcPr>
          <w:p w14:paraId="2084E044" w14:textId="77777777" w:rsidR="00FA461A" w:rsidRPr="00A931F8" w:rsidRDefault="00FA461A" w:rsidP="000E529A">
            <w:pPr>
              <w:rPr>
                <w:szCs w:val="22"/>
                <w:lang w:val="en-GB"/>
              </w:rPr>
            </w:pPr>
          </w:p>
          <w:p w14:paraId="5C21F9B5" w14:textId="38AF16E8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Do connection and synchronisation occur as specified in section </w:t>
            </w:r>
            <w:r w:rsidR="000A144A" w:rsidRPr="008931B8">
              <w:rPr>
                <w:highlight w:val="yellow"/>
                <w:lang w:val="en-GB" w:bidi="en-GB"/>
              </w:rPr>
              <w:fldChar w:fldCharType="begin"/>
            </w:r>
            <w:r w:rsidR="000A144A" w:rsidRPr="00A931F8">
              <w:rPr>
                <w:lang w:val="en-GB" w:bidi="en-GB"/>
              </w:rPr>
              <w:instrText xml:space="preserve"> REF _Ref21432810 \r \h </w:instrText>
            </w:r>
            <w:r w:rsidR="000A144A" w:rsidRPr="008931B8">
              <w:rPr>
                <w:highlight w:val="yellow"/>
                <w:lang w:val="en-GB" w:bidi="en-GB"/>
              </w:rPr>
            </w:r>
            <w:r w:rsidR="000A144A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4.3.1</w:t>
            </w:r>
            <w:r w:rsidR="000A144A" w:rsidRPr="008931B8">
              <w:rPr>
                <w:highlight w:val="yellow"/>
                <w:lang w:val="en-GB" w:bidi="en-GB"/>
              </w:rPr>
              <w:fldChar w:fldCharType="end"/>
            </w:r>
            <w:r w:rsidRPr="008931B8">
              <w:rPr>
                <w:lang w:val="en-GB" w:bidi="en-GB"/>
              </w:rPr>
              <w:fldChar w:fldCharType="begin" w:fldLock="1"/>
            </w:r>
            <w:r w:rsidRPr="00A931F8">
              <w:rPr>
                <w:lang w:val="en-GB" w:bidi="en-GB"/>
              </w:rPr>
              <w:instrText xml:space="preserve"> REF _Ref508540331 \* Lower \r  \* MERGEFORMAT </w:instrText>
            </w:r>
            <w:r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>?</w:t>
            </w:r>
          </w:p>
          <w:p w14:paraId="1E7576B0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1B5700ED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02FBFEB8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73CB4668" w14:textId="3F8240C8" w:rsidR="00FA461A" w:rsidRPr="00A931F8" w:rsidRDefault="00FA461A" w:rsidP="000E529A">
            <w:pPr>
              <w:rPr>
                <w:szCs w:val="22"/>
                <w:lang w:val="en-GB"/>
              </w:rPr>
            </w:pPr>
          </w:p>
        </w:tc>
        <w:tc>
          <w:tcPr>
            <w:tcW w:w="984" w:type="dxa"/>
          </w:tcPr>
          <w:p w14:paraId="1A588D33" w14:textId="77777777" w:rsidR="00EA1802" w:rsidRDefault="00EA1802" w:rsidP="000E529A">
            <w:pPr>
              <w:jc w:val="right"/>
              <w:rPr>
                <w:lang w:val="en-GB" w:bidi="en-GB"/>
              </w:rPr>
            </w:pPr>
          </w:p>
          <w:p w14:paraId="5858FA77" w14:textId="3C04AC73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88D9CA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BBF319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34176D14" w14:textId="77777777" w:rsidTr="000E529A">
        <w:tc>
          <w:tcPr>
            <w:tcW w:w="6545" w:type="dxa"/>
          </w:tcPr>
          <w:p w14:paraId="65501B91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4D3E842F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Is it possible to circumvent automatic synchronisation?</w:t>
            </w:r>
          </w:p>
          <w:p w14:paraId="7261D83C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2EB17BD8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No, reference to documentation: </w:t>
            </w:r>
          </w:p>
          <w:p w14:paraId="1C910C1F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69E8E5A8" w14:textId="249C55B7" w:rsidR="00FA461A" w:rsidRPr="00A931F8" w:rsidRDefault="00FA461A" w:rsidP="000E529A">
            <w:pPr>
              <w:rPr>
                <w:szCs w:val="22"/>
                <w:lang w:val="en-GB"/>
              </w:rPr>
            </w:pPr>
          </w:p>
        </w:tc>
        <w:tc>
          <w:tcPr>
            <w:tcW w:w="984" w:type="dxa"/>
          </w:tcPr>
          <w:p w14:paraId="39882061" w14:textId="77777777" w:rsidR="00EA1802" w:rsidRDefault="00EA1802" w:rsidP="000E529A">
            <w:pPr>
              <w:jc w:val="right"/>
              <w:rPr>
                <w:lang w:val="en-GB" w:bidi="en-GB"/>
              </w:rPr>
            </w:pPr>
          </w:p>
          <w:p w14:paraId="26BF5638" w14:textId="522D93B3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55B634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DFD93A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36D603B3" w14:textId="77777777" w:rsidR="00FA461A" w:rsidRPr="00A931F8" w:rsidRDefault="00FA461A" w:rsidP="00FA461A">
      <w:pPr>
        <w:pStyle w:val="Bilagheading3"/>
        <w:numPr>
          <w:ilvl w:val="0"/>
          <w:numId w:val="0"/>
        </w:numPr>
        <w:ind w:left="357" w:hanging="357"/>
        <w:rPr>
          <w:lang w:val="en-GB"/>
        </w:rPr>
      </w:pPr>
    </w:p>
    <w:p w14:paraId="4BC72B6F" w14:textId="5F1B5699" w:rsidR="00C1538F" w:rsidRPr="00A931F8" w:rsidRDefault="00C1538F" w:rsidP="00AF45B0">
      <w:pPr>
        <w:pStyle w:val="Bilagheading3"/>
        <w:rPr>
          <w:lang w:val="en-GB"/>
        </w:rPr>
      </w:pPr>
      <w:bookmarkStart w:id="20" w:name="_Toc30502388"/>
      <w:r w:rsidRPr="00A931F8">
        <w:rPr>
          <w:lang w:val="en-GB" w:bidi="en-GB"/>
        </w:rPr>
        <w:t>Active power control</w:t>
      </w:r>
      <w:bookmarkEnd w:id="20"/>
    </w:p>
    <w:p w14:paraId="32DA1579" w14:textId="77777777" w:rsidR="00C1538F" w:rsidRPr="00A931F8" w:rsidRDefault="00C1538F" w:rsidP="00AF45B0">
      <w:pPr>
        <w:pStyle w:val="Bilagheading4"/>
        <w:rPr>
          <w:lang w:val="en-GB"/>
        </w:rPr>
      </w:pPr>
      <w:r w:rsidRPr="00A931F8">
        <w:rPr>
          <w:lang w:val="en-GB" w:bidi="en-GB"/>
        </w:rPr>
        <w:t xml:space="preserve">Frequency Response – </w:t>
      </w:r>
      <w:proofErr w:type="spellStart"/>
      <w:r w:rsidRPr="00A931F8">
        <w:rPr>
          <w:lang w:val="en-GB" w:bidi="en-GB"/>
        </w:rPr>
        <w:t>Overfrequency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7"/>
        <w:gridCol w:w="992"/>
      </w:tblGrid>
      <w:tr w:rsidR="00C1538F" w:rsidRPr="00A931F8" w14:paraId="53DFAB20" w14:textId="77777777" w:rsidTr="000E529A">
        <w:tc>
          <w:tcPr>
            <w:tcW w:w="6537" w:type="dxa"/>
          </w:tcPr>
          <w:p w14:paraId="73768CC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602EB75" w14:textId="39DEB613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frequency response function for </w:t>
            </w:r>
            <w:proofErr w:type="spellStart"/>
            <w:r w:rsidRPr="00A931F8">
              <w:rPr>
                <w:lang w:val="en-GB" w:bidi="en-GB"/>
              </w:rPr>
              <w:t>overfrequency</w:t>
            </w:r>
            <w:proofErr w:type="spellEnd"/>
            <w:r w:rsidRPr="00A931F8">
              <w:rPr>
                <w:lang w:val="en-GB" w:bidi="en-GB"/>
              </w:rPr>
              <w:t xml:space="preserve"> as specified in section </w:t>
            </w:r>
            <w:r w:rsidR="0093161A" w:rsidRPr="008931B8">
              <w:rPr>
                <w:highlight w:val="yellow"/>
                <w:lang w:val="en-GB" w:bidi="en-GB"/>
              </w:rPr>
              <w:fldChar w:fldCharType="begin"/>
            </w:r>
            <w:r w:rsidR="0093161A" w:rsidRPr="00A931F8">
              <w:rPr>
                <w:lang w:val="en-GB" w:bidi="en-GB"/>
              </w:rPr>
              <w:instrText xml:space="preserve"> REF _Ref23833282 \r \h </w:instrText>
            </w:r>
            <w:r w:rsidR="0093161A" w:rsidRPr="008931B8">
              <w:rPr>
                <w:highlight w:val="yellow"/>
                <w:lang w:val="en-GB" w:bidi="en-GB"/>
              </w:rPr>
            </w:r>
            <w:r w:rsidR="0093161A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6.2.2.1</w:t>
            </w:r>
            <w:r w:rsidR="0093161A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590FC071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C56A031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324C5C48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67CFFE3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7471771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FF3709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933682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42ED64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46B4C716" w14:textId="77777777" w:rsidR="00C1538F" w:rsidRPr="00A931F8" w:rsidRDefault="00C1538F" w:rsidP="00C1538F">
      <w:pPr>
        <w:rPr>
          <w:lang w:val="en-GB"/>
        </w:rPr>
      </w:pPr>
    </w:p>
    <w:p w14:paraId="20467661" w14:textId="77777777" w:rsidR="00C1538F" w:rsidRPr="00A931F8" w:rsidRDefault="00C1538F" w:rsidP="00AF45B0">
      <w:pPr>
        <w:pStyle w:val="Bilagheading4"/>
        <w:rPr>
          <w:lang w:val="en-GB"/>
        </w:rPr>
      </w:pPr>
      <w:r w:rsidRPr="00A931F8">
        <w:rPr>
          <w:lang w:val="en-GB" w:bidi="en-GB"/>
        </w:rPr>
        <w:t>Absolute power constraint function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7"/>
        <w:gridCol w:w="992"/>
      </w:tblGrid>
      <w:tr w:rsidR="00C1538F" w:rsidRPr="00A931F8" w14:paraId="2582B2F9" w14:textId="77777777" w:rsidTr="000E529A">
        <w:trPr>
          <w:trHeight w:val="585"/>
        </w:trPr>
        <w:tc>
          <w:tcPr>
            <w:tcW w:w="6537" w:type="dxa"/>
            <w:vAlign w:val="center"/>
          </w:tcPr>
          <w:p w14:paraId="4A38237B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6B60105" w14:textId="69DD2232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an absolute power constraint function as specified in section </w:t>
            </w:r>
            <w:r w:rsidR="000A144A" w:rsidRPr="008931B8">
              <w:rPr>
                <w:highlight w:val="yellow"/>
                <w:lang w:val="en-GB" w:bidi="en-GB"/>
              </w:rPr>
              <w:fldChar w:fldCharType="begin"/>
            </w:r>
            <w:r w:rsidR="000A144A" w:rsidRPr="00A931F8">
              <w:rPr>
                <w:lang w:val="en-GB" w:bidi="en-GB"/>
              </w:rPr>
              <w:instrText xml:space="preserve"> REF _Ref21433108 \r \h </w:instrText>
            </w:r>
            <w:r w:rsidR="000A144A" w:rsidRPr="008931B8">
              <w:rPr>
                <w:highlight w:val="yellow"/>
                <w:lang w:val="en-GB" w:bidi="en-GB"/>
              </w:rPr>
            </w:r>
            <w:r w:rsidR="000A144A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6.2.4.1.1</w:t>
            </w:r>
            <w:r w:rsidR="000A144A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6F5206C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8DA60E6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2CC42D59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D0C8858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64D79014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3CBF2FB3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D95B71A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39E2874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2218C337" w14:textId="77777777" w:rsidR="00C1538F" w:rsidRPr="00A931F8" w:rsidRDefault="00C1538F" w:rsidP="00C1538F">
      <w:pPr>
        <w:rPr>
          <w:lang w:val="en-GB"/>
        </w:rPr>
      </w:pPr>
    </w:p>
    <w:p w14:paraId="2B05D6C5" w14:textId="77777777" w:rsidR="00C1538F" w:rsidRPr="00A931F8" w:rsidRDefault="00C1538F" w:rsidP="00AF45B0">
      <w:pPr>
        <w:pStyle w:val="Bilagheading4"/>
        <w:rPr>
          <w:lang w:val="en-GB"/>
        </w:rPr>
      </w:pPr>
      <w:r w:rsidRPr="00A931F8">
        <w:rPr>
          <w:lang w:val="en-GB" w:bidi="en-GB"/>
        </w:rPr>
        <w:t>Ramp rate limit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7"/>
        <w:gridCol w:w="992"/>
      </w:tblGrid>
      <w:tr w:rsidR="00C1538F" w:rsidRPr="00A931F8" w14:paraId="20BA6E7E" w14:textId="77777777" w:rsidTr="000E529A">
        <w:tc>
          <w:tcPr>
            <w:tcW w:w="6537" w:type="dxa"/>
          </w:tcPr>
          <w:p w14:paraId="1A0D097A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13152DC" w14:textId="367C938D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ramp rate constraint as specified in section </w:t>
            </w:r>
            <w:r w:rsidR="002A601B" w:rsidRPr="008931B8">
              <w:rPr>
                <w:highlight w:val="yellow"/>
                <w:lang w:val="en-GB" w:bidi="en-GB"/>
              </w:rPr>
              <w:fldChar w:fldCharType="begin"/>
            </w:r>
            <w:r w:rsidR="002A601B" w:rsidRPr="00A931F8">
              <w:rPr>
                <w:lang w:val="en-GB" w:bidi="en-GB"/>
              </w:rPr>
              <w:instrText xml:space="preserve"> REF _Ref21433127 \r \h </w:instrText>
            </w:r>
            <w:r w:rsidR="002A601B" w:rsidRPr="008931B8">
              <w:rPr>
                <w:highlight w:val="yellow"/>
                <w:lang w:val="en-GB" w:bidi="en-GB"/>
              </w:rPr>
            </w:r>
            <w:r w:rsidR="002A601B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6.2.4.2.1</w:t>
            </w:r>
            <w:r w:rsidR="002A601B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5C44649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6D4B8B2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69BE6BEA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93ED563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0A8D0797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5F68F06A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7DBF410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C2EF6AF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2B2DA63A" w14:textId="77777777" w:rsidR="00C1538F" w:rsidRPr="00A931F8" w:rsidRDefault="00C1538F" w:rsidP="00C1538F">
      <w:pPr>
        <w:rPr>
          <w:lang w:val="en-GB"/>
        </w:rPr>
      </w:pPr>
    </w:p>
    <w:p w14:paraId="2747EE5B" w14:textId="77777777" w:rsidR="00FA461A" w:rsidRPr="00A931F8" w:rsidRDefault="00FA461A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114EB95E" w14:textId="4B58C344" w:rsidR="00C1538F" w:rsidRPr="00A931F8" w:rsidRDefault="00C1538F" w:rsidP="00AF45B0">
      <w:pPr>
        <w:pStyle w:val="Bilagheading3"/>
        <w:rPr>
          <w:lang w:val="en-GB"/>
        </w:rPr>
      </w:pPr>
      <w:bookmarkStart w:id="21" w:name="_Toc30502389"/>
      <w:r w:rsidRPr="00A931F8">
        <w:rPr>
          <w:lang w:val="en-GB" w:bidi="en-GB"/>
        </w:rPr>
        <w:lastRenderedPageBreak/>
        <w:t>Reactive power control</w:t>
      </w:r>
      <w:bookmarkEnd w:id="21"/>
    </w:p>
    <w:p w14:paraId="142A0AC4" w14:textId="77777777" w:rsidR="00C1538F" w:rsidRPr="00A931F8" w:rsidRDefault="00C1538F" w:rsidP="00AF45B0">
      <w:pPr>
        <w:pStyle w:val="Bilagheading4"/>
        <w:rPr>
          <w:lang w:val="en-GB"/>
        </w:rPr>
      </w:pPr>
      <w:r w:rsidRPr="00A931F8">
        <w:rPr>
          <w:lang w:val="en-GB" w:bidi="en-GB"/>
        </w:rPr>
        <w:t>Work area</w:t>
      </w:r>
    </w:p>
    <w:tbl>
      <w:tblPr>
        <w:tblStyle w:val="Tabel-Gitter"/>
        <w:tblW w:w="4735" w:type="pct"/>
        <w:tblLook w:val="04A0" w:firstRow="1" w:lastRow="0" w:firstColumn="1" w:lastColumn="0" w:noHBand="0" w:noVBand="1"/>
      </w:tblPr>
      <w:tblGrid>
        <w:gridCol w:w="6467"/>
        <w:gridCol w:w="985"/>
      </w:tblGrid>
      <w:tr w:rsidR="00C1538F" w:rsidRPr="00A931F8" w14:paraId="755F863A" w14:textId="77777777" w:rsidTr="000E529A">
        <w:trPr>
          <w:trHeight w:val="70"/>
        </w:trPr>
        <w:tc>
          <w:tcPr>
            <w:tcW w:w="4339" w:type="pct"/>
          </w:tcPr>
          <w:p w14:paraId="2BEBBCD9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DB89ACA" w14:textId="6EC09454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Can the energy storage facility supply reactive power at </w:t>
            </w:r>
            <w:proofErr w:type="spellStart"/>
            <w:r w:rsidRPr="00A931F8">
              <w:rPr>
                <w:lang w:val="en-GB" w:bidi="en-GB"/>
              </w:rPr>
              <w:t>P</w:t>
            </w:r>
            <w:r w:rsidRPr="00A931F8">
              <w:rPr>
                <w:vertAlign w:val="subscript"/>
                <w:lang w:val="en-GB" w:bidi="en-GB"/>
              </w:rPr>
              <w:t>n</w:t>
            </w:r>
            <w:proofErr w:type="spellEnd"/>
            <w:r w:rsidRPr="00A931F8">
              <w:rPr>
                <w:vertAlign w:val="subscript"/>
                <w:lang w:val="en-GB" w:bidi="en-GB"/>
              </w:rPr>
              <w:t xml:space="preserve"> </w:t>
            </w:r>
            <w:r w:rsidRPr="00A931F8">
              <w:rPr>
                <w:lang w:val="en-GB" w:bidi="en-GB"/>
              </w:rPr>
              <w:t xml:space="preserve">and varying operating voltages, as specified in section </w:t>
            </w:r>
            <w:r w:rsidR="0079303B" w:rsidRPr="008931B8">
              <w:rPr>
                <w:highlight w:val="yellow"/>
                <w:lang w:val="en-GB" w:bidi="en-GB"/>
              </w:rPr>
              <w:fldChar w:fldCharType="begin"/>
            </w:r>
            <w:r w:rsidR="0079303B" w:rsidRPr="00A931F8">
              <w:rPr>
                <w:lang w:val="en-GB" w:bidi="en-GB"/>
              </w:rPr>
              <w:instrText xml:space="preserve"> REF _Ref534725182 \r \h </w:instrText>
            </w:r>
            <w:r w:rsidR="0079303B" w:rsidRPr="008931B8">
              <w:rPr>
                <w:highlight w:val="yellow"/>
                <w:lang w:val="en-GB" w:bidi="en-GB"/>
              </w:rPr>
            </w:r>
            <w:r w:rsidR="0079303B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</w:t>
            </w:r>
            <w:r w:rsidR="0079303B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7E16F59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1D7D919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60B0860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F135EC3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661" w:type="pct"/>
          </w:tcPr>
          <w:p w14:paraId="552747F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5F00A29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669C50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2B99A4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47B7BA5E" w14:textId="77777777" w:rsidTr="000E529A">
        <w:trPr>
          <w:trHeight w:val="70"/>
        </w:trPr>
        <w:tc>
          <w:tcPr>
            <w:tcW w:w="4339" w:type="pct"/>
          </w:tcPr>
          <w:p w14:paraId="6CAD5E5F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20A53BA" w14:textId="4A75C18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Can the energy storage facility supply reactive power at varying active power as specified in section </w:t>
            </w:r>
            <w:r w:rsidR="004809F5" w:rsidRPr="008931B8">
              <w:rPr>
                <w:highlight w:val="yellow"/>
                <w:lang w:val="en-GB" w:bidi="en-GB"/>
              </w:rPr>
              <w:fldChar w:fldCharType="begin"/>
            </w:r>
            <w:r w:rsidR="004809F5" w:rsidRPr="00A931F8">
              <w:rPr>
                <w:lang w:val="en-GB" w:bidi="en-GB"/>
              </w:rPr>
              <w:instrText xml:space="preserve"> REF _Ref22716338 \r \h </w:instrText>
            </w:r>
            <w:r w:rsidR="004809F5" w:rsidRPr="008931B8">
              <w:rPr>
                <w:highlight w:val="yellow"/>
                <w:lang w:val="en-GB" w:bidi="en-GB"/>
              </w:rPr>
            </w:r>
            <w:r w:rsidR="004809F5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6.3.5.2</w:t>
            </w:r>
            <w:r w:rsidR="004809F5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713AF217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D664F4B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58FCE2A9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8905551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661" w:type="pct"/>
          </w:tcPr>
          <w:p w14:paraId="5426022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512D8A9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B2A25A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AF297D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6E7588E1" w14:textId="77777777" w:rsidR="00C1538F" w:rsidRPr="00A931F8" w:rsidRDefault="00C1538F" w:rsidP="00C1538F">
      <w:pPr>
        <w:rPr>
          <w:lang w:val="en-GB"/>
        </w:rPr>
      </w:pPr>
    </w:p>
    <w:p w14:paraId="2E110CAF" w14:textId="1A7941DF" w:rsidR="00C1538F" w:rsidRPr="00A931F8" w:rsidRDefault="00C1538F" w:rsidP="00AF45B0">
      <w:pPr>
        <w:pStyle w:val="Bilagheading4"/>
        <w:rPr>
          <w:lang w:val="en-GB"/>
        </w:rPr>
      </w:pPr>
      <w:r w:rsidRPr="00A931F8">
        <w:rPr>
          <w:lang w:val="en-GB" w:bidi="en-GB"/>
        </w:rPr>
        <w:t>Power factor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7"/>
        <w:gridCol w:w="992"/>
      </w:tblGrid>
      <w:tr w:rsidR="00C1538F" w:rsidRPr="00A931F8" w14:paraId="75EDC094" w14:textId="77777777" w:rsidTr="000E529A">
        <w:tc>
          <w:tcPr>
            <w:tcW w:w="6537" w:type="dxa"/>
          </w:tcPr>
          <w:p w14:paraId="5F20739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AFFFFEF" w14:textId="12C12A0C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power factor control </w:t>
            </w:r>
            <w:proofErr w:type="gramStart"/>
            <w:r w:rsidRPr="00A931F8">
              <w:rPr>
                <w:lang w:val="en-GB" w:bidi="en-GB"/>
              </w:rPr>
              <w:t>function</w:t>
            </w:r>
            <w:proofErr w:type="gramEnd"/>
            <w:r w:rsidRPr="00A931F8">
              <w:rPr>
                <w:lang w:val="en-GB" w:bidi="en-GB"/>
              </w:rPr>
              <w:t xml:space="preserve"> </w:t>
            </w:r>
          </w:p>
          <w:p w14:paraId="7F3ADB57" w14:textId="63C52977" w:rsidR="00406FC2" w:rsidRDefault="00C1538F" w:rsidP="000E529A">
            <w:pPr>
              <w:rPr>
                <w:lang w:val="en-GB" w:bidi="en-GB"/>
              </w:rPr>
            </w:pPr>
            <w:r w:rsidRPr="00A931F8">
              <w:rPr>
                <w:lang w:val="en-GB" w:bidi="en-GB"/>
              </w:rPr>
              <w:t>as specified in section?</w:t>
            </w:r>
          </w:p>
          <w:p w14:paraId="1103F61E" w14:textId="77777777" w:rsidR="00406FC2" w:rsidRDefault="00406FC2" w:rsidP="000E529A">
            <w:pPr>
              <w:rPr>
                <w:lang w:val="en-GB" w:bidi="en-GB"/>
              </w:rPr>
            </w:pPr>
          </w:p>
          <w:p w14:paraId="0DE9C41B" w14:textId="0FFDA733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5C14E6C5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8E5FECA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1A6C6274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4B09B22A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E04CDAC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9532636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3D01DB3D" w14:textId="77777777" w:rsidR="00C1538F" w:rsidRPr="00A931F8" w:rsidRDefault="00C1538F" w:rsidP="00C1538F">
      <w:pPr>
        <w:rPr>
          <w:lang w:val="en-GB"/>
        </w:rPr>
      </w:pPr>
    </w:p>
    <w:p w14:paraId="0B44752D" w14:textId="77777777" w:rsidR="00C1538F" w:rsidRPr="00A931F8" w:rsidRDefault="00C1538F" w:rsidP="00AF45B0">
      <w:pPr>
        <w:pStyle w:val="Bilagheading4"/>
        <w:rPr>
          <w:lang w:val="en-GB"/>
        </w:rPr>
      </w:pPr>
      <w:r w:rsidRPr="00A931F8">
        <w:rPr>
          <w:lang w:val="en-GB" w:bidi="en-GB"/>
        </w:rPr>
        <w:t>Q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7"/>
        <w:gridCol w:w="992"/>
      </w:tblGrid>
      <w:tr w:rsidR="00C1538F" w:rsidRPr="00A931F8" w14:paraId="36B220E1" w14:textId="77777777" w:rsidTr="000E529A">
        <w:tc>
          <w:tcPr>
            <w:tcW w:w="6537" w:type="dxa"/>
          </w:tcPr>
          <w:p w14:paraId="5C4FF3C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248B8A6" w14:textId="1DD4AE99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Q control </w:t>
            </w:r>
            <w:proofErr w:type="gramStart"/>
            <w:r w:rsidRPr="00A931F8">
              <w:rPr>
                <w:lang w:val="en-GB" w:bidi="en-GB"/>
              </w:rPr>
              <w:t>function</w:t>
            </w:r>
            <w:proofErr w:type="gramEnd"/>
            <w:r w:rsidRPr="00A931F8">
              <w:rPr>
                <w:lang w:val="en-GB" w:bidi="en-GB"/>
              </w:rPr>
              <w:t xml:space="preserve"> </w:t>
            </w:r>
          </w:p>
          <w:p w14:paraId="413C08C7" w14:textId="033ADA6F" w:rsidR="00406FC2" w:rsidRDefault="00C1538F" w:rsidP="000E529A">
            <w:pPr>
              <w:rPr>
                <w:lang w:val="en-GB" w:bidi="en-GB"/>
              </w:rPr>
            </w:pPr>
            <w:r w:rsidRPr="00A931F8">
              <w:rPr>
                <w:lang w:val="en-GB" w:bidi="en-GB"/>
              </w:rPr>
              <w:t>as specified in section?</w:t>
            </w:r>
          </w:p>
          <w:p w14:paraId="50081AD3" w14:textId="77777777" w:rsidR="00406FC2" w:rsidRDefault="00406FC2" w:rsidP="000E529A">
            <w:pPr>
              <w:rPr>
                <w:lang w:val="en-GB" w:bidi="en-GB"/>
              </w:rPr>
            </w:pPr>
          </w:p>
          <w:p w14:paraId="4C3AE45C" w14:textId="37298CB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0A5778C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8C0946D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6F0AED4A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113E2BF8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92974C8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671CC29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6AA4255D" w14:textId="3E26EBFB" w:rsidR="00C1538F" w:rsidRPr="00A931F8" w:rsidRDefault="00C1538F" w:rsidP="00C1538F">
      <w:pPr>
        <w:rPr>
          <w:lang w:val="en-GB"/>
        </w:rPr>
      </w:pPr>
    </w:p>
    <w:p w14:paraId="7637D3C6" w14:textId="168FE795" w:rsidR="00D23A45" w:rsidRPr="00A931F8" w:rsidRDefault="00D23A45" w:rsidP="00533B2B">
      <w:pPr>
        <w:pStyle w:val="Bilagheading4"/>
        <w:rPr>
          <w:lang w:val="en-GB"/>
        </w:rPr>
      </w:pPr>
      <w:r w:rsidRPr="00A931F8">
        <w:rPr>
          <w:lang w:val="en-GB" w:bidi="en-GB"/>
        </w:rPr>
        <w:t>Automatic power factor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D23A45" w:rsidRPr="00A931F8" w14:paraId="6E07D944" w14:textId="77777777" w:rsidTr="009B6FB3">
        <w:tc>
          <w:tcPr>
            <w:tcW w:w="5807" w:type="dxa"/>
          </w:tcPr>
          <w:p w14:paraId="4755ADA9" w14:textId="77777777" w:rsidR="00D23A45" w:rsidRPr="00A931F8" w:rsidRDefault="00D23A45" w:rsidP="009B6FB3">
            <w:pPr>
              <w:rPr>
                <w:lang w:val="en-GB"/>
              </w:rPr>
            </w:pPr>
          </w:p>
          <w:p w14:paraId="3CF41046" w14:textId="77777777" w:rsidR="00D23A45" w:rsidRPr="00A931F8" w:rsidRDefault="00D23A45" w:rsidP="009B6FB3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Is the automatic power factor control function activated?</w:t>
            </w:r>
          </w:p>
          <w:p w14:paraId="7A212C23" w14:textId="77777777" w:rsidR="00D23A45" w:rsidRPr="00A931F8" w:rsidRDefault="00D23A45" w:rsidP="009B6FB3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(Not to be activated without agreement with the electricity supply undertaking.)</w:t>
            </w:r>
          </w:p>
          <w:p w14:paraId="65A72B55" w14:textId="77777777" w:rsidR="00D23A45" w:rsidRPr="00A931F8" w:rsidRDefault="00D23A45" w:rsidP="009B6FB3">
            <w:pPr>
              <w:rPr>
                <w:lang w:val="en-GB"/>
              </w:rPr>
            </w:pPr>
          </w:p>
          <w:p w14:paraId="59363604" w14:textId="77777777" w:rsidR="00D23A45" w:rsidRPr="00A931F8" w:rsidRDefault="00D23A45" w:rsidP="009B6FB3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 points? </w:t>
            </w:r>
          </w:p>
          <w:p w14:paraId="0FC32500" w14:textId="77777777" w:rsidR="00D23A45" w:rsidRPr="00A931F8" w:rsidRDefault="00D23A45" w:rsidP="009B6FB3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Point 1 – P/</w:t>
            </w:r>
            <w:proofErr w:type="spellStart"/>
            <w:r w:rsidRPr="00A931F8">
              <w:rPr>
                <w:lang w:val="en-GB" w:bidi="en-GB"/>
              </w:rPr>
              <w:t>Pn</w:t>
            </w:r>
            <w:proofErr w:type="spellEnd"/>
            <w:r w:rsidRPr="00A931F8">
              <w:rPr>
                <w:lang w:val="en-GB" w:bidi="en-GB"/>
              </w:rPr>
              <w:t xml:space="preserve"> </w:t>
            </w:r>
          </w:p>
          <w:p w14:paraId="4C6F39E8" w14:textId="77777777" w:rsidR="00D23A45" w:rsidRPr="00A931F8" w:rsidRDefault="00D23A45" w:rsidP="009B6FB3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Point 1 – Power factor (inductive)</w:t>
            </w:r>
          </w:p>
          <w:p w14:paraId="620D4901" w14:textId="77777777" w:rsidR="00D23A45" w:rsidRPr="00A931F8" w:rsidRDefault="00D23A45" w:rsidP="009B6FB3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Point 2 – P/</w:t>
            </w:r>
            <w:proofErr w:type="spellStart"/>
            <w:r w:rsidRPr="00A931F8">
              <w:rPr>
                <w:lang w:val="en-GB" w:bidi="en-GB"/>
              </w:rPr>
              <w:t>Pn</w:t>
            </w:r>
            <w:proofErr w:type="spellEnd"/>
            <w:r w:rsidRPr="00A931F8">
              <w:rPr>
                <w:lang w:val="en-GB" w:bidi="en-GB"/>
              </w:rPr>
              <w:t xml:space="preserve"> </w:t>
            </w:r>
          </w:p>
          <w:p w14:paraId="32B68F65" w14:textId="77777777" w:rsidR="00D23A45" w:rsidRPr="00A931F8" w:rsidRDefault="00D23A45" w:rsidP="009B6FB3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Point 2 – Power factor (inductive)</w:t>
            </w:r>
          </w:p>
          <w:p w14:paraId="20A7DBFA" w14:textId="77777777" w:rsidR="00D23A45" w:rsidRPr="00A931F8" w:rsidRDefault="00D23A45" w:rsidP="009B6FB3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Point 3 – P/</w:t>
            </w:r>
            <w:proofErr w:type="spellStart"/>
            <w:r w:rsidRPr="00A931F8">
              <w:rPr>
                <w:lang w:val="en-GB" w:bidi="en-GB"/>
              </w:rPr>
              <w:t>Pn</w:t>
            </w:r>
            <w:proofErr w:type="spellEnd"/>
            <w:r w:rsidRPr="00A931F8">
              <w:rPr>
                <w:lang w:val="en-GB" w:bidi="en-GB"/>
              </w:rPr>
              <w:t xml:space="preserve"> </w:t>
            </w:r>
          </w:p>
          <w:p w14:paraId="62AEC7D5" w14:textId="77777777" w:rsidR="00D23A45" w:rsidRPr="00A931F8" w:rsidRDefault="00D23A45" w:rsidP="009B6FB3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Point 3 – Power factor (inductive)</w:t>
            </w:r>
          </w:p>
          <w:p w14:paraId="66351131" w14:textId="77777777" w:rsidR="00D23A45" w:rsidRPr="00A931F8" w:rsidRDefault="00D23A45" w:rsidP="009B6FB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1CE16456" w14:textId="77777777" w:rsidR="00D23A45" w:rsidRPr="00A931F8" w:rsidRDefault="00D23A45" w:rsidP="009B6FB3">
            <w:pPr>
              <w:jc w:val="right"/>
              <w:rPr>
                <w:lang w:val="en-GB"/>
              </w:rPr>
            </w:pPr>
          </w:p>
          <w:p w14:paraId="0DD3016D" w14:textId="77777777" w:rsidR="00D23A45" w:rsidRPr="00A931F8" w:rsidRDefault="00D23A45" w:rsidP="009B6FB3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2EA5F54" w14:textId="77777777" w:rsidR="00D23A45" w:rsidRPr="00A931F8" w:rsidRDefault="00D23A45" w:rsidP="009B6FB3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4580437" w14:textId="77777777" w:rsidR="00D23A45" w:rsidRPr="00A931F8" w:rsidRDefault="00D23A45" w:rsidP="009B6FB3">
            <w:pPr>
              <w:jc w:val="right"/>
              <w:rPr>
                <w:lang w:val="en-GB"/>
              </w:rPr>
            </w:pPr>
          </w:p>
          <w:p w14:paraId="5FA67EA1" w14:textId="77777777" w:rsidR="00D23A45" w:rsidRPr="00A931F8" w:rsidRDefault="00D23A45" w:rsidP="009B6FB3">
            <w:pPr>
              <w:jc w:val="right"/>
              <w:rPr>
                <w:lang w:val="en-GB"/>
              </w:rPr>
            </w:pPr>
          </w:p>
          <w:p w14:paraId="1154DFBA" w14:textId="77777777" w:rsidR="00D23A45" w:rsidRPr="00A931F8" w:rsidRDefault="00D23A45" w:rsidP="009B6FB3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%</w:t>
            </w:r>
          </w:p>
          <w:p w14:paraId="00179201" w14:textId="77777777" w:rsidR="00D23A45" w:rsidRPr="00A931F8" w:rsidRDefault="00D23A45" w:rsidP="009B6FB3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 </w:t>
            </w:r>
            <w:proofErr w:type="spellStart"/>
            <w:r w:rsidRPr="00A931F8">
              <w:rPr>
                <w:lang w:val="en-GB" w:bidi="en-GB"/>
              </w:rPr>
              <w:t>cosφ</w:t>
            </w:r>
            <w:proofErr w:type="spellEnd"/>
          </w:p>
          <w:p w14:paraId="2348E304" w14:textId="77777777" w:rsidR="00D23A45" w:rsidRPr="00A931F8" w:rsidRDefault="00D23A45" w:rsidP="009B6FB3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%</w:t>
            </w:r>
          </w:p>
          <w:p w14:paraId="3E39E234" w14:textId="77777777" w:rsidR="00D23A45" w:rsidRPr="00A931F8" w:rsidRDefault="00D23A45" w:rsidP="009B6FB3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 </w:t>
            </w:r>
            <w:proofErr w:type="spellStart"/>
            <w:r w:rsidRPr="00A931F8">
              <w:rPr>
                <w:lang w:val="en-GB" w:bidi="en-GB"/>
              </w:rPr>
              <w:t>cosφ</w:t>
            </w:r>
            <w:proofErr w:type="spellEnd"/>
          </w:p>
          <w:p w14:paraId="4DA7AC86" w14:textId="77777777" w:rsidR="00D23A45" w:rsidRPr="00A931F8" w:rsidRDefault="00D23A45" w:rsidP="009B6FB3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%</w:t>
            </w:r>
          </w:p>
          <w:p w14:paraId="34925D08" w14:textId="77777777" w:rsidR="00D23A45" w:rsidRPr="00A931F8" w:rsidRDefault="00D23A45" w:rsidP="009B6FB3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 </w:t>
            </w:r>
            <w:proofErr w:type="spellStart"/>
            <w:r w:rsidRPr="00A931F8">
              <w:rPr>
                <w:lang w:val="en-GB" w:bidi="en-GB"/>
              </w:rPr>
              <w:t>cosφ</w:t>
            </w:r>
            <w:proofErr w:type="spellEnd"/>
          </w:p>
        </w:tc>
      </w:tr>
    </w:tbl>
    <w:p w14:paraId="65ED9FF0" w14:textId="77777777" w:rsidR="00674CEC" w:rsidRPr="00A931F8" w:rsidRDefault="00674CEC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73F051E5" w14:textId="22F68233" w:rsidR="00C1538F" w:rsidRPr="00A931F8" w:rsidRDefault="00C1538F" w:rsidP="00C1538F">
      <w:pPr>
        <w:pStyle w:val="Bilagheading3"/>
        <w:rPr>
          <w:lang w:val="en-GB"/>
        </w:rPr>
      </w:pPr>
      <w:bookmarkStart w:id="22" w:name="_Toc30502390"/>
      <w:r w:rsidRPr="00A931F8">
        <w:rPr>
          <w:lang w:val="en-GB" w:bidi="en-GB"/>
        </w:rPr>
        <w:lastRenderedPageBreak/>
        <w:t>Power quality</w:t>
      </w:r>
      <w:bookmarkEnd w:id="22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7"/>
        <w:gridCol w:w="1012"/>
      </w:tblGrid>
      <w:tr w:rsidR="00C1538F" w:rsidRPr="00A931F8" w14:paraId="36511091" w14:textId="77777777" w:rsidTr="000E529A">
        <w:tc>
          <w:tcPr>
            <w:tcW w:w="6517" w:type="dxa"/>
          </w:tcPr>
          <w:p w14:paraId="6582C270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46A3374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Are stated emission values calculated values? </w:t>
            </w:r>
          </w:p>
          <w:p w14:paraId="5944D124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4018306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B06204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51158D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5897B6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56CDDDDB" w14:textId="77777777" w:rsidTr="000E529A">
        <w:tc>
          <w:tcPr>
            <w:tcW w:w="6517" w:type="dxa"/>
          </w:tcPr>
          <w:p w14:paraId="5EF549D7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31E9BAB" w14:textId="4744517A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Are stated emission values measured values? </w:t>
            </w:r>
          </w:p>
          <w:p w14:paraId="4846AB70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5A2BC9FF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5CF1121A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75060D0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19EDE95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  <w:tr w:rsidR="00C1538F" w:rsidRPr="00A931F8" w14:paraId="3E3F371B" w14:textId="77777777" w:rsidTr="000E529A">
        <w:tc>
          <w:tcPr>
            <w:tcW w:w="6517" w:type="dxa"/>
          </w:tcPr>
          <w:p w14:paraId="32C511B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D44AC29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a report enclosed, documenting that calculations or measurements comply with emission requirements? </w:t>
            </w:r>
          </w:p>
          <w:p w14:paraId="5E8D7A35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49630D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0F91CB6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0DDD140" w14:textId="0F4CC798" w:rsidR="005E107C" w:rsidRPr="00A931F8" w:rsidRDefault="005E107C" w:rsidP="000E529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18B15001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65570257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601A47D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81023EF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1A31D1E4" w14:textId="77777777" w:rsidR="00C1538F" w:rsidRPr="00A931F8" w:rsidRDefault="00C1538F" w:rsidP="00C1538F">
      <w:pPr>
        <w:rPr>
          <w:lang w:val="en-GB"/>
        </w:rPr>
      </w:pPr>
    </w:p>
    <w:p w14:paraId="044DCB75" w14:textId="77777777" w:rsidR="00C1538F" w:rsidRPr="00A931F8" w:rsidRDefault="00C1538F" w:rsidP="00AF45B0">
      <w:pPr>
        <w:pStyle w:val="Bilagheading4"/>
        <w:rPr>
          <w:lang w:val="en-GB"/>
        </w:rPr>
      </w:pPr>
      <w:r w:rsidRPr="00A931F8">
        <w:rPr>
          <w:lang w:val="en-GB" w:bidi="en-GB"/>
        </w:rPr>
        <w:t>Rapid voltage changes</w:t>
      </w:r>
    </w:p>
    <w:tbl>
      <w:tblPr>
        <w:tblStyle w:val="Tabel-Gitter"/>
        <w:tblW w:w="7508" w:type="dxa"/>
        <w:tblLook w:val="04A0" w:firstRow="1" w:lastRow="0" w:firstColumn="1" w:lastColumn="0" w:noHBand="0" w:noVBand="1"/>
      </w:tblPr>
      <w:tblGrid>
        <w:gridCol w:w="6516"/>
        <w:gridCol w:w="992"/>
      </w:tblGrid>
      <w:tr w:rsidR="00C1538F" w:rsidRPr="00A931F8" w14:paraId="2D27026A" w14:textId="77777777" w:rsidTr="000E529A">
        <w:trPr>
          <w:trHeight w:val="694"/>
        </w:trPr>
        <w:tc>
          <w:tcPr>
            <w:tcW w:w="6516" w:type="dxa"/>
          </w:tcPr>
          <w:p w14:paraId="378300C0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37C096E6" w14:textId="432B07A3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Does the energy storage facility comply with the threshold for rapid voltage changes specified in section </w:t>
            </w:r>
            <w:r w:rsidR="008A6307" w:rsidRPr="008931B8">
              <w:rPr>
                <w:highlight w:val="yellow"/>
                <w:lang w:val="en-GB" w:bidi="en-GB"/>
              </w:rPr>
              <w:fldChar w:fldCharType="begin"/>
            </w:r>
            <w:r w:rsidR="008A6307" w:rsidRPr="00A931F8">
              <w:rPr>
                <w:lang w:val="en-GB" w:bidi="en-GB"/>
              </w:rPr>
              <w:instrText xml:space="preserve"> REF _Ref514254265 \r \h </w:instrText>
            </w:r>
            <w:r w:rsidR="008A6307" w:rsidRPr="008931B8">
              <w:rPr>
                <w:highlight w:val="yellow"/>
                <w:lang w:val="en-GB" w:bidi="en-GB"/>
              </w:rPr>
            </w:r>
            <w:r w:rsidR="008A6307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5.1.1.3</w:t>
            </w:r>
            <w:r w:rsidR="008A6307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7269C487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5EA55A1D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087EFA1B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0A4DA30C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5F74B08A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1AA58C48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C035A15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7A3ACC0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4C946CFB" w14:textId="77777777" w:rsidR="00C1538F" w:rsidRPr="00A931F8" w:rsidRDefault="00C1538F" w:rsidP="00C1538F">
      <w:pPr>
        <w:rPr>
          <w:lang w:val="en-GB"/>
        </w:rPr>
      </w:pPr>
    </w:p>
    <w:p w14:paraId="7525B62B" w14:textId="77777777" w:rsidR="00C1538F" w:rsidRPr="00A931F8" w:rsidRDefault="00C1538F" w:rsidP="00AF45B0">
      <w:pPr>
        <w:pStyle w:val="Bilagheading4"/>
        <w:rPr>
          <w:lang w:val="en-GB"/>
        </w:rPr>
      </w:pPr>
      <w:r w:rsidRPr="00A931F8">
        <w:rPr>
          <w:lang w:val="en-GB" w:bidi="en-GB"/>
        </w:rPr>
        <w:t>DC content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7"/>
        <w:gridCol w:w="1012"/>
      </w:tblGrid>
      <w:tr w:rsidR="00C1538F" w:rsidRPr="00A931F8" w14:paraId="5326F973" w14:textId="77777777" w:rsidTr="000E529A">
        <w:tc>
          <w:tcPr>
            <w:tcW w:w="6517" w:type="dxa"/>
          </w:tcPr>
          <w:p w14:paraId="42CA796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CA0E9FD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Does DC content at normal operation exceed 0.5% of rated current? </w:t>
            </w:r>
          </w:p>
          <w:p w14:paraId="743D933B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946363E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159BD37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60B9E0C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56BAFFD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5EF5878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C5D87F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B359F2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93C94CF" w14:textId="77777777" w:rsidR="00C1538F" w:rsidRPr="00A931F8" w:rsidRDefault="00C1538F" w:rsidP="00C1538F">
      <w:pPr>
        <w:rPr>
          <w:lang w:val="en-GB"/>
        </w:rPr>
      </w:pPr>
    </w:p>
    <w:p w14:paraId="44258F7B" w14:textId="77777777" w:rsidR="00C1538F" w:rsidRPr="00A931F8" w:rsidRDefault="00C1538F" w:rsidP="00AF45B0">
      <w:pPr>
        <w:pStyle w:val="Bilagheading4"/>
        <w:rPr>
          <w:lang w:val="en-GB"/>
        </w:rPr>
      </w:pPr>
      <w:r w:rsidRPr="00A931F8">
        <w:rPr>
          <w:lang w:val="en-GB" w:bidi="en-GB"/>
        </w:rPr>
        <w:t>Voltage unbalance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7"/>
        <w:gridCol w:w="1012"/>
      </w:tblGrid>
      <w:tr w:rsidR="00C1538F" w:rsidRPr="00A931F8" w14:paraId="3D499CE5" w14:textId="77777777" w:rsidTr="000E529A">
        <w:tc>
          <w:tcPr>
            <w:tcW w:w="6517" w:type="dxa"/>
          </w:tcPr>
          <w:p w14:paraId="6FFE4A0E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96BFC44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facility three-phase balanced? </w:t>
            </w:r>
          </w:p>
          <w:p w14:paraId="0EB975E0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BEBDC8D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227906AF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8022BFD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265E362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750DE6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46FB8A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D0CC0B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4C14DF6C" w14:textId="77777777" w:rsidR="00C1538F" w:rsidRPr="00A931F8" w:rsidRDefault="00C1538F" w:rsidP="00C1538F">
      <w:pPr>
        <w:rPr>
          <w:lang w:val="en-GB"/>
        </w:rPr>
      </w:pPr>
    </w:p>
    <w:p w14:paraId="33E14310" w14:textId="77777777" w:rsidR="005E107C" w:rsidRPr="00A931F8" w:rsidRDefault="005E107C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57CC1118" w14:textId="4AD6F77D" w:rsidR="00C1538F" w:rsidRPr="00A931F8" w:rsidRDefault="00C1538F" w:rsidP="00AF45B0">
      <w:pPr>
        <w:pStyle w:val="Bilagheading4"/>
        <w:rPr>
          <w:lang w:val="en-GB"/>
        </w:rPr>
      </w:pPr>
      <w:r w:rsidRPr="00A931F8">
        <w:rPr>
          <w:lang w:val="en-GB" w:bidi="en-GB"/>
        </w:rPr>
        <w:lastRenderedPageBreak/>
        <w:t>Flicker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2856EDA2" w14:textId="77777777" w:rsidTr="000E529A">
        <w:tc>
          <w:tcPr>
            <w:tcW w:w="6545" w:type="dxa"/>
          </w:tcPr>
          <w:p w14:paraId="4AB89DE9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78EC578" w14:textId="3A2873FC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flicker contribution for the entire energy storage facility below the threshold specified in section </w:t>
            </w:r>
            <w:r w:rsidR="008A6307" w:rsidRPr="008931B8">
              <w:rPr>
                <w:highlight w:val="yellow"/>
                <w:lang w:val="en-GB" w:bidi="en-GB"/>
              </w:rPr>
              <w:fldChar w:fldCharType="begin"/>
            </w:r>
            <w:r w:rsidR="008A6307" w:rsidRPr="00A931F8">
              <w:rPr>
                <w:lang w:val="en-GB" w:bidi="en-GB"/>
              </w:rPr>
              <w:instrText xml:space="preserve"> REF _Ref23321341 \r \h </w:instrText>
            </w:r>
            <w:r w:rsidR="008A6307" w:rsidRPr="008931B8">
              <w:rPr>
                <w:highlight w:val="yellow"/>
                <w:lang w:val="en-GB" w:bidi="en-GB"/>
              </w:rPr>
            </w:r>
            <w:r w:rsidR="008A6307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5.1.1.4</w:t>
            </w:r>
            <w:r w:rsidR="008A6307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2B3A4D8F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6BE2CEE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78CE995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8DCF087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3F0429C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1DC2D29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615BFE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B6FBA9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29E7161A" w14:textId="77777777" w:rsidR="00C1538F" w:rsidRPr="00A931F8" w:rsidRDefault="00C1538F" w:rsidP="00C1538F">
      <w:pPr>
        <w:rPr>
          <w:lang w:val="en-GB"/>
        </w:rPr>
      </w:pPr>
    </w:p>
    <w:p w14:paraId="2147AA68" w14:textId="77777777" w:rsidR="00C1538F" w:rsidRPr="00A931F8" w:rsidRDefault="00C1538F" w:rsidP="00AF45B0">
      <w:pPr>
        <w:pStyle w:val="Bilagheading4"/>
        <w:rPr>
          <w:lang w:val="en-GB"/>
        </w:rPr>
      </w:pPr>
      <w:r w:rsidRPr="00A931F8">
        <w:rPr>
          <w:lang w:val="en-GB" w:bidi="en-GB"/>
        </w:rPr>
        <w:t>Harmonics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6EB7FDF3" w14:textId="77777777" w:rsidTr="000E529A">
        <w:tc>
          <w:tcPr>
            <w:tcW w:w="6545" w:type="dxa"/>
          </w:tcPr>
          <w:p w14:paraId="55610BC8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70DD3BF" w14:textId="4FB0271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Are all harmonics for the entire energy storage facility below the thresholds specified in section </w:t>
            </w:r>
            <w:r w:rsidR="008A6307" w:rsidRPr="008931B8">
              <w:rPr>
                <w:highlight w:val="yellow"/>
                <w:lang w:val="en-GB" w:bidi="en-GB"/>
              </w:rPr>
              <w:fldChar w:fldCharType="begin"/>
            </w:r>
            <w:r w:rsidR="008A6307" w:rsidRPr="00A931F8">
              <w:rPr>
                <w:lang w:val="en-GB" w:bidi="en-GB"/>
              </w:rPr>
              <w:instrText xml:space="preserve"> REF _Ref16251831 \r \h </w:instrText>
            </w:r>
            <w:r w:rsidR="008A6307" w:rsidRPr="008931B8">
              <w:rPr>
                <w:highlight w:val="yellow"/>
                <w:lang w:val="en-GB" w:bidi="en-GB"/>
              </w:rPr>
            </w:r>
            <w:r w:rsidR="008A6307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5.1.1.5</w:t>
            </w:r>
            <w:r w:rsidR="008A6307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388102EE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85A354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47BBF12A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01FAD74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2A4E02C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DCD3249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40ED185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7889B3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2396331D" w14:textId="77777777" w:rsidR="00C1538F" w:rsidRPr="00A931F8" w:rsidRDefault="00C1538F" w:rsidP="00C1538F">
      <w:pPr>
        <w:rPr>
          <w:lang w:val="en-GB"/>
        </w:rPr>
      </w:pPr>
    </w:p>
    <w:p w14:paraId="54339F4C" w14:textId="77777777" w:rsidR="00C1538F" w:rsidRPr="00A931F8" w:rsidRDefault="00C1538F" w:rsidP="00AF45B0">
      <w:pPr>
        <w:pStyle w:val="Bilagheading4"/>
        <w:rPr>
          <w:lang w:val="en-GB"/>
        </w:rPr>
      </w:pPr>
      <w:proofErr w:type="spellStart"/>
      <w:r w:rsidRPr="00A931F8">
        <w:rPr>
          <w:lang w:val="en-GB" w:bidi="en-GB"/>
        </w:rPr>
        <w:t>Interharmonics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2DB4F38F" w14:textId="77777777" w:rsidTr="000E529A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68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935074C" w14:textId="72A8BB56" w:rsidR="00C1538F" w:rsidRPr="00A931F8" w:rsidRDefault="00C1538F" w:rsidP="000E529A">
            <w:pPr>
              <w:keepNext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Are all </w:t>
            </w:r>
            <w:proofErr w:type="spellStart"/>
            <w:r w:rsidRPr="00A931F8">
              <w:rPr>
                <w:lang w:val="en-GB" w:bidi="en-GB"/>
              </w:rPr>
              <w:t>interharmonics</w:t>
            </w:r>
            <w:proofErr w:type="spellEnd"/>
            <w:r w:rsidRPr="00A931F8">
              <w:rPr>
                <w:lang w:val="en-GB" w:bidi="en-GB"/>
              </w:rPr>
              <w:t xml:space="preserve"> for the entire energy storage facility below the threshold</w:t>
            </w:r>
            <w:r w:rsidR="00EE40B7">
              <w:rPr>
                <w:lang w:val="en-GB" w:bidi="en-GB"/>
              </w:rPr>
              <w:t>s</w:t>
            </w:r>
            <w:r w:rsidRPr="00A931F8">
              <w:rPr>
                <w:lang w:val="en-GB" w:bidi="en-GB"/>
              </w:rPr>
              <w:t xml:space="preserve"> specified in section </w:t>
            </w:r>
            <w:r w:rsidR="008A6307" w:rsidRPr="008931B8">
              <w:rPr>
                <w:highlight w:val="yellow"/>
                <w:lang w:val="en-GB" w:bidi="en-GB"/>
              </w:rPr>
              <w:fldChar w:fldCharType="begin"/>
            </w:r>
            <w:r w:rsidR="008A6307" w:rsidRPr="00A931F8">
              <w:rPr>
                <w:lang w:val="en-GB" w:bidi="en-GB"/>
              </w:rPr>
              <w:instrText xml:space="preserve"> REF _Ref23243415 \r \h </w:instrText>
            </w:r>
            <w:r w:rsidR="008A6307" w:rsidRPr="008931B8">
              <w:rPr>
                <w:highlight w:val="yellow"/>
                <w:lang w:val="en-GB" w:bidi="en-GB"/>
              </w:rPr>
            </w:r>
            <w:r w:rsidR="008A6307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5.1.1.6</w:t>
            </w:r>
            <w:r w:rsidR="008A6307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3265D3EA" w14:textId="77777777" w:rsidR="00C1538F" w:rsidRPr="00A931F8" w:rsidRDefault="00C1538F" w:rsidP="000E529A">
            <w:pPr>
              <w:keepNext/>
              <w:rPr>
                <w:lang w:val="en-GB"/>
              </w:rPr>
            </w:pPr>
          </w:p>
          <w:p w14:paraId="077F81AB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419E1F70" w14:textId="77777777" w:rsidR="00C1538F" w:rsidRPr="00A931F8" w:rsidRDefault="00C1538F" w:rsidP="000E529A">
            <w:pPr>
              <w:keepNext/>
              <w:rPr>
                <w:lang w:val="en-GB"/>
              </w:rPr>
            </w:pPr>
          </w:p>
          <w:p w14:paraId="6A28ECDE" w14:textId="77777777" w:rsidR="00C1538F" w:rsidRPr="00A931F8" w:rsidRDefault="00C1538F" w:rsidP="000E529A">
            <w:pPr>
              <w:keepNext/>
              <w:rPr>
                <w:lang w:val="en-GB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3F13F10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B12F82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1C6E31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603753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1F0855A" w14:textId="77777777" w:rsidR="00C1538F" w:rsidRPr="00A931F8" w:rsidRDefault="00C1538F" w:rsidP="00C1538F">
      <w:pPr>
        <w:rPr>
          <w:lang w:val="en-GB"/>
        </w:rPr>
      </w:pPr>
    </w:p>
    <w:p w14:paraId="53387D59" w14:textId="77777777" w:rsidR="00C1538F" w:rsidRPr="00A931F8" w:rsidRDefault="00C1538F" w:rsidP="00AF45B0">
      <w:pPr>
        <w:pStyle w:val="Bilagheading4"/>
        <w:rPr>
          <w:lang w:val="en-GB"/>
        </w:rPr>
      </w:pPr>
      <w:r w:rsidRPr="00A931F8">
        <w:rPr>
          <w:lang w:val="en-GB" w:bidi="en-GB"/>
        </w:rPr>
        <w:t>Disturbances in the 2-9 kHz range</w:t>
      </w:r>
    </w:p>
    <w:tbl>
      <w:tblPr>
        <w:tblStyle w:val="Tabel-Gitter"/>
        <w:tblW w:w="7508" w:type="dxa"/>
        <w:tblLook w:val="04A0" w:firstRow="1" w:lastRow="0" w:firstColumn="1" w:lastColumn="0" w:noHBand="0" w:noVBand="1"/>
      </w:tblPr>
      <w:tblGrid>
        <w:gridCol w:w="6545"/>
        <w:gridCol w:w="963"/>
      </w:tblGrid>
      <w:tr w:rsidR="00C1538F" w:rsidRPr="00A931F8" w14:paraId="15DEBE45" w14:textId="77777777" w:rsidTr="000E529A">
        <w:tc>
          <w:tcPr>
            <w:tcW w:w="6545" w:type="dxa"/>
          </w:tcPr>
          <w:p w14:paraId="392DAD41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85C5C00" w14:textId="1741C818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Is the emission of disturbances with frequencies in the 2-9 kHz range lower than 0.2% of I</w:t>
            </w:r>
            <w:r w:rsidRPr="00A931F8">
              <w:rPr>
                <w:vertAlign w:val="subscript"/>
                <w:lang w:val="en-GB" w:bidi="en-GB"/>
              </w:rPr>
              <w:t>n</w:t>
            </w:r>
            <w:r w:rsidRPr="00A931F8">
              <w:rPr>
                <w:lang w:val="en-GB" w:bidi="en-GB"/>
              </w:rPr>
              <w:t xml:space="preserve"> as required in section </w:t>
            </w:r>
            <w:r w:rsidR="008A6307" w:rsidRPr="008931B8">
              <w:rPr>
                <w:highlight w:val="yellow"/>
                <w:lang w:val="en-GB" w:bidi="en-GB"/>
              </w:rPr>
              <w:fldChar w:fldCharType="begin"/>
            </w:r>
            <w:r w:rsidR="008A6307" w:rsidRPr="00A931F8">
              <w:rPr>
                <w:lang w:val="en-GB" w:bidi="en-GB"/>
              </w:rPr>
              <w:instrText xml:space="preserve"> REF _Ref514254283 \r \h </w:instrText>
            </w:r>
            <w:r w:rsidR="008A6307" w:rsidRPr="008931B8">
              <w:rPr>
                <w:highlight w:val="yellow"/>
                <w:lang w:val="en-GB" w:bidi="en-GB"/>
              </w:rPr>
            </w:r>
            <w:r w:rsidR="008A6307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5.1.1.7</w:t>
            </w:r>
            <w:r w:rsidR="008A6307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7A42271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6E38FCD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7310868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C051DAA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63" w:type="dxa"/>
          </w:tcPr>
          <w:p w14:paraId="4B4FE71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5361192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F0E9EB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EEAEEF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D3621A1" w14:textId="77777777" w:rsidR="00C1538F" w:rsidRPr="00A931F8" w:rsidRDefault="00C1538F" w:rsidP="00C1538F">
      <w:pPr>
        <w:rPr>
          <w:lang w:val="en-GB"/>
        </w:rPr>
      </w:pPr>
    </w:p>
    <w:p w14:paraId="40B4D8AF" w14:textId="075290F5" w:rsidR="00C1538F" w:rsidRPr="00A931F8" w:rsidRDefault="00C1538F" w:rsidP="00AF45B0">
      <w:pPr>
        <w:pStyle w:val="Bilagheading3"/>
        <w:rPr>
          <w:lang w:val="en-GB"/>
        </w:rPr>
      </w:pPr>
      <w:bookmarkStart w:id="23" w:name="_Toc30502391"/>
      <w:r w:rsidRPr="00A931F8">
        <w:rPr>
          <w:lang w:val="en-GB" w:bidi="en-GB"/>
        </w:rPr>
        <w:t>Protection</w:t>
      </w:r>
      <w:bookmarkEnd w:id="23"/>
    </w:p>
    <w:tbl>
      <w:tblPr>
        <w:tblStyle w:val="Tabel-Gitter"/>
        <w:tblW w:w="7508" w:type="dxa"/>
        <w:tblLayout w:type="fixed"/>
        <w:tblLook w:val="04A0" w:firstRow="1" w:lastRow="0" w:firstColumn="1" w:lastColumn="0" w:noHBand="0" w:noVBand="1"/>
      </w:tblPr>
      <w:tblGrid>
        <w:gridCol w:w="6545"/>
        <w:gridCol w:w="963"/>
      </w:tblGrid>
      <w:tr w:rsidR="00C1538F" w:rsidRPr="00A931F8" w14:paraId="57A591C4" w14:textId="77777777" w:rsidTr="000E529A">
        <w:tc>
          <w:tcPr>
            <w:tcW w:w="6545" w:type="dxa"/>
          </w:tcPr>
          <w:p w14:paraId="74E9781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BB0948C" w14:textId="6B0E005D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facility protected with the functions required in section </w:t>
            </w:r>
            <w:r w:rsidR="008A6307" w:rsidRPr="008931B8">
              <w:rPr>
                <w:highlight w:val="yellow"/>
                <w:lang w:val="en-GB" w:bidi="en-GB"/>
              </w:rPr>
              <w:fldChar w:fldCharType="begin"/>
            </w:r>
            <w:r w:rsidR="008A6307" w:rsidRPr="00A931F8">
              <w:rPr>
                <w:lang w:val="en-GB" w:bidi="en-GB"/>
              </w:rPr>
              <w:instrText xml:space="preserve"> REF _Ref534725722 \r \h </w:instrText>
            </w:r>
            <w:r w:rsidR="008A6307" w:rsidRPr="008931B8">
              <w:rPr>
                <w:highlight w:val="yellow"/>
                <w:lang w:val="en-GB" w:bidi="en-GB"/>
              </w:rPr>
            </w:r>
            <w:r w:rsidR="008A6307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7.2.2</w:t>
            </w:r>
            <w:r w:rsidR="008A6307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003F8D50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11CF05C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6E3DB909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0F07EA9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63" w:type="dxa"/>
          </w:tcPr>
          <w:p w14:paraId="353804E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412177F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C03712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B19CB9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05D5E18D" w14:textId="77777777" w:rsidR="00C1538F" w:rsidRPr="00A931F8" w:rsidRDefault="00C1538F" w:rsidP="00C1538F">
      <w:pPr>
        <w:rPr>
          <w:lang w:val="en-GB"/>
        </w:rPr>
      </w:pPr>
    </w:p>
    <w:p w14:paraId="408EA92A" w14:textId="77777777" w:rsidR="005E107C" w:rsidRPr="00A931F8" w:rsidRDefault="005E107C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793A8D6D" w14:textId="3953025E" w:rsidR="00C1538F" w:rsidRPr="00A931F8" w:rsidRDefault="00C1538F" w:rsidP="00AF45B0">
      <w:pPr>
        <w:pStyle w:val="Bilagheading4"/>
        <w:rPr>
          <w:lang w:val="en-GB"/>
        </w:rPr>
      </w:pPr>
      <w:r w:rsidRPr="00A931F8">
        <w:rPr>
          <w:lang w:val="en-GB" w:bidi="en-GB"/>
        </w:rPr>
        <w:lastRenderedPageBreak/>
        <w:t>Island operation detection</w:t>
      </w:r>
    </w:p>
    <w:tbl>
      <w:tblPr>
        <w:tblStyle w:val="Tabel-Gitter"/>
        <w:tblW w:w="7508" w:type="dxa"/>
        <w:tblLayout w:type="fixed"/>
        <w:tblLook w:val="04A0" w:firstRow="1" w:lastRow="0" w:firstColumn="1" w:lastColumn="0" w:noHBand="0" w:noVBand="1"/>
      </w:tblPr>
      <w:tblGrid>
        <w:gridCol w:w="6545"/>
        <w:gridCol w:w="963"/>
      </w:tblGrid>
      <w:tr w:rsidR="00C1538F" w:rsidRPr="00A931F8" w14:paraId="3F9D9D94" w14:textId="77777777" w:rsidTr="000E529A">
        <w:tc>
          <w:tcPr>
            <w:tcW w:w="6545" w:type="dxa"/>
          </w:tcPr>
          <w:p w14:paraId="5650791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84185B9" w14:textId="530CC15A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facility protected with the functions required in section </w:t>
            </w:r>
            <w:r w:rsidR="008A6307" w:rsidRPr="008931B8">
              <w:rPr>
                <w:highlight w:val="yellow"/>
                <w:lang w:val="en-GB" w:bidi="en-GB"/>
              </w:rPr>
              <w:fldChar w:fldCharType="begin"/>
            </w:r>
            <w:r w:rsidR="008A6307" w:rsidRPr="00A931F8">
              <w:rPr>
                <w:lang w:val="en-GB" w:bidi="en-GB"/>
              </w:rPr>
              <w:instrText xml:space="preserve"> REF _Ref534725722 \r \h </w:instrText>
            </w:r>
            <w:r w:rsidR="008A6307" w:rsidRPr="008931B8">
              <w:rPr>
                <w:highlight w:val="yellow"/>
                <w:lang w:val="en-GB" w:bidi="en-GB"/>
              </w:rPr>
            </w:r>
            <w:r w:rsidR="008A6307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7.2.2</w:t>
            </w:r>
            <w:r w:rsidR="008A6307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34B3F069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61ABCB1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7AC5B640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DEDC172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63" w:type="dxa"/>
          </w:tcPr>
          <w:p w14:paraId="7522E03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55FFB75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E28F15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3BFC96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504AC63E" w14:textId="77777777" w:rsidR="008524C9" w:rsidRPr="00A931F8" w:rsidRDefault="008524C9" w:rsidP="008524C9">
      <w:pPr>
        <w:pStyle w:val="Overskrift3"/>
        <w:numPr>
          <w:ilvl w:val="0"/>
          <w:numId w:val="0"/>
        </w:numPr>
        <w:tabs>
          <w:tab w:val="clear" w:pos="567"/>
          <w:tab w:val="left" w:pos="851"/>
        </w:tabs>
        <w:spacing w:after="0" w:line="288" w:lineRule="auto"/>
        <w:ind w:left="851"/>
        <w:rPr>
          <w:lang w:val="en-GB"/>
        </w:rPr>
      </w:pPr>
    </w:p>
    <w:p w14:paraId="1CB2FC9A" w14:textId="4E73ECA8" w:rsidR="00C1538F" w:rsidRPr="00A931F8" w:rsidRDefault="00C1538F" w:rsidP="008524C9">
      <w:pPr>
        <w:pStyle w:val="Bilagheading3"/>
        <w:rPr>
          <w:lang w:val="en-GB"/>
        </w:rPr>
      </w:pPr>
      <w:bookmarkStart w:id="24" w:name="_Toc30502392"/>
      <w:r w:rsidRPr="00A931F8">
        <w:rPr>
          <w:lang w:val="en-GB" w:bidi="en-GB"/>
        </w:rPr>
        <w:t>Information exchange requirements</w:t>
      </w:r>
      <w:bookmarkEnd w:id="24"/>
    </w:p>
    <w:tbl>
      <w:tblPr>
        <w:tblStyle w:val="Tabel-Gitter"/>
        <w:tblW w:w="7508" w:type="dxa"/>
        <w:tblLayout w:type="fixed"/>
        <w:tblLook w:val="04A0" w:firstRow="1" w:lastRow="0" w:firstColumn="1" w:lastColumn="0" w:noHBand="0" w:noVBand="1"/>
      </w:tblPr>
      <w:tblGrid>
        <w:gridCol w:w="6544"/>
        <w:gridCol w:w="964"/>
      </w:tblGrid>
      <w:tr w:rsidR="00C1538F" w:rsidRPr="00A931F8" w14:paraId="7C4D27F6" w14:textId="77777777" w:rsidTr="000E529A">
        <w:tc>
          <w:tcPr>
            <w:tcW w:w="6544" w:type="dxa"/>
          </w:tcPr>
          <w:p w14:paraId="19915E8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8E394C3" w14:textId="7C922DF2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Can the facility exchange information as required in section </w:t>
            </w:r>
            <w:r w:rsidR="008A6307" w:rsidRPr="008931B8">
              <w:rPr>
                <w:highlight w:val="yellow"/>
                <w:lang w:val="en-GB" w:bidi="en-GB"/>
              </w:rPr>
              <w:fldChar w:fldCharType="begin"/>
            </w:r>
            <w:r w:rsidR="008A6307" w:rsidRPr="00A931F8">
              <w:rPr>
                <w:lang w:val="en-GB" w:bidi="en-GB"/>
              </w:rPr>
              <w:instrText xml:space="preserve"> REF _Ref534725248 \r \h </w:instrText>
            </w:r>
            <w:r w:rsidR="008A6307" w:rsidRPr="008931B8">
              <w:rPr>
                <w:highlight w:val="yellow"/>
                <w:lang w:val="en-GB" w:bidi="en-GB"/>
              </w:rPr>
            </w:r>
            <w:r w:rsidR="008A6307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8.2</w:t>
            </w:r>
            <w:r w:rsidR="008A6307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4DCF007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9529ACC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1109405B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AF69809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64" w:type="dxa"/>
          </w:tcPr>
          <w:p w14:paraId="513354D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94B294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37A785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C6726E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37030EB7" w14:textId="77777777" w:rsidR="00C1538F" w:rsidRPr="00A931F8" w:rsidRDefault="00C1538F" w:rsidP="00C1538F">
      <w:pPr>
        <w:rPr>
          <w:lang w:val="en-GB"/>
        </w:rPr>
      </w:pPr>
    </w:p>
    <w:p w14:paraId="0B58502F" w14:textId="77777777" w:rsidR="00C1538F" w:rsidRPr="00A931F8" w:rsidRDefault="00C1538F" w:rsidP="008524C9">
      <w:pPr>
        <w:pStyle w:val="Bilagheading3"/>
        <w:rPr>
          <w:lang w:val="en-GB"/>
        </w:rPr>
      </w:pPr>
      <w:bookmarkStart w:id="25" w:name="_Toc30502393"/>
      <w:r w:rsidRPr="00A931F8">
        <w:rPr>
          <w:lang w:val="en-GB" w:bidi="en-GB"/>
        </w:rPr>
        <w:t>Signature</w:t>
      </w:r>
      <w:bookmarkEnd w:id="25"/>
    </w:p>
    <w:tbl>
      <w:tblPr>
        <w:tblStyle w:val="Tabel-Gitter"/>
        <w:tblW w:w="4993" w:type="pct"/>
        <w:tblLayout w:type="fixed"/>
        <w:tblLook w:val="04A0" w:firstRow="1" w:lastRow="0" w:firstColumn="1" w:lastColumn="0" w:noHBand="0" w:noVBand="1"/>
      </w:tblPr>
      <w:tblGrid>
        <w:gridCol w:w="2650"/>
        <w:gridCol w:w="5208"/>
      </w:tblGrid>
      <w:tr w:rsidR="00C1538F" w:rsidRPr="00A931F8" w14:paraId="7052585A" w14:textId="77777777" w:rsidTr="000E529A">
        <w:trPr>
          <w:trHeight w:val="567"/>
        </w:trPr>
        <w:tc>
          <w:tcPr>
            <w:tcW w:w="2555" w:type="dxa"/>
            <w:hideMark/>
          </w:tcPr>
          <w:p w14:paraId="5608DC69" w14:textId="03DA864E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Date</w:t>
            </w:r>
          </w:p>
        </w:tc>
        <w:tc>
          <w:tcPr>
            <w:tcW w:w="5020" w:type="dxa"/>
          </w:tcPr>
          <w:p w14:paraId="2CFC90F8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7DF1F319" w14:textId="77777777" w:rsidTr="000E529A">
        <w:trPr>
          <w:trHeight w:val="567"/>
        </w:trPr>
        <w:tc>
          <w:tcPr>
            <w:tcW w:w="2555" w:type="dxa"/>
            <w:hideMark/>
          </w:tcPr>
          <w:p w14:paraId="221461DE" w14:textId="715F17BB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Installation contractor</w:t>
            </w:r>
          </w:p>
        </w:tc>
        <w:tc>
          <w:tcPr>
            <w:tcW w:w="5020" w:type="dxa"/>
          </w:tcPr>
          <w:p w14:paraId="02FB4E27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7F16035C" w14:textId="77777777" w:rsidTr="000E529A">
        <w:trPr>
          <w:trHeight w:val="567"/>
        </w:trPr>
        <w:tc>
          <w:tcPr>
            <w:tcW w:w="2555" w:type="dxa"/>
            <w:hideMark/>
          </w:tcPr>
          <w:p w14:paraId="46080A7C" w14:textId="681E5702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Person responsible for </w:t>
            </w:r>
            <w:r w:rsidR="00705A2F">
              <w:rPr>
                <w:lang w:val="en-GB" w:bidi="en-GB"/>
              </w:rPr>
              <w:br/>
            </w:r>
            <w:r w:rsidRPr="00A931F8">
              <w:rPr>
                <w:lang w:val="en-GB" w:bidi="en-GB"/>
              </w:rPr>
              <w:t>commissioning</w:t>
            </w:r>
          </w:p>
        </w:tc>
        <w:tc>
          <w:tcPr>
            <w:tcW w:w="5020" w:type="dxa"/>
          </w:tcPr>
          <w:p w14:paraId="3D86FFF4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2F492B80" w14:textId="77777777" w:rsidTr="000E529A">
        <w:trPr>
          <w:trHeight w:val="567"/>
        </w:trPr>
        <w:tc>
          <w:tcPr>
            <w:tcW w:w="2555" w:type="dxa"/>
            <w:hideMark/>
          </w:tcPr>
          <w:p w14:paraId="0A8BEAD1" w14:textId="6EFCE2FB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Signature (person responsible for commissioning)</w:t>
            </w:r>
          </w:p>
        </w:tc>
        <w:tc>
          <w:tcPr>
            <w:tcW w:w="5020" w:type="dxa"/>
          </w:tcPr>
          <w:p w14:paraId="34BC1A49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2384CBC7" w14:textId="77777777" w:rsidTr="000E529A">
        <w:trPr>
          <w:trHeight w:val="567"/>
        </w:trPr>
        <w:tc>
          <w:tcPr>
            <w:tcW w:w="2555" w:type="dxa"/>
          </w:tcPr>
          <w:p w14:paraId="2516A432" w14:textId="769CAFAA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Facility owner</w:t>
            </w:r>
          </w:p>
        </w:tc>
        <w:tc>
          <w:tcPr>
            <w:tcW w:w="5020" w:type="dxa"/>
          </w:tcPr>
          <w:p w14:paraId="70A5CBB5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37DA345E" w14:textId="77777777" w:rsidTr="000E529A">
        <w:trPr>
          <w:trHeight w:val="567"/>
        </w:trPr>
        <w:tc>
          <w:tcPr>
            <w:tcW w:w="2555" w:type="dxa"/>
          </w:tcPr>
          <w:p w14:paraId="388A4FDC" w14:textId="740C0FF4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Signature (facility owner)</w:t>
            </w:r>
          </w:p>
        </w:tc>
        <w:tc>
          <w:tcPr>
            <w:tcW w:w="5020" w:type="dxa"/>
          </w:tcPr>
          <w:p w14:paraId="2D267819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</w:tbl>
    <w:p w14:paraId="4917D975" w14:textId="77777777" w:rsidR="00C1538F" w:rsidRPr="00A931F8" w:rsidRDefault="00C1538F" w:rsidP="00C1538F">
      <w:pPr>
        <w:rPr>
          <w:lang w:val="en-GB"/>
        </w:rPr>
      </w:pPr>
    </w:p>
    <w:p w14:paraId="32FE3924" w14:textId="77777777" w:rsidR="00C1538F" w:rsidRPr="00A931F8" w:rsidRDefault="00C1538F" w:rsidP="00C1538F">
      <w:pPr>
        <w:rPr>
          <w:lang w:val="en-GB"/>
        </w:rPr>
      </w:pPr>
    </w:p>
    <w:p w14:paraId="5DE2F989" w14:textId="77777777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br w:type="page"/>
      </w:r>
    </w:p>
    <w:p w14:paraId="678BE657" w14:textId="77777777" w:rsidR="00C1538F" w:rsidRPr="00A931F8" w:rsidRDefault="00C1538F" w:rsidP="003D5F8E">
      <w:pPr>
        <w:pStyle w:val="Bilagheading2"/>
        <w:rPr>
          <w:lang w:val="en-GB"/>
        </w:rPr>
      </w:pPr>
      <w:bookmarkStart w:id="26" w:name="_Toc30502355"/>
      <w:bookmarkStart w:id="27" w:name="_Toc30502394"/>
      <w:r w:rsidRPr="00A931F8">
        <w:rPr>
          <w:lang w:val="en-GB" w:bidi="en-GB"/>
        </w:rPr>
        <w:lastRenderedPageBreak/>
        <w:t>Documentation for category B energy storage facilities (part 2)</w:t>
      </w:r>
      <w:bookmarkEnd w:id="26"/>
      <w:bookmarkEnd w:id="27"/>
    </w:p>
    <w:p w14:paraId="7D10952F" w14:textId="099432A6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t xml:space="preserve">Please fill in the documentation form with data for the energy storage facility, valid after commissioning, and submit it to the electricity supply undertaking. </w:t>
      </w:r>
    </w:p>
    <w:p w14:paraId="1567C37A" w14:textId="77777777" w:rsidR="003D5F8E" w:rsidRPr="00A931F8" w:rsidRDefault="003D5F8E" w:rsidP="00C1538F">
      <w:pPr>
        <w:rPr>
          <w:lang w:val="en-GB"/>
        </w:rPr>
      </w:pPr>
    </w:p>
    <w:p w14:paraId="00381667" w14:textId="77777777" w:rsidR="00C1538F" w:rsidRPr="00A931F8" w:rsidRDefault="00C1538F" w:rsidP="003D5F8E">
      <w:pPr>
        <w:pStyle w:val="Bilagheading3"/>
        <w:rPr>
          <w:lang w:val="en-GB"/>
        </w:rPr>
      </w:pPr>
      <w:bookmarkStart w:id="28" w:name="_Toc30502395"/>
      <w:r w:rsidRPr="00A931F8">
        <w:rPr>
          <w:lang w:val="en-GB" w:bidi="en-GB"/>
        </w:rPr>
        <w:t>Identification</w:t>
      </w:r>
      <w:bookmarkEnd w:id="28"/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754"/>
        <w:gridCol w:w="3755"/>
      </w:tblGrid>
      <w:tr w:rsidR="00C1538F" w:rsidRPr="00A931F8" w14:paraId="58A19994" w14:textId="77777777" w:rsidTr="000E529A">
        <w:tc>
          <w:tcPr>
            <w:tcW w:w="3754" w:type="dxa"/>
          </w:tcPr>
          <w:p w14:paraId="02C0174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Facility </w:t>
            </w:r>
          </w:p>
          <w:p w14:paraId="1E4AD36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79D8E0C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325F2250" w14:textId="0DCD05F2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Description of the facility</w:t>
            </w:r>
          </w:p>
          <w:p w14:paraId="06B41ED9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47101EC2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5078CD98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4574273F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14126C5D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21D3E269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3220CC47" w14:textId="77777777" w:rsidTr="000E529A">
        <w:tc>
          <w:tcPr>
            <w:tcW w:w="3754" w:type="dxa"/>
          </w:tcPr>
          <w:p w14:paraId="4A8DAEE3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name and address</w:t>
            </w:r>
          </w:p>
          <w:p w14:paraId="6564DEE5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69C7D41A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09A7B85D" w14:textId="77777777" w:rsidTr="000E529A">
        <w:tc>
          <w:tcPr>
            <w:tcW w:w="3754" w:type="dxa"/>
          </w:tcPr>
          <w:p w14:paraId="2F4989AC" w14:textId="0D69C399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Facility owner </w:t>
            </w:r>
            <w:r w:rsidR="0091076C">
              <w:rPr>
                <w:lang w:val="en-GB" w:bidi="en-GB"/>
              </w:rPr>
              <w:t>telephone no.</w:t>
            </w:r>
          </w:p>
          <w:p w14:paraId="5652AC5B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3CAB1093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0B4DDFD1" w14:textId="77777777" w:rsidTr="000E529A">
        <w:tc>
          <w:tcPr>
            <w:tcW w:w="3754" w:type="dxa"/>
          </w:tcPr>
          <w:p w14:paraId="02587CEA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e-mail</w:t>
            </w:r>
          </w:p>
          <w:p w14:paraId="4057E514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06FBF760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34694E45" w14:textId="77777777" w:rsidTr="000E529A">
        <w:tc>
          <w:tcPr>
            <w:tcW w:w="3754" w:type="dxa"/>
          </w:tcPr>
          <w:p w14:paraId="45900268" w14:textId="2D817E4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manufacture</w:t>
            </w:r>
          </w:p>
          <w:p w14:paraId="1BF7197F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7199CD63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510682E" w14:textId="77777777" w:rsidTr="000E529A">
        <w:tc>
          <w:tcPr>
            <w:tcW w:w="3754" w:type="dxa"/>
          </w:tcPr>
          <w:p w14:paraId="46EC77EB" w14:textId="5BD63E63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model</w:t>
            </w:r>
          </w:p>
          <w:p w14:paraId="2D3906E6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7FCA75A6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590AF507" w14:textId="77777777" w:rsidTr="000E529A">
        <w:tc>
          <w:tcPr>
            <w:tcW w:w="3754" w:type="dxa"/>
          </w:tcPr>
          <w:p w14:paraId="31795E64" w14:textId="45243894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rated power</w:t>
            </w:r>
          </w:p>
          <w:p w14:paraId="275A9530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591A17AC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6C833776" w14:textId="77777777" w:rsidTr="000E529A">
        <w:tc>
          <w:tcPr>
            <w:tcW w:w="3754" w:type="dxa"/>
          </w:tcPr>
          <w:p w14:paraId="1466FBB1" w14:textId="199B4CBA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manufacture</w:t>
            </w:r>
          </w:p>
          <w:p w14:paraId="4DD2693A" w14:textId="77777777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1C1BAB31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7CED53E3" w14:textId="77777777" w:rsidTr="000E529A">
        <w:tc>
          <w:tcPr>
            <w:tcW w:w="3754" w:type="dxa"/>
          </w:tcPr>
          <w:p w14:paraId="00F3A0B5" w14:textId="75DB2F91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model no.</w:t>
            </w:r>
          </w:p>
          <w:p w14:paraId="1D68F687" w14:textId="77777777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5EC66A6A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5020B0C" w14:textId="77777777" w:rsidTr="000E529A">
        <w:tc>
          <w:tcPr>
            <w:tcW w:w="3754" w:type="dxa"/>
          </w:tcPr>
          <w:p w14:paraId="37B818DC" w14:textId="770B49B4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Storage medium – </w:t>
            </w:r>
            <w:r w:rsidRPr="00A931F8">
              <w:rPr>
                <w:lang w:val="en-GB" w:bidi="en-GB"/>
              </w:rPr>
              <w:br/>
              <w:t>usable energy storage capacity [kWh]</w:t>
            </w:r>
          </w:p>
          <w:p w14:paraId="2C9E9141" w14:textId="77777777" w:rsidR="00C1538F" w:rsidRPr="00A931F8" w:rsidRDefault="00C1538F" w:rsidP="000E529A">
            <w:pPr>
              <w:rPr>
                <w:rFonts w:cs="TT189t00"/>
                <w:szCs w:val="18"/>
                <w:highlight w:val="yellow"/>
                <w:lang w:val="en-GB"/>
              </w:rPr>
            </w:pPr>
          </w:p>
        </w:tc>
        <w:tc>
          <w:tcPr>
            <w:tcW w:w="3755" w:type="dxa"/>
          </w:tcPr>
          <w:p w14:paraId="5A374294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</w:tbl>
    <w:p w14:paraId="0A6E98B0" w14:textId="77777777" w:rsidR="00C1538F" w:rsidRPr="00A931F8" w:rsidRDefault="00C1538F" w:rsidP="00C1538F">
      <w:pPr>
        <w:rPr>
          <w:lang w:val="en-GB"/>
        </w:rPr>
      </w:pPr>
    </w:p>
    <w:p w14:paraId="4FE45CCC" w14:textId="38B405FB" w:rsidR="00C1538F" w:rsidRPr="00A931F8" w:rsidRDefault="00C1538F" w:rsidP="001E6367">
      <w:pPr>
        <w:pStyle w:val="Bilagheading3"/>
        <w:rPr>
          <w:lang w:val="en-GB"/>
        </w:rPr>
      </w:pPr>
      <w:bookmarkStart w:id="29" w:name="_Toc30502396"/>
      <w:r w:rsidRPr="00A931F8">
        <w:rPr>
          <w:lang w:val="en-GB" w:bidi="en-GB"/>
        </w:rPr>
        <w:t>Active power control</w:t>
      </w:r>
      <w:bookmarkEnd w:id="29"/>
    </w:p>
    <w:p w14:paraId="06C8D52E" w14:textId="77777777" w:rsidR="00C1538F" w:rsidRPr="00A931F8" w:rsidRDefault="00C1538F" w:rsidP="001E6367">
      <w:pPr>
        <w:pStyle w:val="Bilagheading4"/>
        <w:rPr>
          <w:lang w:val="en-GB"/>
        </w:rPr>
      </w:pPr>
      <w:r w:rsidRPr="00A931F8">
        <w:rPr>
          <w:lang w:val="en-GB" w:bidi="en-GB"/>
        </w:rPr>
        <w:t xml:space="preserve">Active power control at </w:t>
      </w:r>
      <w:proofErr w:type="spellStart"/>
      <w:r w:rsidRPr="00A931F8">
        <w:rPr>
          <w:lang w:val="en-GB" w:bidi="en-GB"/>
        </w:rPr>
        <w:t>overfrequency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75CBC89D" w14:textId="77777777" w:rsidTr="000E529A">
        <w:tc>
          <w:tcPr>
            <w:tcW w:w="5807" w:type="dxa"/>
          </w:tcPr>
          <w:p w14:paraId="61A6FBB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E1433B6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frequency response function for </w:t>
            </w:r>
            <w:proofErr w:type="spellStart"/>
            <w:r w:rsidRPr="00A931F8">
              <w:rPr>
                <w:lang w:val="en-GB" w:bidi="en-GB"/>
              </w:rPr>
              <w:t>overfrequency</w:t>
            </w:r>
            <w:proofErr w:type="spellEnd"/>
            <w:r w:rsidRPr="00A931F8">
              <w:rPr>
                <w:lang w:val="en-GB" w:bidi="en-GB"/>
              </w:rPr>
              <w:t xml:space="preserve"> activated? </w:t>
            </w:r>
          </w:p>
          <w:p w14:paraId="4810B3D8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3D0406F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744A96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settings? </w:t>
            </w:r>
          </w:p>
          <w:p w14:paraId="1024C944" w14:textId="61E52074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Frequency threshold (f</w:t>
            </w:r>
            <w:r w:rsidRPr="00A931F8">
              <w:rPr>
                <w:vertAlign w:val="subscript"/>
                <w:lang w:val="en-GB" w:bidi="en-GB"/>
              </w:rPr>
              <w:t>2</w:t>
            </w:r>
            <w:r w:rsidRPr="00A931F8">
              <w:rPr>
                <w:lang w:val="en-GB" w:bidi="en-GB"/>
              </w:rPr>
              <w:t xml:space="preserve">): </w:t>
            </w:r>
          </w:p>
          <w:p w14:paraId="6E49E32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Droop: </w:t>
            </w:r>
          </w:p>
          <w:p w14:paraId="239D65BB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Time for island operation detection (minimum response time): </w:t>
            </w:r>
          </w:p>
          <w:p w14:paraId="685480E3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0CE1690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E86B58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0EE547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22BD01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45DBFC2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2364EAD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Hz</w:t>
            </w:r>
          </w:p>
          <w:p w14:paraId="7191F3F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%</w:t>
            </w:r>
          </w:p>
          <w:p w14:paraId="074893D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________ </w:t>
            </w: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  <w:p w14:paraId="065B40A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25DC2499" w14:textId="0C3017E4" w:rsidR="00C1538F" w:rsidRPr="00A931F8" w:rsidRDefault="00C1538F" w:rsidP="00C1538F">
      <w:pPr>
        <w:rPr>
          <w:lang w:val="en-GB"/>
        </w:rPr>
      </w:pPr>
    </w:p>
    <w:p w14:paraId="2C114AD7" w14:textId="77777777" w:rsidR="001E6367" w:rsidRPr="00A931F8" w:rsidRDefault="001E6367" w:rsidP="00C1538F">
      <w:pPr>
        <w:rPr>
          <w:lang w:val="en-GB"/>
        </w:rPr>
      </w:pPr>
    </w:p>
    <w:p w14:paraId="5C855789" w14:textId="77777777" w:rsidR="00EB1728" w:rsidRPr="00A931F8" w:rsidRDefault="00EB1728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0974DB46" w14:textId="7EE2C3FA" w:rsidR="00C1538F" w:rsidRPr="00A931F8" w:rsidRDefault="00C1538F" w:rsidP="001E6367">
      <w:pPr>
        <w:pStyle w:val="Bilagheading4"/>
        <w:rPr>
          <w:lang w:val="en-GB"/>
        </w:rPr>
      </w:pPr>
      <w:r w:rsidRPr="00A931F8">
        <w:rPr>
          <w:lang w:val="en-GB" w:bidi="en-GB"/>
        </w:rPr>
        <w:lastRenderedPageBreak/>
        <w:t>Absolute power constraint function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2F34C304" w14:textId="77777777" w:rsidTr="000E529A">
        <w:tc>
          <w:tcPr>
            <w:tcW w:w="5807" w:type="dxa"/>
          </w:tcPr>
          <w:p w14:paraId="630CD02A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D9ABCE3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absolute power constraint function activated? </w:t>
            </w:r>
          </w:p>
          <w:p w14:paraId="344D444E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3423749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E4FA1EA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0038945" w14:textId="1C141EDE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value? </w:t>
            </w:r>
          </w:p>
          <w:p w14:paraId="22B5C7E7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2C2A65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074FCF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31A44C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1CD2D7B" w14:textId="74BCD020" w:rsidR="00C1538F" w:rsidRPr="00A931F8" w:rsidRDefault="00C655AA" w:rsidP="000E529A">
            <w:pPr>
              <w:jc w:val="right"/>
              <w:rPr>
                <w:lang w:val="en-GB"/>
              </w:rPr>
            </w:pPr>
            <w:r>
              <w:rPr>
                <w:lang w:val="en-GB" w:bidi="en-GB"/>
              </w:rPr>
              <w:t>O</w:t>
            </w:r>
            <w:r w:rsidR="00C1538F" w:rsidRPr="00A931F8">
              <w:rPr>
                <w:lang w:val="en-GB" w:bidi="en-GB"/>
              </w:rPr>
              <w:t>nline</w:t>
            </w:r>
            <w:r>
              <w:rPr>
                <w:lang w:val="en-GB" w:bidi="en-GB"/>
              </w:rPr>
              <w:t xml:space="preserve"> control</w:t>
            </w:r>
            <w:r w:rsidR="00C1538F" w:rsidRPr="00A931F8">
              <w:rPr>
                <w:lang w:val="en-GB" w:bidi="en-GB"/>
              </w:rPr>
              <w:t xml:space="preserve"> </w:t>
            </w:r>
            <w:r w:rsidR="00C1538F"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="00C1538F" w:rsidRPr="008931B8">
              <w:rPr>
                <w:lang w:val="en-GB" w:bidi="en-GB"/>
              </w:rPr>
              <w:fldChar w:fldCharType="end"/>
            </w:r>
          </w:p>
          <w:p w14:paraId="2756A17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417C837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kW</w:t>
            </w:r>
          </w:p>
          <w:p w14:paraId="60CCE33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62A3FBB" w14:textId="77777777" w:rsidR="00C1538F" w:rsidRPr="00A931F8" w:rsidRDefault="00C1538F" w:rsidP="00C1538F">
      <w:pPr>
        <w:rPr>
          <w:lang w:val="en-GB"/>
        </w:rPr>
      </w:pPr>
    </w:p>
    <w:p w14:paraId="6DDBA327" w14:textId="77777777" w:rsidR="00C1538F" w:rsidRPr="00A931F8" w:rsidRDefault="00C1538F" w:rsidP="001E6367">
      <w:pPr>
        <w:pStyle w:val="Bilagheading4"/>
        <w:rPr>
          <w:lang w:val="en-GB"/>
        </w:rPr>
      </w:pPr>
      <w:r w:rsidRPr="00A931F8">
        <w:rPr>
          <w:lang w:val="en-GB" w:bidi="en-GB"/>
        </w:rPr>
        <w:t>Ramp rate limit</w:t>
      </w:r>
    </w:p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6537"/>
        <w:gridCol w:w="1680"/>
      </w:tblGrid>
      <w:tr w:rsidR="00C1538F" w:rsidRPr="00A931F8" w14:paraId="1E268A6E" w14:textId="77777777" w:rsidTr="000E529A">
        <w:tc>
          <w:tcPr>
            <w:tcW w:w="6537" w:type="dxa"/>
          </w:tcPr>
          <w:p w14:paraId="1E0EEE2E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DD41A7A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facility's ramp rate constraint activated?  </w:t>
            </w:r>
          </w:p>
          <w:p w14:paraId="0D0883E7" w14:textId="77777777" w:rsidR="00C1538F" w:rsidRPr="00A931F8" w:rsidRDefault="00C1538F" w:rsidP="000E529A">
            <w:pPr>
              <w:tabs>
                <w:tab w:val="left" w:pos="5425"/>
              </w:tabs>
              <w:rPr>
                <w:lang w:val="en-GB"/>
              </w:rPr>
            </w:pPr>
          </w:p>
          <w:p w14:paraId="1AB8F6A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4DA63CB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9332C67" w14:textId="5D409063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value? </w:t>
            </w:r>
          </w:p>
        </w:tc>
        <w:tc>
          <w:tcPr>
            <w:tcW w:w="1680" w:type="dxa"/>
          </w:tcPr>
          <w:p w14:paraId="0B3B341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94A844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AC0EEB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6936775" w14:textId="0A893E9C" w:rsidR="00C1538F" w:rsidRPr="00A931F8" w:rsidRDefault="00C655AA" w:rsidP="000E529A">
            <w:pPr>
              <w:jc w:val="right"/>
              <w:rPr>
                <w:lang w:val="en-GB"/>
              </w:rPr>
            </w:pPr>
            <w:r>
              <w:rPr>
                <w:lang w:val="en-GB" w:bidi="en-GB"/>
              </w:rPr>
              <w:t>O</w:t>
            </w:r>
            <w:r w:rsidR="00C1538F" w:rsidRPr="00A931F8">
              <w:rPr>
                <w:lang w:val="en-GB" w:bidi="en-GB"/>
              </w:rPr>
              <w:t>nline</w:t>
            </w:r>
            <w:r>
              <w:rPr>
                <w:lang w:val="en-GB" w:bidi="en-GB"/>
              </w:rPr>
              <w:t xml:space="preserve"> control</w:t>
            </w:r>
            <w:r w:rsidR="00C1538F" w:rsidRPr="00A931F8">
              <w:rPr>
                <w:lang w:val="en-GB" w:bidi="en-GB"/>
              </w:rPr>
              <w:t xml:space="preserve"> </w:t>
            </w:r>
            <w:r w:rsidR="00C1538F"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="00C1538F" w:rsidRPr="008931B8">
              <w:rPr>
                <w:lang w:val="en-GB" w:bidi="en-GB"/>
              </w:rPr>
              <w:fldChar w:fldCharType="end"/>
            </w:r>
          </w:p>
          <w:p w14:paraId="2FF4C01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5B79B18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_____% </w:t>
            </w:r>
            <w:proofErr w:type="spellStart"/>
            <w:r w:rsidRPr="00A931F8">
              <w:rPr>
                <w:lang w:val="en-GB" w:bidi="en-GB"/>
              </w:rPr>
              <w:t>P</w:t>
            </w:r>
            <w:r w:rsidRPr="00A931F8">
              <w:rPr>
                <w:vertAlign w:val="subscript"/>
                <w:lang w:val="en-GB" w:bidi="en-GB"/>
              </w:rPr>
              <w:t>n</w:t>
            </w:r>
            <w:proofErr w:type="spellEnd"/>
            <w:r w:rsidRPr="00A931F8">
              <w:rPr>
                <w:lang w:val="en-GB" w:bidi="en-GB"/>
              </w:rPr>
              <w:t>/min</w:t>
            </w:r>
          </w:p>
          <w:p w14:paraId="669C885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4799733B" w14:textId="77777777" w:rsidR="00C1538F" w:rsidRPr="00A931F8" w:rsidRDefault="00C1538F" w:rsidP="00C1538F">
      <w:pPr>
        <w:rPr>
          <w:lang w:val="en-GB"/>
        </w:rPr>
      </w:pPr>
    </w:p>
    <w:p w14:paraId="64E66D08" w14:textId="77777777" w:rsidR="00C1538F" w:rsidRPr="00A931F8" w:rsidRDefault="00C1538F" w:rsidP="001E6367">
      <w:pPr>
        <w:pStyle w:val="Bilagheading3"/>
        <w:rPr>
          <w:lang w:val="en-GB"/>
        </w:rPr>
      </w:pPr>
      <w:bookmarkStart w:id="30" w:name="_Toc30502397"/>
      <w:r w:rsidRPr="00A931F8">
        <w:rPr>
          <w:lang w:val="en-GB" w:bidi="en-GB"/>
        </w:rPr>
        <w:t>Reactive power control</w:t>
      </w:r>
      <w:bookmarkEnd w:id="30"/>
    </w:p>
    <w:p w14:paraId="76F1BA7F" w14:textId="77777777" w:rsidR="00C1538F" w:rsidRPr="00A931F8" w:rsidRDefault="00C1538F" w:rsidP="001E6367">
      <w:pPr>
        <w:pStyle w:val="Bilagheading4"/>
        <w:rPr>
          <w:lang w:val="en-GB"/>
        </w:rPr>
      </w:pPr>
      <w:r w:rsidRPr="00A931F8">
        <w:rPr>
          <w:lang w:val="en-GB" w:bidi="en-GB"/>
        </w:rPr>
        <w:t>Q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383975FF" w14:textId="77777777" w:rsidTr="000E529A">
        <w:tc>
          <w:tcPr>
            <w:tcW w:w="5807" w:type="dxa"/>
          </w:tcPr>
          <w:p w14:paraId="328C9E3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79F46A0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Q control function activated? </w:t>
            </w:r>
          </w:p>
          <w:p w14:paraId="1465585F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EFBEBB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18F601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4672A0E" w14:textId="636325ED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 point? </w:t>
            </w:r>
          </w:p>
          <w:p w14:paraId="24C515C2" w14:textId="027C1D95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(Value differing from 0 </w:t>
            </w:r>
            <w:proofErr w:type="spellStart"/>
            <w:r w:rsidRPr="00A931F8">
              <w:rPr>
                <w:lang w:val="en-GB" w:bidi="en-GB"/>
              </w:rPr>
              <w:t>kVAr</w:t>
            </w:r>
            <w:proofErr w:type="spellEnd"/>
            <w:r w:rsidRPr="00A931F8">
              <w:rPr>
                <w:lang w:val="en-GB" w:bidi="en-GB"/>
              </w:rPr>
              <w:t xml:space="preserve"> must be agreed with the electricity supply undertaking.) </w:t>
            </w:r>
          </w:p>
          <w:p w14:paraId="37E06F92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825017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EB517E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461E5B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AB54769" w14:textId="4E339833" w:rsidR="00C1538F" w:rsidRPr="00A931F8" w:rsidRDefault="00C655AA" w:rsidP="000E529A">
            <w:pPr>
              <w:jc w:val="right"/>
              <w:rPr>
                <w:lang w:val="en-GB"/>
              </w:rPr>
            </w:pPr>
            <w:r>
              <w:rPr>
                <w:lang w:val="en-GB" w:bidi="en-GB"/>
              </w:rPr>
              <w:t>O</w:t>
            </w:r>
            <w:r w:rsidR="00C1538F" w:rsidRPr="00A931F8">
              <w:rPr>
                <w:lang w:val="en-GB" w:bidi="en-GB"/>
              </w:rPr>
              <w:t>nline</w:t>
            </w:r>
            <w:r>
              <w:rPr>
                <w:lang w:val="en-GB" w:bidi="en-GB"/>
              </w:rPr>
              <w:t xml:space="preserve"> control</w:t>
            </w:r>
            <w:r w:rsidR="00C1538F" w:rsidRPr="00A931F8">
              <w:rPr>
                <w:lang w:val="en-GB" w:bidi="en-GB"/>
              </w:rPr>
              <w:t xml:space="preserve"> </w:t>
            </w:r>
            <w:r w:rsidR="00C1538F"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="00C1538F" w:rsidRPr="008931B8">
              <w:rPr>
                <w:lang w:val="en-GB" w:bidi="en-GB"/>
              </w:rPr>
              <w:fldChar w:fldCharType="end"/>
            </w:r>
          </w:p>
          <w:p w14:paraId="5781630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19C011B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________ </w:t>
            </w:r>
            <w:proofErr w:type="spellStart"/>
            <w:r w:rsidRPr="00A931F8">
              <w:rPr>
                <w:lang w:val="en-GB" w:bidi="en-GB"/>
              </w:rPr>
              <w:t>kVAr</w:t>
            </w:r>
            <w:proofErr w:type="spellEnd"/>
          </w:p>
          <w:p w14:paraId="7874E9C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0F709779" w14:textId="77777777" w:rsidR="00C1538F" w:rsidRPr="00A931F8" w:rsidRDefault="00C1538F" w:rsidP="00C1538F">
      <w:pPr>
        <w:rPr>
          <w:lang w:val="en-GB"/>
        </w:rPr>
      </w:pPr>
    </w:p>
    <w:p w14:paraId="6D6FBCA5" w14:textId="77777777" w:rsidR="00C1538F" w:rsidRPr="00A931F8" w:rsidRDefault="00C1538F" w:rsidP="00DE5DAB">
      <w:pPr>
        <w:pStyle w:val="Bilagheading4"/>
        <w:rPr>
          <w:lang w:val="en-GB"/>
        </w:rPr>
      </w:pPr>
      <w:r w:rsidRPr="00A931F8">
        <w:rPr>
          <w:lang w:val="en-GB" w:bidi="en-GB"/>
        </w:rPr>
        <w:t>Power factor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0FCEB958" w14:textId="77777777" w:rsidTr="000E529A">
        <w:tc>
          <w:tcPr>
            <w:tcW w:w="5807" w:type="dxa"/>
          </w:tcPr>
          <w:p w14:paraId="72A4EEEA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C6E7348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power factor control function activated? </w:t>
            </w:r>
          </w:p>
          <w:p w14:paraId="744956C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C926D3A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875239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0E3F3D6" w14:textId="7BFB35CA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 point? </w:t>
            </w:r>
          </w:p>
          <w:p w14:paraId="640E1C40" w14:textId="6E878570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(Value differing from </w:t>
            </w:r>
            <w:proofErr w:type="spellStart"/>
            <w:r w:rsidRPr="00A931F8">
              <w:rPr>
                <w:lang w:val="en-GB" w:bidi="en-GB"/>
              </w:rPr>
              <w:t>cosφ</w:t>
            </w:r>
            <w:proofErr w:type="spellEnd"/>
            <w:r w:rsidRPr="00A931F8">
              <w:rPr>
                <w:lang w:val="en-GB" w:bidi="en-GB"/>
              </w:rPr>
              <w:t xml:space="preserve"> 1.0 must be agreed with the electricity supply undertaking.) </w:t>
            </w:r>
          </w:p>
          <w:p w14:paraId="0C5EB658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2886017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7F2441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42AD96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AE252D3" w14:textId="2C62B8D7" w:rsidR="00C1538F" w:rsidRPr="00A931F8" w:rsidRDefault="005047C6" w:rsidP="000E529A">
            <w:pPr>
              <w:jc w:val="right"/>
              <w:rPr>
                <w:lang w:val="en-GB"/>
              </w:rPr>
            </w:pPr>
            <w:r>
              <w:rPr>
                <w:lang w:val="en-GB" w:bidi="en-GB"/>
              </w:rPr>
              <w:t>O</w:t>
            </w:r>
            <w:r w:rsidR="00C1538F" w:rsidRPr="00A931F8">
              <w:rPr>
                <w:lang w:val="en-GB" w:bidi="en-GB"/>
              </w:rPr>
              <w:t>nline</w:t>
            </w:r>
            <w:r>
              <w:rPr>
                <w:lang w:val="en-GB" w:bidi="en-GB"/>
              </w:rPr>
              <w:t xml:space="preserve"> control</w:t>
            </w:r>
            <w:r w:rsidR="00C1538F" w:rsidRPr="00A931F8">
              <w:rPr>
                <w:lang w:val="en-GB" w:bidi="en-GB"/>
              </w:rPr>
              <w:t xml:space="preserve"> </w:t>
            </w:r>
            <w:r w:rsidR="00C1538F"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="00C1538F" w:rsidRPr="008931B8">
              <w:rPr>
                <w:lang w:val="en-GB" w:bidi="en-GB"/>
              </w:rPr>
              <w:fldChar w:fldCharType="end"/>
            </w:r>
          </w:p>
          <w:p w14:paraId="37905AC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7F7038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________ </w:t>
            </w:r>
            <w:proofErr w:type="spellStart"/>
            <w:r w:rsidRPr="00A931F8">
              <w:rPr>
                <w:lang w:val="en-GB" w:bidi="en-GB"/>
              </w:rPr>
              <w:t>cosφ</w:t>
            </w:r>
            <w:proofErr w:type="spellEnd"/>
          </w:p>
          <w:p w14:paraId="1A4FCC6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Inductive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26079C3" w14:textId="116B6AFB" w:rsidR="00C1538F" w:rsidRPr="00A931F8" w:rsidRDefault="003D1DC0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Capacitive </w:t>
            </w:r>
            <w:r w:rsidR="00C1538F"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A931F8">
              <w:rPr>
                <w:lang w:val="en-GB" w:bidi="en-GB"/>
              </w:rPr>
              <w:instrText xml:space="preserve"> FORMCHECKBOX </w:instrText>
            </w:r>
            <w:r w:rsidR="008041A1">
              <w:rPr>
                <w:lang w:val="en-GB" w:bidi="en-GB"/>
              </w:rPr>
            </w:r>
            <w:r w:rsidR="008041A1">
              <w:rPr>
                <w:lang w:val="en-GB" w:bidi="en-GB"/>
              </w:rPr>
              <w:fldChar w:fldCharType="separate"/>
            </w:r>
            <w:r w:rsidR="00C1538F" w:rsidRPr="008931B8">
              <w:rPr>
                <w:lang w:val="en-GB" w:bidi="en-GB"/>
              </w:rPr>
              <w:fldChar w:fldCharType="end"/>
            </w:r>
          </w:p>
          <w:p w14:paraId="4A2BDD1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08A92F9A" w14:textId="77777777" w:rsidR="00C1538F" w:rsidRPr="00A931F8" w:rsidRDefault="00C1538F" w:rsidP="00C1538F">
      <w:pPr>
        <w:rPr>
          <w:lang w:val="en-GB"/>
        </w:rPr>
      </w:pPr>
    </w:p>
    <w:p w14:paraId="7EF874BB" w14:textId="77777777" w:rsidR="00BD0E4C" w:rsidRPr="00A931F8" w:rsidRDefault="00BD0E4C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5D93D71F" w14:textId="213B6759" w:rsidR="00C1538F" w:rsidRPr="00A931F8" w:rsidRDefault="00C1538F" w:rsidP="00DE5DAB">
      <w:pPr>
        <w:pStyle w:val="Bilagheading3"/>
        <w:rPr>
          <w:lang w:val="en-GB"/>
        </w:rPr>
      </w:pPr>
      <w:bookmarkStart w:id="31" w:name="_Toc30502398"/>
      <w:r w:rsidRPr="00A931F8">
        <w:rPr>
          <w:lang w:val="en-GB" w:bidi="en-GB"/>
        </w:rPr>
        <w:lastRenderedPageBreak/>
        <w:t>Protection</w:t>
      </w:r>
      <w:bookmarkEnd w:id="31"/>
    </w:p>
    <w:p w14:paraId="15A6947C" w14:textId="77777777" w:rsidR="00C1538F" w:rsidRPr="00A931F8" w:rsidRDefault="00C1538F" w:rsidP="00DE5DAB">
      <w:pPr>
        <w:pStyle w:val="Bilagheading4"/>
        <w:rPr>
          <w:lang w:val="en-GB"/>
        </w:rPr>
      </w:pPr>
      <w:r w:rsidRPr="00A931F8">
        <w:rPr>
          <w:lang w:val="en-GB" w:bidi="en-GB"/>
        </w:rPr>
        <w:t>Relay settings</w:t>
      </w:r>
    </w:p>
    <w:p w14:paraId="329B16CA" w14:textId="77777777" w:rsidR="00C1538F" w:rsidRPr="00A931F8" w:rsidRDefault="00C1538F" w:rsidP="00C1538F">
      <w:pPr>
        <w:keepNext/>
        <w:rPr>
          <w:lang w:val="en-GB"/>
        </w:rPr>
      </w:pPr>
      <w:r w:rsidRPr="00A931F8">
        <w:rPr>
          <w:lang w:val="en-GB" w:bidi="en-GB"/>
        </w:rPr>
        <w:t xml:space="preserve">Please state current values at the time of commissioning in the table below. </w:t>
      </w:r>
    </w:p>
    <w:tbl>
      <w:tblPr>
        <w:tblStyle w:val="Tabel-Gitter"/>
        <w:tblW w:w="7513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C1538F" w:rsidRPr="00A931F8" w14:paraId="5F58DF86" w14:textId="77777777" w:rsidTr="000E529A">
        <w:trPr>
          <w:trHeight w:val="367"/>
        </w:trPr>
        <w:tc>
          <w:tcPr>
            <w:tcW w:w="2694" w:type="dxa"/>
          </w:tcPr>
          <w:p w14:paraId="02C610A3" w14:textId="77777777" w:rsidR="00C1538F" w:rsidRPr="00A931F8" w:rsidRDefault="00C1538F" w:rsidP="000E529A">
            <w:pPr>
              <w:rPr>
                <w:b/>
                <w:lang w:val="en-GB"/>
              </w:rPr>
            </w:pPr>
            <w:r w:rsidRPr="008931B8">
              <w:rPr>
                <w:b/>
                <w:lang w:val="en-GB" w:bidi="en-GB"/>
              </w:rPr>
              <w:fldChar w:fldCharType="begin" w:fldLock="1"/>
            </w:r>
            <w:r w:rsidRPr="00A931F8">
              <w:rPr>
                <w:b/>
                <w:lang w:val="en-GB" w:bidi="en-GB"/>
              </w:rPr>
              <w:instrText xml:space="preserve"> </w:instrText>
            </w:r>
            <w:r w:rsidRPr="008931B8">
              <w:rPr>
                <w:b/>
                <w:lang w:val="en-GB" w:bidi="en-GB"/>
              </w:rPr>
              <w:fldChar w:fldCharType="end"/>
            </w:r>
            <w:r w:rsidRPr="00A931F8">
              <w:rPr>
                <w:b/>
                <w:lang w:val="en-GB" w:bidi="en-GB"/>
              </w:rPr>
              <w:t>Protective function</w:t>
            </w:r>
          </w:p>
        </w:tc>
        <w:tc>
          <w:tcPr>
            <w:tcW w:w="992" w:type="dxa"/>
          </w:tcPr>
          <w:p w14:paraId="0378FB1C" w14:textId="77777777" w:rsidR="00C1538F" w:rsidRPr="00A931F8" w:rsidRDefault="00C1538F" w:rsidP="000E529A">
            <w:pPr>
              <w:jc w:val="center"/>
              <w:rPr>
                <w:b/>
                <w:lang w:val="en-GB"/>
              </w:rPr>
            </w:pPr>
            <w:r w:rsidRPr="00A931F8">
              <w:rPr>
                <w:b/>
                <w:lang w:val="en-GB" w:bidi="en-GB"/>
              </w:rPr>
              <w:t>Symbol</w:t>
            </w:r>
          </w:p>
        </w:tc>
        <w:tc>
          <w:tcPr>
            <w:tcW w:w="1984" w:type="dxa"/>
            <w:gridSpan w:val="2"/>
          </w:tcPr>
          <w:p w14:paraId="534615FF" w14:textId="77777777" w:rsidR="00C1538F" w:rsidRPr="00A931F8" w:rsidRDefault="00C1538F" w:rsidP="000E529A">
            <w:pPr>
              <w:jc w:val="center"/>
              <w:rPr>
                <w:b/>
                <w:lang w:val="en-GB"/>
              </w:rPr>
            </w:pPr>
            <w:r w:rsidRPr="00A931F8">
              <w:rPr>
                <w:b/>
                <w:lang w:val="en-GB" w:bidi="en-GB"/>
              </w:rPr>
              <w:t>Setting</w:t>
            </w:r>
          </w:p>
        </w:tc>
        <w:tc>
          <w:tcPr>
            <w:tcW w:w="1843" w:type="dxa"/>
            <w:gridSpan w:val="2"/>
          </w:tcPr>
          <w:p w14:paraId="42C6CAA4" w14:textId="77777777" w:rsidR="00C1538F" w:rsidRPr="00A931F8" w:rsidRDefault="00C1538F" w:rsidP="000E529A">
            <w:pPr>
              <w:jc w:val="center"/>
              <w:rPr>
                <w:b/>
                <w:lang w:val="en-GB"/>
              </w:rPr>
            </w:pPr>
            <w:r w:rsidRPr="00A931F8">
              <w:rPr>
                <w:b/>
                <w:lang w:val="en-GB" w:bidi="en-GB"/>
              </w:rPr>
              <w:t>Trip time</w:t>
            </w:r>
          </w:p>
        </w:tc>
      </w:tr>
      <w:tr w:rsidR="00C1538F" w:rsidRPr="00A931F8" w14:paraId="76E85085" w14:textId="77777777" w:rsidTr="000E529A">
        <w:trPr>
          <w:trHeight w:val="400"/>
        </w:trPr>
        <w:tc>
          <w:tcPr>
            <w:tcW w:w="2694" w:type="dxa"/>
          </w:tcPr>
          <w:p w14:paraId="6F8411BC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Overvoltage (step 2)</w:t>
            </w:r>
          </w:p>
        </w:tc>
        <w:tc>
          <w:tcPr>
            <w:tcW w:w="992" w:type="dxa"/>
          </w:tcPr>
          <w:p w14:paraId="38A95561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U</w:t>
            </w:r>
            <w:r w:rsidRPr="00A931F8">
              <w:rPr>
                <w:vertAlign w:val="subscript"/>
                <w:lang w:val="en-GB" w:bidi="en-GB"/>
              </w:rPr>
              <w:t>&gt;&gt;</w:t>
            </w:r>
          </w:p>
        </w:tc>
        <w:tc>
          <w:tcPr>
            <w:tcW w:w="1276" w:type="dxa"/>
          </w:tcPr>
          <w:p w14:paraId="533D3C49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F3E9263" w14:textId="77777777" w:rsidR="00C1538F" w:rsidRPr="00A931F8" w:rsidRDefault="00C1538F" w:rsidP="000E529A">
            <w:pPr>
              <w:rPr>
                <w:color w:val="000000"/>
                <w:lang w:val="en-GB"/>
              </w:rPr>
            </w:pPr>
            <w:r w:rsidRPr="00A931F8">
              <w:rPr>
                <w:lang w:val="en-GB" w:bidi="en-GB"/>
              </w:rPr>
              <w:t>V</w:t>
            </w:r>
          </w:p>
        </w:tc>
        <w:tc>
          <w:tcPr>
            <w:tcW w:w="1134" w:type="dxa"/>
          </w:tcPr>
          <w:p w14:paraId="4E82BFF3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90A9AFB" w14:textId="77777777" w:rsidR="00C1538F" w:rsidRPr="00A931F8" w:rsidRDefault="00C1538F" w:rsidP="000E529A">
            <w:pPr>
              <w:rPr>
                <w:color w:val="000000"/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  <w:tr w:rsidR="00C1538F" w:rsidRPr="00A931F8" w14:paraId="33CA05F3" w14:textId="77777777" w:rsidTr="000E529A">
        <w:trPr>
          <w:trHeight w:val="400"/>
        </w:trPr>
        <w:tc>
          <w:tcPr>
            <w:tcW w:w="2694" w:type="dxa"/>
          </w:tcPr>
          <w:p w14:paraId="4965E724" w14:textId="77777777" w:rsidR="00C1538F" w:rsidRPr="00A931F8" w:rsidRDefault="00C1538F" w:rsidP="000E529A">
            <w:pPr>
              <w:rPr>
                <w:rFonts w:eastAsia="MS Mincho"/>
                <w:lang w:val="en-GB" w:eastAsia="ja-JP"/>
              </w:rPr>
            </w:pPr>
            <w:r w:rsidRPr="00A931F8">
              <w:rPr>
                <w:lang w:val="en-GB" w:bidi="en-GB"/>
              </w:rPr>
              <w:t>Overvoltage (step 1)</w:t>
            </w:r>
          </w:p>
        </w:tc>
        <w:tc>
          <w:tcPr>
            <w:tcW w:w="992" w:type="dxa"/>
          </w:tcPr>
          <w:p w14:paraId="65612E69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U</w:t>
            </w:r>
            <w:r w:rsidRPr="00A931F8">
              <w:rPr>
                <w:vertAlign w:val="subscript"/>
                <w:lang w:val="en-GB" w:bidi="en-GB"/>
              </w:rPr>
              <w:t>&gt;</w:t>
            </w:r>
          </w:p>
        </w:tc>
        <w:tc>
          <w:tcPr>
            <w:tcW w:w="1276" w:type="dxa"/>
          </w:tcPr>
          <w:p w14:paraId="5C3E6648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0E6C6D3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V</w:t>
            </w:r>
          </w:p>
        </w:tc>
        <w:tc>
          <w:tcPr>
            <w:tcW w:w="1134" w:type="dxa"/>
          </w:tcPr>
          <w:p w14:paraId="1066715C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5178EB1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s</w:t>
            </w:r>
          </w:p>
        </w:tc>
      </w:tr>
      <w:tr w:rsidR="00C1538F" w:rsidRPr="00A931F8" w14:paraId="20620123" w14:textId="77777777" w:rsidTr="000E529A">
        <w:trPr>
          <w:trHeight w:val="400"/>
        </w:trPr>
        <w:tc>
          <w:tcPr>
            <w:tcW w:w="2694" w:type="dxa"/>
          </w:tcPr>
          <w:p w14:paraId="68531976" w14:textId="77777777" w:rsidR="00C1538F" w:rsidRPr="00A931F8" w:rsidRDefault="00C1538F" w:rsidP="000E529A">
            <w:pPr>
              <w:rPr>
                <w:rFonts w:eastAsia="MS Mincho"/>
                <w:lang w:val="en-GB" w:eastAsia="ja-JP"/>
              </w:rPr>
            </w:pPr>
            <w:r w:rsidRPr="00A931F8">
              <w:rPr>
                <w:lang w:val="en-GB" w:bidi="en-GB"/>
              </w:rPr>
              <w:t>Undervoltage (step 1)</w:t>
            </w:r>
          </w:p>
        </w:tc>
        <w:tc>
          <w:tcPr>
            <w:tcW w:w="992" w:type="dxa"/>
          </w:tcPr>
          <w:p w14:paraId="5704AA11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U</w:t>
            </w:r>
            <w:r w:rsidRPr="00A931F8">
              <w:rPr>
                <w:vertAlign w:val="subscript"/>
                <w:lang w:val="en-GB" w:bidi="en-GB"/>
              </w:rPr>
              <w:t>&lt;</w:t>
            </w:r>
          </w:p>
        </w:tc>
        <w:tc>
          <w:tcPr>
            <w:tcW w:w="1276" w:type="dxa"/>
          </w:tcPr>
          <w:p w14:paraId="68FD4516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75040F2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V</w:t>
            </w:r>
          </w:p>
        </w:tc>
        <w:tc>
          <w:tcPr>
            <w:tcW w:w="1134" w:type="dxa"/>
          </w:tcPr>
          <w:p w14:paraId="3CD86998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557B25A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s</w:t>
            </w:r>
          </w:p>
        </w:tc>
      </w:tr>
      <w:tr w:rsidR="00C1538F" w:rsidRPr="00A931F8" w14:paraId="54C2BE66" w14:textId="77777777" w:rsidTr="000E529A">
        <w:trPr>
          <w:trHeight w:val="400"/>
        </w:trPr>
        <w:tc>
          <w:tcPr>
            <w:tcW w:w="2694" w:type="dxa"/>
          </w:tcPr>
          <w:p w14:paraId="6AD25868" w14:textId="77777777" w:rsidR="00C1538F" w:rsidRPr="00A931F8" w:rsidRDefault="00C1538F" w:rsidP="000E529A">
            <w:pPr>
              <w:rPr>
                <w:rFonts w:eastAsia="MS Mincho"/>
                <w:lang w:val="en-GB" w:eastAsia="ja-JP"/>
              </w:rPr>
            </w:pPr>
            <w:proofErr w:type="spellStart"/>
            <w:r w:rsidRPr="00A931F8">
              <w:rPr>
                <w:lang w:val="en-GB" w:bidi="en-GB"/>
              </w:rPr>
              <w:t>Overfrequency</w:t>
            </w:r>
            <w:proofErr w:type="spellEnd"/>
          </w:p>
        </w:tc>
        <w:tc>
          <w:tcPr>
            <w:tcW w:w="992" w:type="dxa"/>
          </w:tcPr>
          <w:p w14:paraId="22966C91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f</w:t>
            </w:r>
            <w:r w:rsidRPr="00A931F8">
              <w:rPr>
                <w:vertAlign w:val="subscript"/>
                <w:lang w:val="en-GB" w:bidi="en-GB"/>
              </w:rPr>
              <w:t>&gt;</w:t>
            </w:r>
          </w:p>
        </w:tc>
        <w:tc>
          <w:tcPr>
            <w:tcW w:w="1276" w:type="dxa"/>
          </w:tcPr>
          <w:p w14:paraId="7FCFC7F8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137785E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Hz</w:t>
            </w:r>
          </w:p>
        </w:tc>
        <w:tc>
          <w:tcPr>
            <w:tcW w:w="1134" w:type="dxa"/>
          </w:tcPr>
          <w:p w14:paraId="281190FB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4F3B710" w14:textId="77777777" w:rsidR="00C1538F" w:rsidRPr="00A931F8" w:rsidRDefault="00C1538F" w:rsidP="000E529A">
            <w:pPr>
              <w:rPr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  <w:tr w:rsidR="00C1538F" w:rsidRPr="00A931F8" w14:paraId="0F593627" w14:textId="77777777" w:rsidTr="000E529A">
        <w:trPr>
          <w:trHeight w:val="400"/>
        </w:trPr>
        <w:tc>
          <w:tcPr>
            <w:tcW w:w="2694" w:type="dxa"/>
          </w:tcPr>
          <w:p w14:paraId="4E0F23DF" w14:textId="77777777" w:rsidR="00C1538F" w:rsidRPr="00A931F8" w:rsidRDefault="00C1538F" w:rsidP="000E529A">
            <w:pPr>
              <w:rPr>
                <w:rFonts w:eastAsia="MS Mincho"/>
                <w:lang w:val="en-GB" w:eastAsia="ja-JP"/>
              </w:rPr>
            </w:pPr>
            <w:r w:rsidRPr="00A931F8">
              <w:rPr>
                <w:lang w:val="en-GB" w:bidi="en-GB"/>
              </w:rPr>
              <w:t>Underfrequency</w:t>
            </w:r>
          </w:p>
        </w:tc>
        <w:tc>
          <w:tcPr>
            <w:tcW w:w="992" w:type="dxa"/>
          </w:tcPr>
          <w:p w14:paraId="35E01387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f</w:t>
            </w:r>
            <w:r w:rsidRPr="00A931F8">
              <w:rPr>
                <w:vertAlign w:val="subscript"/>
                <w:lang w:val="en-GB" w:bidi="en-GB"/>
              </w:rPr>
              <w:t>&lt;</w:t>
            </w:r>
          </w:p>
        </w:tc>
        <w:tc>
          <w:tcPr>
            <w:tcW w:w="1276" w:type="dxa"/>
          </w:tcPr>
          <w:p w14:paraId="705A02FF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831F27D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Hz</w:t>
            </w:r>
          </w:p>
        </w:tc>
        <w:tc>
          <w:tcPr>
            <w:tcW w:w="1134" w:type="dxa"/>
          </w:tcPr>
          <w:p w14:paraId="3F307702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1525A26" w14:textId="77777777" w:rsidR="00C1538F" w:rsidRPr="00A931F8" w:rsidRDefault="00C1538F" w:rsidP="000E529A">
            <w:pPr>
              <w:rPr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  <w:tr w:rsidR="00C1538F" w:rsidRPr="00A931F8" w14:paraId="1A4C51DF" w14:textId="77777777" w:rsidTr="000E529A">
        <w:trPr>
          <w:trHeight w:val="400"/>
        </w:trPr>
        <w:tc>
          <w:tcPr>
            <w:tcW w:w="2694" w:type="dxa"/>
          </w:tcPr>
          <w:p w14:paraId="6C7F418B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Change of frequency*</w:t>
            </w:r>
          </w:p>
        </w:tc>
        <w:tc>
          <w:tcPr>
            <w:tcW w:w="992" w:type="dxa"/>
          </w:tcPr>
          <w:p w14:paraId="6902675B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df/dt</w:t>
            </w:r>
          </w:p>
        </w:tc>
        <w:tc>
          <w:tcPr>
            <w:tcW w:w="1276" w:type="dxa"/>
          </w:tcPr>
          <w:p w14:paraId="1C4403A0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84BC45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Hz/s</w:t>
            </w:r>
          </w:p>
        </w:tc>
        <w:tc>
          <w:tcPr>
            <w:tcW w:w="1134" w:type="dxa"/>
          </w:tcPr>
          <w:p w14:paraId="0DB97A02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F8A5E31" w14:textId="77777777" w:rsidR="00C1538F" w:rsidRPr="00A931F8" w:rsidRDefault="00C1538F" w:rsidP="000E529A">
            <w:pPr>
              <w:rPr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</w:tbl>
    <w:p w14:paraId="7CEDAA34" w14:textId="77777777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t>* Used for island operational detection in the distribution grid</w:t>
      </w:r>
      <w:r w:rsidRPr="00A931F8">
        <w:rPr>
          <w:lang w:val="en-GB" w:bidi="en-GB"/>
        </w:rPr>
        <w:br/>
      </w:r>
    </w:p>
    <w:p w14:paraId="44A7970F" w14:textId="77777777" w:rsidR="00C1538F" w:rsidRPr="00A931F8" w:rsidRDefault="00C1538F" w:rsidP="00DE5DAB">
      <w:pPr>
        <w:pStyle w:val="Bilagheading3"/>
        <w:rPr>
          <w:lang w:val="en-GB"/>
        </w:rPr>
      </w:pPr>
      <w:bookmarkStart w:id="32" w:name="_Toc30502399"/>
      <w:r w:rsidRPr="00A931F8">
        <w:rPr>
          <w:lang w:val="en-GB" w:bidi="en-GB"/>
        </w:rPr>
        <w:t>Signature</w:t>
      </w:r>
      <w:bookmarkEnd w:id="32"/>
    </w:p>
    <w:tbl>
      <w:tblPr>
        <w:tblStyle w:val="Tabel-Gitter"/>
        <w:tblW w:w="4967" w:type="pct"/>
        <w:tblLayout w:type="fixed"/>
        <w:tblLook w:val="04A0" w:firstRow="1" w:lastRow="0" w:firstColumn="1" w:lastColumn="0" w:noHBand="0" w:noVBand="1"/>
      </w:tblPr>
      <w:tblGrid>
        <w:gridCol w:w="2634"/>
        <w:gridCol w:w="5183"/>
      </w:tblGrid>
      <w:tr w:rsidR="00C1538F" w:rsidRPr="00A931F8" w14:paraId="351B6830" w14:textId="77777777" w:rsidTr="000E529A">
        <w:trPr>
          <w:trHeight w:val="567"/>
        </w:trPr>
        <w:tc>
          <w:tcPr>
            <w:tcW w:w="2520" w:type="dxa"/>
            <w:hideMark/>
          </w:tcPr>
          <w:p w14:paraId="6C5AF230" w14:textId="6259E18D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Date</w:t>
            </w:r>
          </w:p>
        </w:tc>
        <w:tc>
          <w:tcPr>
            <w:tcW w:w="4959" w:type="dxa"/>
          </w:tcPr>
          <w:p w14:paraId="780A102C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56F22E94" w14:textId="77777777" w:rsidTr="000E529A">
        <w:trPr>
          <w:trHeight w:val="567"/>
        </w:trPr>
        <w:tc>
          <w:tcPr>
            <w:tcW w:w="2520" w:type="dxa"/>
            <w:hideMark/>
          </w:tcPr>
          <w:p w14:paraId="7778CB2E" w14:textId="2D2EC912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Installation contractor</w:t>
            </w:r>
          </w:p>
        </w:tc>
        <w:tc>
          <w:tcPr>
            <w:tcW w:w="4959" w:type="dxa"/>
          </w:tcPr>
          <w:p w14:paraId="7017AA6E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3E5C8223" w14:textId="77777777" w:rsidTr="000E529A">
        <w:trPr>
          <w:trHeight w:val="567"/>
        </w:trPr>
        <w:tc>
          <w:tcPr>
            <w:tcW w:w="2520" w:type="dxa"/>
            <w:hideMark/>
          </w:tcPr>
          <w:p w14:paraId="23F1BDE8" w14:textId="76E49220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Person responsible for </w:t>
            </w:r>
            <w:r w:rsidR="005047C6">
              <w:rPr>
                <w:lang w:val="en-GB" w:bidi="en-GB"/>
              </w:rPr>
              <w:br/>
            </w:r>
            <w:r w:rsidRPr="00A931F8">
              <w:rPr>
                <w:lang w:val="en-GB" w:bidi="en-GB"/>
              </w:rPr>
              <w:t>commissioning</w:t>
            </w:r>
          </w:p>
        </w:tc>
        <w:tc>
          <w:tcPr>
            <w:tcW w:w="4959" w:type="dxa"/>
          </w:tcPr>
          <w:p w14:paraId="0C0F3477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07595D35" w14:textId="77777777" w:rsidTr="000E529A">
        <w:trPr>
          <w:trHeight w:val="567"/>
        </w:trPr>
        <w:tc>
          <w:tcPr>
            <w:tcW w:w="2520" w:type="dxa"/>
            <w:hideMark/>
          </w:tcPr>
          <w:p w14:paraId="7DF9486F" w14:textId="39C6C69E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Signature (person responsible for commissioning)</w:t>
            </w:r>
          </w:p>
        </w:tc>
        <w:tc>
          <w:tcPr>
            <w:tcW w:w="4959" w:type="dxa"/>
          </w:tcPr>
          <w:p w14:paraId="5F5CD4B7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15B0B24D" w14:textId="77777777" w:rsidTr="000E529A">
        <w:trPr>
          <w:trHeight w:val="567"/>
        </w:trPr>
        <w:tc>
          <w:tcPr>
            <w:tcW w:w="2520" w:type="dxa"/>
          </w:tcPr>
          <w:p w14:paraId="0A595CE0" w14:textId="19BE71F1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Facility owner</w:t>
            </w:r>
          </w:p>
        </w:tc>
        <w:tc>
          <w:tcPr>
            <w:tcW w:w="4959" w:type="dxa"/>
          </w:tcPr>
          <w:p w14:paraId="214CADB5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0CF5112E" w14:textId="77777777" w:rsidTr="000E529A">
        <w:trPr>
          <w:trHeight w:val="567"/>
        </w:trPr>
        <w:tc>
          <w:tcPr>
            <w:tcW w:w="2520" w:type="dxa"/>
          </w:tcPr>
          <w:p w14:paraId="36B4FAA2" w14:textId="3A25FC86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Signature (facility owner)</w:t>
            </w:r>
          </w:p>
        </w:tc>
        <w:tc>
          <w:tcPr>
            <w:tcW w:w="4959" w:type="dxa"/>
          </w:tcPr>
          <w:p w14:paraId="57FFD757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</w:tbl>
    <w:p w14:paraId="3D8A6AF6" w14:textId="0F0C130C" w:rsidR="00DE5DAB" w:rsidRPr="00A931F8" w:rsidRDefault="00DE5DAB" w:rsidP="00C1538F">
      <w:pPr>
        <w:rPr>
          <w:lang w:val="en-GB"/>
        </w:rPr>
      </w:pPr>
      <w:bookmarkStart w:id="33" w:name="_GoBack"/>
      <w:bookmarkEnd w:id="8"/>
      <w:bookmarkEnd w:id="9"/>
      <w:bookmarkEnd w:id="33"/>
    </w:p>
    <w:sectPr w:rsidR="00DE5DAB" w:rsidRPr="00A931F8" w:rsidSect="002B61CE">
      <w:headerReference w:type="even" r:id="rId17"/>
      <w:headerReference w:type="default" r:id="rId18"/>
      <w:headerReference w:type="first" r:id="rId19"/>
      <w:pgSz w:w="11906" w:h="16838" w:code="9"/>
      <w:pgMar w:top="1134" w:right="3119" w:bottom="851" w:left="1134" w:header="851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35DEC" w14:textId="77777777" w:rsidR="008041A1" w:rsidRDefault="008041A1">
      <w:r>
        <w:separator/>
      </w:r>
    </w:p>
  </w:endnote>
  <w:endnote w:type="continuationSeparator" w:id="0">
    <w:p w14:paraId="48DD9482" w14:textId="77777777" w:rsidR="008041A1" w:rsidRDefault="0080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8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F398" w14:textId="34A12271" w:rsidR="00445E31" w:rsidRPr="004144ED" w:rsidRDefault="00445E31" w:rsidP="008931B8">
    <w:pPr>
      <w:pStyle w:val="Sidefod"/>
      <w:tabs>
        <w:tab w:val="clear" w:pos="9639"/>
        <w:tab w:val="right" w:pos="7653"/>
      </w:tabs>
    </w:pPr>
    <w:r w:rsidRPr="005A1D90">
      <w:rPr>
        <w:lang w:val="en-GB" w:bidi="en-GB"/>
      </w:rPr>
      <w:t>Doc. 18/07388-</w:t>
    </w:r>
    <w:r>
      <w:rPr>
        <w:lang w:val="en-GB" w:bidi="en-GB"/>
      </w:rPr>
      <w:t>1</w:t>
    </w:r>
    <w:r w:rsidR="00551860">
      <w:rPr>
        <w:lang w:val="en-GB" w:bidi="en-GB"/>
      </w:rPr>
      <w:t>3</w:t>
    </w:r>
    <w:r>
      <w:rPr>
        <w:lang w:val="en-GB" w:bidi="en-GB"/>
      </w:rPr>
      <w:t>3</w:t>
    </w:r>
    <w:r w:rsidRPr="005A1D90">
      <w:rPr>
        <w:lang w:val="en-GB" w:bidi="en-GB"/>
      </w:rPr>
      <w:tab/>
    </w:r>
    <w:sdt>
      <w:sdtPr>
        <w:tag w:val="ToAccessCode.Description"/>
        <w:id w:val="-475449347"/>
        <w:dataBinding w:prefixMappings="xmlns:gbs='http://www.software-innovation.no/growBusinessDocument'" w:xpath="/gbs:GrowBusinessDocument/gbs:ToAccessCode.Description[@gbs:key='10039']" w:storeItemID="{9D7C9BCC-E7E1-4CCB-9335-CFE2856DBBFA}"/>
        <w:text/>
      </w:sdtPr>
      <w:sdtEndPr/>
      <w:sdtContent>
        <w:r>
          <w:rPr>
            <w:lang w:val="en-GB" w:bidi="en-GB"/>
          </w:rPr>
          <w:t>Offentlig/Public</w:t>
        </w:r>
      </w:sdtContent>
    </w:sdt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7927" w14:textId="01836C61" w:rsidR="00445E31" w:rsidRPr="00F15D91" w:rsidRDefault="00445E31" w:rsidP="009628E4">
    <w:pPr>
      <w:pStyle w:val="Sidefod"/>
      <w:tabs>
        <w:tab w:val="clear" w:pos="9639"/>
      </w:tabs>
      <w:ind w:right="360"/>
    </w:pPr>
    <w:r w:rsidRPr="005A1D90">
      <w:rPr>
        <w:noProof/>
        <w:lang w:val="en-GB" w:bidi="en-GB"/>
      </w:rPr>
      <w:t>Doc. 18/07388-</w:t>
    </w:r>
    <w:r>
      <w:rPr>
        <w:noProof/>
        <w:lang w:val="en-GB" w:bidi="en-GB"/>
      </w:rPr>
      <w:t>133</w:t>
    </w:r>
    <w:r w:rsidRPr="005A1D90">
      <w:rPr>
        <w:noProof/>
        <w:lang w:val="en-GB" w:bidi="en-GB"/>
      </w:rPr>
      <w:tab/>
    </w:r>
    <w:sdt>
      <w:sdtPr>
        <w:tag w:val="ToAccessCode.Description"/>
        <w:id w:val="1118650746"/>
        <w:dataBinding w:prefixMappings="xmlns:gbs='http://www.software-innovation.no/growBusinessDocument'" w:xpath="/gbs:GrowBusinessDocument/gbs:ToAccessCode.Description[@gbs:key='10015']" w:storeItemID="{9D7C9BCC-E7E1-4CCB-9335-CFE2856DBBFA}"/>
        <w:text/>
      </w:sdtPr>
      <w:sdtEndPr/>
      <w:sdtContent>
        <w:r>
          <w:rPr>
            <w:lang w:val="en-GB" w:bidi="en-GB"/>
          </w:rPr>
          <w:t>Offentlig/Public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1AF43" w14:textId="77777777" w:rsidR="008041A1" w:rsidRDefault="008041A1">
      <w:pPr>
        <w:rPr>
          <w:sz w:val="4"/>
        </w:rPr>
      </w:pPr>
    </w:p>
  </w:footnote>
  <w:footnote w:type="continuationSeparator" w:id="0">
    <w:p w14:paraId="3E16D7B9" w14:textId="77777777" w:rsidR="008041A1" w:rsidRDefault="008041A1">
      <w:pPr>
        <w:rPr>
          <w:sz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445E31" w:rsidRPr="0017182E" w14:paraId="764373AC" w14:textId="77777777" w:rsidTr="006507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3D761654" w14:textId="35AD2FE8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8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127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14B9818D" w14:textId="47F9E72B" w:rsidR="00445E31" w:rsidRPr="00320B37" w:rsidRDefault="00445E31" w:rsidP="00BE2A0F">
    <w:pPr>
      <w:pStyle w:val="Topnote"/>
      <w:tabs>
        <w:tab w:val="clear" w:pos="5670"/>
      </w:tabs>
      <w:jc w:val="left"/>
      <w:rPr>
        <w:rStyle w:val="Sidet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7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13"/>
    </w:tblGrid>
    <w:tr w:rsidR="00445E31" w:rsidRPr="0017182E" w14:paraId="04BEC158" w14:textId="77777777" w:rsidTr="009628E4">
      <w:tc>
        <w:tcPr>
          <w:tcW w:w="9809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1356D1E4" w14:textId="250ADF1F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5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250BF236" w14:textId="3981DB18" w:rsidR="00445E31" w:rsidRDefault="00445E31" w:rsidP="00174B22">
    <w:pPr>
      <w:pStyle w:val="Sidehoved"/>
      <w:jc w:val="left"/>
    </w:pPr>
    <w:r>
      <w:rPr>
        <w:noProof/>
        <w:lang w:val="en-GB" w:bidi="en-GB"/>
      </w:rPr>
      <w:drawing>
        <wp:anchor distT="0" distB="0" distL="114300" distR="114300" simplePos="0" relativeHeight="251659264" behindDoc="0" locked="0" layoutInCell="1" allowOverlap="1" wp14:anchorId="7D626E51" wp14:editId="442F1608">
          <wp:simplePos x="0" y="0"/>
          <wp:positionH relativeFrom="page">
            <wp:posOffset>5762847</wp:posOffset>
          </wp:positionH>
          <wp:positionV relativeFrom="page">
            <wp:posOffset>1124522</wp:posOffset>
          </wp:positionV>
          <wp:extent cx="1083600" cy="143867"/>
          <wp:effectExtent l="0" t="0" r="2540" b="889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ystemansva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1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6D0D71" wp14:editId="3BA98E67">
              <wp:simplePos x="0" y="0"/>
              <wp:positionH relativeFrom="page">
                <wp:posOffset>5673090</wp:posOffset>
              </wp:positionH>
              <wp:positionV relativeFrom="page">
                <wp:posOffset>1432560</wp:posOffset>
              </wp:positionV>
              <wp:extent cx="1155065" cy="1266825"/>
              <wp:effectExtent l="0" t="0" r="6985" b="9525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1266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C8E3E6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Energinet</w:t>
                          </w:r>
                        </w:p>
                        <w:p w14:paraId="1FDBF0A2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proofErr w:type="spellStart"/>
                          <w:r w:rsidRPr="00350708">
                            <w:rPr>
                              <w:lang w:val="da-DK" w:bidi="en-GB"/>
                            </w:rPr>
                            <w:t>Tonne</w:t>
                          </w:r>
                          <w:proofErr w:type="spellEnd"/>
                          <w:r w:rsidRPr="00350708">
                            <w:rPr>
                              <w:lang w:val="da-DK" w:bidi="en-GB"/>
                            </w:rPr>
                            <w:t xml:space="preserve"> </w:t>
                          </w:r>
                          <w:proofErr w:type="spellStart"/>
                          <w:r w:rsidRPr="00350708">
                            <w:rPr>
                              <w:lang w:val="da-DK" w:bidi="en-GB"/>
                            </w:rPr>
                            <w:t>Kjærsvej</w:t>
                          </w:r>
                          <w:proofErr w:type="spellEnd"/>
                          <w:r w:rsidRPr="00350708">
                            <w:rPr>
                              <w:lang w:val="da-DK" w:bidi="en-GB"/>
                            </w:rPr>
                            <w:t xml:space="preserve"> 65</w:t>
                          </w:r>
                        </w:p>
                        <w:p w14:paraId="53AB36EA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DK-7000 Fredericia</w:t>
                          </w:r>
                        </w:p>
                        <w:p w14:paraId="6A669475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</w:p>
                        <w:p w14:paraId="7C5A4A74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+45 70 10 22 44</w:t>
                          </w:r>
                        </w:p>
                        <w:p w14:paraId="2EE7514F" w14:textId="77777777" w:rsidR="00445E31" w:rsidRPr="00D10C43" w:rsidRDefault="00445E31" w:rsidP="00BE2A0F">
                          <w:pPr>
                            <w:pStyle w:val="Adresse"/>
                          </w:pPr>
                          <w:r w:rsidRPr="00D10C43">
                            <w:rPr>
                              <w:lang w:val="en-GB" w:bidi="en-GB"/>
                            </w:rPr>
                            <w:t xml:space="preserve">info@energinet.dk </w:t>
                          </w:r>
                        </w:p>
                        <w:p w14:paraId="7B26FF44" w14:textId="77777777" w:rsidR="00445E31" w:rsidRPr="00D10C43" w:rsidRDefault="00445E31" w:rsidP="00BE2A0F">
                          <w:pPr>
                            <w:pStyle w:val="Adresse"/>
                          </w:pPr>
                          <w:r w:rsidRPr="00D10C43">
                            <w:rPr>
                              <w:lang w:val="en-GB" w:bidi="en-GB"/>
                            </w:rPr>
                            <w:t>CVR no. 28 98 06 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D0D71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446.7pt;margin-top:112.8pt;width:90.95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" fillcolor="window" stroked="f" strokeweight=".5pt">
              <v:textbox>
                <w:txbxContent>
                  <w:p w14:paraId="72C8E3E6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Energinet</w:t>
                    </w:r>
                  </w:p>
                  <w:p w14:paraId="1FDBF0A2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proofErr w:type="spellStart"/>
                    <w:r w:rsidRPr="00350708">
                      <w:rPr>
                        <w:lang w:val="da-DK" w:bidi="en-GB"/>
                      </w:rPr>
                      <w:t>Tonne</w:t>
                    </w:r>
                    <w:proofErr w:type="spellEnd"/>
                    <w:r w:rsidRPr="00350708">
                      <w:rPr>
                        <w:lang w:val="da-DK" w:bidi="en-GB"/>
                      </w:rPr>
                      <w:t xml:space="preserve"> </w:t>
                    </w:r>
                    <w:proofErr w:type="spellStart"/>
                    <w:r w:rsidRPr="00350708">
                      <w:rPr>
                        <w:lang w:val="da-DK" w:bidi="en-GB"/>
                      </w:rPr>
                      <w:t>Kjærsvej</w:t>
                    </w:r>
                    <w:proofErr w:type="spellEnd"/>
                    <w:r w:rsidRPr="00350708">
                      <w:rPr>
                        <w:lang w:val="da-DK" w:bidi="en-GB"/>
                      </w:rPr>
                      <w:t xml:space="preserve"> 65</w:t>
                    </w:r>
                  </w:p>
                  <w:p w14:paraId="53AB36EA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DK-7000 Fredericia</w:t>
                    </w:r>
                  </w:p>
                  <w:p w14:paraId="6A669475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</w:p>
                  <w:p w14:paraId="7C5A4A74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+45 70 10 22 44</w:t>
                    </w:r>
                  </w:p>
                  <w:p w14:paraId="2EE7514F" w14:textId="77777777" w:rsidR="00445E31" w:rsidRPr="00D10C43" w:rsidRDefault="00445E31" w:rsidP="00BE2A0F">
                    <w:pPr>
                      <w:pStyle w:val="Adresse"/>
                    </w:pPr>
                    <w:r w:rsidRPr="00D10C43">
                      <w:rPr>
                        <w:lang w:val="en-GB" w:bidi="en-GB"/>
                      </w:rPr>
                      <w:t xml:space="preserve">info@energinet.dk </w:t>
                    </w:r>
                  </w:p>
                  <w:p w14:paraId="7B26FF44" w14:textId="77777777" w:rsidR="00445E31" w:rsidRPr="00D10C43" w:rsidRDefault="00445E31" w:rsidP="00BE2A0F">
                    <w:pPr>
                      <w:pStyle w:val="Adresse"/>
                    </w:pPr>
                    <w:r w:rsidRPr="00D10C43">
                      <w:rPr>
                        <w:lang w:val="en-GB" w:bidi="en-GB"/>
                      </w:rPr>
                      <w:t>CVR no. 28 98 06 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2437" w14:textId="2BE9E8AF" w:rsidR="00445E31" w:rsidRDefault="00445E31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445E31" w:rsidRPr="0017182E" w14:paraId="52904514" w14:textId="77777777" w:rsidTr="006507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772B48AE" w14:textId="3A5B3728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120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127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03B6F280" w14:textId="4790550B" w:rsidR="00445E31" w:rsidRPr="00320B37" w:rsidRDefault="00445E31" w:rsidP="00BE2A0F">
    <w:pPr>
      <w:pStyle w:val="Topnote"/>
      <w:tabs>
        <w:tab w:val="clear" w:pos="5670"/>
      </w:tabs>
      <w:jc w:val="left"/>
      <w:rPr>
        <w:rStyle w:val="Sidet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DBB1" w14:textId="5926431F" w:rsidR="00445E31" w:rsidRDefault="00445E3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1C0"/>
    <w:multiLevelType w:val="hybridMultilevel"/>
    <w:tmpl w:val="5AF83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2BBD"/>
    <w:multiLevelType w:val="hybridMultilevel"/>
    <w:tmpl w:val="463CE2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34D30"/>
    <w:multiLevelType w:val="hybridMultilevel"/>
    <w:tmpl w:val="F710E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5482"/>
    <w:multiLevelType w:val="hybridMultilevel"/>
    <w:tmpl w:val="8A4C178E"/>
    <w:lvl w:ilvl="0" w:tplc="D284BA3C">
      <w:numFmt w:val="bullet"/>
      <w:lvlText w:val="-"/>
      <w:lvlJc w:val="left"/>
      <w:pPr>
        <w:ind w:left="768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97970F3"/>
    <w:multiLevelType w:val="hybridMultilevel"/>
    <w:tmpl w:val="8E725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007E"/>
    <w:multiLevelType w:val="hybridMultilevel"/>
    <w:tmpl w:val="2946B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1D12AE"/>
    <w:multiLevelType w:val="multilevel"/>
    <w:tmpl w:val="09681F44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9F3E44"/>
    <w:multiLevelType w:val="hybridMultilevel"/>
    <w:tmpl w:val="ED127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35CB"/>
    <w:multiLevelType w:val="hybridMultilevel"/>
    <w:tmpl w:val="FA648D34"/>
    <w:lvl w:ilvl="0" w:tplc="5C28F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F4FF7"/>
    <w:multiLevelType w:val="hybridMultilevel"/>
    <w:tmpl w:val="1FDC9CBE"/>
    <w:lvl w:ilvl="0" w:tplc="162E3040">
      <w:start w:val="1"/>
      <w:numFmt w:val="decimal"/>
      <w:pStyle w:val="TypografiBilags1-Overskrift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B2DA8"/>
    <w:multiLevelType w:val="hybridMultilevel"/>
    <w:tmpl w:val="5868E152"/>
    <w:lvl w:ilvl="0" w:tplc="56CAD5E6">
      <w:start w:val="2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0A56"/>
    <w:multiLevelType w:val="hybridMultilevel"/>
    <w:tmpl w:val="FA728E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D6F4A"/>
    <w:multiLevelType w:val="hybridMultilevel"/>
    <w:tmpl w:val="8E9EA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33F9"/>
    <w:multiLevelType w:val="hybridMultilevel"/>
    <w:tmpl w:val="28B65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A3D"/>
    <w:multiLevelType w:val="hybridMultilevel"/>
    <w:tmpl w:val="1D64CE36"/>
    <w:lvl w:ilvl="0" w:tplc="1EBEB9A2">
      <w:numFmt w:val="bullet"/>
      <w:lvlText w:val="•"/>
      <w:lvlJc w:val="left"/>
      <w:pPr>
        <w:ind w:left="1665" w:hanging="1305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42757E5"/>
    <w:multiLevelType w:val="hybridMultilevel"/>
    <w:tmpl w:val="A4641A44"/>
    <w:lvl w:ilvl="0" w:tplc="D284BA3C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BB338D"/>
    <w:multiLevelType w:val="hybridMultilevel"/>
    <w:tmpl w:val="9286C1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C6249"/>
    <w:multiLevelType w:val="hybridMultilevel"/>
    <w:tmpl w:val="D9CE3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95822"/>
    <w:multiLevelType w:val="hybridMultilevel"/>
    <w:tmpl w:val="9ED6E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D6313"/>
    <w:multiLevelType w:val="hybridMultilevel"/>
    <w:tmpl w:val="290AAB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996"/>
    <w:multiLevelType w:val="hybridMultilevel"/>
    <w:tmpl w:val="FEAA4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206C1"/>
    <w:multiLevelType w:val="hybridMultilevel"/>
    <w:tmpl w:val="79BE0C54"/>
    <w:lvl w:ilvl="0" w:tplc="EE665A82">
      <w:start w:val="1"/>
      <w:numFmt w:val="decimal"/>
      <w:pStyle w:val="Opstilling-tal"/>
      <w:lvlText w:val="%1."/>
      <w:lvlJc w:val="left"/>
      <w:pPr>
        <w:ind w:left="1636" w:hanging="360"/>
      </w:p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84B0039"/>
    <w:multiLevelType w:val="hybridMultilevel"/>
    <w:tmpl w:val="6AB4E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27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2657"/>
    <w:multiLevelType w:val="hybridMultilevel"/>
    <w:tmpl w:val="B2502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960C7"/>
    <w:multiLevelType w:val="hybridMultilevel"/>
    <w:tmpl w:val="06F8960E"/>
    <w:lvl w:ilvl="0" w:tplc="D284BA3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644D9"/>
    <w:multiLevelType w:val="hybridMultilevel"/>
    <w:tmpl w:val="E0DCD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0C29"/>
    <w:multiLevelType w:val="hybridMultilevel"/>
    <w:tmpl w:val="4BF684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E546C"/>
    <w:multiLevelType w:val="hybridMultilevel"/>
    <w:tmpl w:val="EA08E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706E8"/>
    <w:multiLevelType w:val="hybridMultilevel"/>
    <w:tmpl w:val="017A05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D1F66"/>
    <w:multiLevelType w:val="multilevel"/>
    <w:tmpl w:val="CFD22ED8"/>
    <w:lvl w:ilvl="0">
      <w:start w:val="1"/>
      <w:numFmt w:val="decimal"/>
      <w:lvlText w:val="Appendix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ilagheading2"/>
      <w:lvlText w:val="B%1.%2.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ilagheading3"/>
      <w:lvlText w:val="B%1.%2.%3.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ilagheading4"/>
      <w:lvlText w:val="B%1.%2.%3.%4. 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Bilagheading5"/>
      <w:lvlText w:val="B%1.%2.%3.%4.%5. 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Bilagheading6"/>
      <w:lvlText w:val="B%1.%2.%3.%4.%5.%6. 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Bilagheading7"/>
      <w:lvlText w:val="B%1.%2.%3.%4.%5.%6.%7. 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Bilagheading8"/>
      <w:lvlText w:val="B%1.%2.%3.%4.%5.%6.%7.%8. 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Bilagheading9"/>
      <w:lvlText w:val="B%1.%2.%3.%4.%5.%6.%7.%8.%9. "/>
      <w:lvlJc w:val="left"/>
      <w:pPr>
        <w:ind w:left="357" w:hanging="357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27"/>
  </w:num>
  <w:num w:numId="5">
    <w:abstractNumId w:val="8"/>
  </w:num>
  <w:num w:numId="6">
    <w:abstractNumId w:val="22"/>
  </w:num>
  <w:num w:numId="7">
    <w:abstractNumId w:val="5"/>
  </w:num>
  <w:num w:numId="8">
    <w:abstractNumId w:val="13"/>
  </w:num>
  <w:num w:numId="9">
    <w:abstractNumId w:val="19"/>
  </w:num>
  <w:num w:numId="10">
    <w:abstractNumId w:val="21"/>
  </w:num>
  <w:num w:numId="11">
    <w:abstractNumId w:val="33"/>
  </w:num>
  <w:num w:numId="12">
    <w:abstractNumId w:val="11"/>
  </w:num>
  <w:num w:numId="13">
    <w:abstractNumId w:val="34"/>
  </w:num>
  <w:num w:numId="14">
    <w:abstractNumId w:val="24"/>
  </w:num>
  <w:num w:numId="15">
    <w:abstractNumId w:val="18"/>
  </w:num>
  <w:num w:numId="16">
    <w:abstractNumId w:val="29"/>
  </w:num>
  <w:num w:numId="17">
    <w:abstractNumId w:val="30"/>
  </w:num>
  <w:num w:numId="18">
    <w:abstractNumId w:val="3"/>
  </w:num>
  <w:num w:numId="19">
    <w:abstractNumId w:val="20"/>
  </w:num>
  <w:num w:numId="20">
    <w:abstractNumId w:val="25"/>
  </w:num>
  <w:num w:numId="21">
    <w:abstractNumId w:val="2"/>
  </w:num>
  <w:num w:numId="22">
    <w:abstractNumId w:val="28"/>
  </w:num>
  <w:num w:numId="23">
    <w:abstractNumId w:val="6"/>
  </w:num>
  <w:num w:numId="24">
    <w:abstractNumId w:val="9"/>
  </w:num>
  <w:num w:numId="25">
    <w:abstractNumId w:val="31"/>
  </w:num>
  <w:num w:numId="26">
    <w:abstractNumId w:val="32"/>
  </w:num>
  <w:num w:numId="27">
    <w:abstractNumId w:val="23"/>
  </w:num>
  <w:num w:numId="28">
    <w:abstractNumId w:val="1"/>
  </w:num>
  <w:num w:numId="29">
    <w:abstractNumId w:val="12"/>
  </w:num>
  <w:num w:numId="30">
    <w:abstractNumId w:val="15"/>
  </w:num>
  <w:num w:numId="31">
    <w:abstractNumId w:val="10"/>
  </w:num>
  <w:num w:numId="32">
    <w:abstractNumId w:val="4"/>
  </w:num>
  <w:num w:numId="33">
    <w:abstractNumId w:val="34"/>
  </w:num>
  <w:num w:numId="34">
    <w:abstractNumId w:val="34"/>
  </w:num>
  <w:num w:numId="35">
    <w:abstractNumId w:val="34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14"/>
  </w:num>
  <w:num w:numId="4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TYPIST_ID" w:val="DM5_TYPIST_ID"/>
  </w:docVars>
  <w:rsids>
    <w:rsidRoot w:val="00B40DC2"/>
    <w:rsid w:val="00004FD3"/>
    <w:rsid w:val="0000501A"/>
    <w:rsid w:val="000135F6"/>
    <w:rsid w:val="0001391F"/>
    <w:rsid w:val="00015EA8"/>
    <w:rsid w:val="00016F17"/>
    <w:rsid w:val="000178DC"/>
    <w:rsid w:val="00017E04"/>
    <w:rsid w:val="00020C55"/>
    <w:rsid w:val="0002270F"/>
    <w:rsid w:val="000227F3"/>
    <w:rsid w:val="000241D7"/>
    <w:rsid w:val="00027357"/>
    <w:rsid w:val="00027C53"/>
    <w:rsid w:val="000312B0"/>
    <w:rsid w:val="00031CB5"/>
    <w:rsid w:val="000342BB"/>
    <w:rsid w:val="000342F4"/>
    <w:rsid w:val="00037282"/>
    <w:rsid w:val="00037927"/>
    <w:rsid w:val="00037E06"/>
    <w:rsid w:val="00040263"/>
    <w:rsid w:val="00040CC5"/>
    <w:rsid w:val="00041182"/>
    <w:rsid w:val="00041C54"/>
    <w:rsid w:val="000437C4"/>
    <w:rsid w:val="00043B73"/>
    <w:rsid w:val="00044703"/>
    <w:rsid w:val="000450BE"/>
    <w:rsid w:val="000466E0"/>
    <w:rsid w:val="0004703E"/>
    <w:rsid w:val="000472F1"/>
    <w:rsid w:val="00047C9B"/>
    <w:rsid w:val="000512CF"/>
    <w:rsid w:val="000525E4"/>
    <w:rsid w:val="00053163"/>
    <w:rsid w:val="00053971"/>
    <w:rsid w:val="00054741"/>
    <w:rsid w:val="00054CF3"/>
    <w:rsid w:val="000550AD"/>
    <w:rsid w:val="00055889"/>
    <w:rsid w:val="000620EA"/>
    <w:rsid w:val="00062DD4"/>
    <w:rsid w:val="00063637"/>
    <w:rsid w:val="000644AB"/>
    <w:rsid w:val="00064D78"/>
    <w:rsid w:val="0006508F"/>
    <w:rsid w:val="0006518C"/>
    <w:rsid w:val="000655EB"/>
    <w:rsid w:val="00066C0C"/>
    <w:rsid w:val="000671A3"/>
    <w:rsid w:val="00070497"/>
    <w:rsid w:val="00070936"/>
    <w:rsid w:val="00071317"/>
    <w:rsid w:val="000715C9"/>
    <w:rsid w:val="00073278"/>
    <w:rsid w:val="00075B74"/>
    <w:rsid w:val="00075CF0"/>
    <w:rsid w:val="0007691A"/>
    <w:rsid w:val="00080471"/>
    <w:rsid w:val="000806AC"/>
    <w:rsid w:val="000828DE"/>
    <w:rsid w:val="000830FD"/>
    <w:rsid w:val="00083B46"/>
    <w:rsid w:val="00090133"/>
    <w:rsid w:val="000908F4"/>
    <w:rsid w:val="00090BE4"/>
    <w:rsid w:val="00091CFF"/>
    <w:rsid w:val="00091FAC"/>
    <w:rsid w:val="0009339A"/>
    <w:rsid w:val="000937BE"/>
    <w:rsid w:val="000945D5"/>
    <w:rsid w:val="00095329"/>
    <w:rsid w:val="00097A16"/>
    <w:rsid w:val="000A0248"/>
    <w:rsid w:val="000A0325"/>
    <w:rsid w:val="000A0A91"/>
    <w:rsid w:val="000A10CD"/>
    <w:rsid w:val="000A144A"/>
    <w:rsid w:val="000A28EA"/>
    <w:rsid w:val="000A40ED"/>
    <w:rsid w:val="000A5B28"/>
    <w:rsid w:val="000A60CE"/>
    <w:rsid w:val="000A6F85"/>
    <w:rsid w:val="000A7861"/>
    <w:rsid w:val="000A7D12"/>
    <w:rsid w:val="000B1D06"/>
    <w:rsid w:val="000B2815"/>
    <w:rsid w:val="000B33D8"/>
    <w:rsid w:val="000B35B4"/>
    <w:rsid w:val="000B35E2"/>
    <w:rsid w:val="000B38FB"/>
    <w:rsid w:val="000B40E9"/>
    <w:rsid w:val="000B5897"/>
    <w:rsid w:val="000B5DA2"/>
    <w:rsid w:val="000B7ED2"/>
    <w:rsid w:val="000C3A4B"/>
    <w:rsid w:val="000C54EA"/>
    <w:rsid w:val="000C5C61"/>
    <w:rsid w:val="000C5DE4"/>
    <w:rsid w:val="000C5E35"/>
    <w:rsid w:val="000C6112"/>
    <w:rsid w:val="000C6521"/>
    <w:rsid w:val="000C6C64"/>
    <w:rsid w:val="000C6F07"/>
    <w:rsid w:val="000D5BA1"/>
    <w:rsid w:val="000D601C"/>
    <w:rsid w:val="000E00E3"/>
    <w:rsid w:val="000E03AA"/>
    <w:rsid w:val="000E1296"/>
    <w:rsid w:val="000E1B51"/>
    <w:rsid w:val="000E21D6"/>
    <w:rsid w:val="000E2A2D"/>
    <w:rsid w:val="000E2D93"/>
    <w:rsid w:val="000E441A"/>
    <w:rsid w:val="000E529A"/>
    <w:rsid w:val="000F0220"/>
    <w:rsid w:val="000F1D70"/>
    <w:rsid w:val="000F25C1"/>
    <w:rsid w:val="000F2DF9"/>
    <w:rsid w:val="000F2E42"/>
    <w:rsid w:val="000F3586"/>
    <w:rsid w:val="000F3BA8"/>
    <w:rsid w:val="000F5C8A"/>
    <w:rsid w:val="000F5CD8"/>
    <w:rsid w:val="000F5FC8"/>
    <w:rsid w:val="000F6FF3"/>
    <w:rsid w:val="000F7548"/>
    <w:rsid w:val="000F7A01"/>
    <w:rsid w:val="0010069F"/>
    <w:rsid w:val="0010111E"/>
    <w:rsid w:val="00102DB9"/>
    <w:rsid w:val="00103EA0"/>
    <w:rsid w:val="0010458F"/>
    <w:rsid w:val="00104825"/>
    <w:rsid w:val="00104E0E"/>
    <w:rsid w:val="00105883"/>
    <w:rsid w:val="0010685A"/>
    <w:rsid w:val="00107551"/>
    <w:rsid w:val="001075DC"/>
    <w:rsid w:val="00107698"/>
    <w:rsid w:val="001109CB"/>
    <w:rsid w:val="00111262"/>
    <w:rsid w:val="001113DB"/>
    <w:rsid w:val="00111644"/>
    <w:rsid w:val="001120B5"/>
    <w:rsid w:val="00112326"/>
    <w:rsid w:val="001178C6"/>
    <w:rsid w:val="00117AE3"/>
    <w:rsid w:val="0012047A"/>
    <w:rsid w:val="00121C6F"/>
    <w:rsid w:val="00123439"/>
    <w:rsid w:val="00123A25"/>
    <w:rsid w:val="00123D94"/>
    <w:rsid w:val="00124143"/>
    <w:rsid w:val="001250D7"/>
    <w:rsid w:val="00126F0C"/>
    <w:rsid w:val="00127206"/>
    <w:rsid w:val="001304A2"/>
    <w:rsid w:val="00131657"/>
    <w:rsid w:val="00131AAD"/>
    <w:rsid w:val="00133436"/>
    <w:rsid w:val="00133620"/>
    <w:rsid w:val="00134277"/>
    <w:rsid w:val="00134343"/>
    <w:rsid w:val="001348B2"/>
    <w:rsid w:val="00134B5B"/>
    <w:rsid w:val="00135601"/>
    <w:rsid w:val="001356D5"/>
    <w:rsid w:val="00137382"/>
    <w:rsid w:val="00137613"/>
    <w:rsid w:val="00137F00"/>
    <w:rsid w:val="0014041D"/>
    <w:rsid w:val="00140E56"/>
    <w:rsid w:val="00140F98"/>
    <w:rsid w:val="00142B2A"/>
    <w:rsid w:val="001448B2"/>
    <w:rsid w:val="00145DB6"/>
    <w:rsid w:val="00146ED3"/>
    <w:rsid w:val="00146FD8"/>
    <w:rsid w:val="001509C1"/>
    <w:rsid w:val="00152D41"/>
    <w:rsid w:val="00153628"/>
    <w:rsid w:val="001538E8"/>
    <w:rsid w:val="00154D41"/>
    <w:rsid w:val="00155E2D"/>
    <w:rsid w:val="00156A43"/>
    <w:rsid w:val="00156F72"/>
    <w:rsid w:val="001576BB"/>
    <w:rsid w:val="00157C63"/>
    <w:rsid w:val="001600E7"/>
    <w:rsid w:val="0016095F"/>
    <w:rsid w:val="00160C96"/>
    <w:rsid w:val="00161A2C"/>
    <w:rsid w:val="00162A16"/>
    <w:rsid w:val="00162D89"/>
    <w:rsid w:val="00162DFA"/>
    <w:rsid w:val="00162E05"/>
    <w:rsid w:val="0016374A"/>
    <w:rsid w:val="00164867"/>
    <w:rsid w:val="00166B30"/>
    <w:rsid w:val="00166E66"/>
    <w:rsid w:val="0016751B"/>
    <w:rsid w:val="001710A0"/>
    <w:rsid w:val="0017128D"/>
    <w:rsid w:val="0017182E"/>
    <w:rsid w:val="001744EB"/>
    <w:rsid w:val="00174B22"/>
    <w:rsid w:val="001759A6"/>
    <w:rsid w:val="00176169"/>
    <w:rsid w:val="00177000"/>
    <w:rsid w:val="00180539"/>
    <w:rsid w:val="00180BB3"/>
    <w:rsid w:val="00181AA0"/>
    <w:rsid w:val="00181FD9"/>
    <w:rsid w:val="001821E1"/>
    <w:rsid w:val="001830CB"/>
    <w:rsid w:val="0018334F"/>
    <w:rsid w:val="001843A7"/>
    <w:rsid w:val="00184926"/>
    <w:rsid w:val="001860AA"/>
    <w:rsid w:val="00186A0C"/>
    <w:rsid w:val="00186C98"/>
    <w:rsid w:val="0019099B"/>
    <w:rsid w:val="00191083"/>
    <w:rsid w:val="0019117A"/>
    <w:rsid w:val="00191E71"/>
    <w:rsid w:val="0019219E"/>
    <w:rsid w:val="00193888"/>
    <w:rsid w:val="00193FA3"/>
    <w:rsid w:val="0019437F"/>
    <w:rsid w:val="001951FD"/>
    <w:rsid w:val="00195E3C"/>
    <w:rsid w:val="00196491"/>
    <w:rsid w:val="001977E4"/>
    <w:rsid w:val="001977EC"/>
    <w:rsid w:val="00197853"/>
    <w:rsid w:val="001A03F8"/>
    <w:rsid w:val="001A0E46"/>
    <w:rsid w:val="001A1001"/>
    <w:rsid w:val="001A10EF"/>
    <w:rsid w:val="001A1525"/>
    <w:rsid w:val="001A193C"/>
    <w:rsid w:val="001A255E"/>
    <w:rsid w:val="001A5321"/>
    <w:rsid w:val="001A6E7D"/>
    <w:rsid w:val="001A735B"/>
    <w:rsid w:val="001B2468"/>
    <w:rsid w:val="001B2A1D"/>
    <w:rsid w:val="001B2B18"/>
    <w:rsid w:val="001B2C2E"/>
    <w:rsid w:val="001B3668"/>
    <w:rsid w:val="001B3F84"/>
    <w:rsid w:val="001B49B0"/>
    <w:rsid w:val="001B5263"/>
    <w:rsid w:val="001B5630"/>
    <w:rsid w:val="001B56F6"/>
    <w:rsid w:val="001B6696"/>
    <w:rsid w:val="001B7649"/>
    <w:rsid w:val="001C2055"/>
    <w:rsid w:val="001C3952"/>
    <w:rsid w:val="001C3EA4"/>
    <w:rsid w:val="001C65D8"/>
    <w:rsid w:val="001D19B0"/>
    <w:rsid w:val="001D1B8B"/>
    <w:rsid w:val="001D1E50"/>
    <w:rsid w:val="001D2949"/>
    <w:rsid w:val="001D3907"/>
    <w:rsid w:val="001D3CCF"/>
    <w:rsid w:val="001D42DC"/>
    <w:rsid w:val="001D491D"/>
    <w:rsid w:val="001D4D43"/>
    <w:rsid w:val="001D6AA3"/>
    <w:rsid w:val="001D7326"/>
    <w:rsid w:val="001D7F4D"/>
    <w:rsid w:val="001E09C5"/>
    <w:rsid w:val="001E16F3"/>
    <w:rsid w:val="001E37E5"/>
    <w:rsid w:val="001E3FF9"/>
    <w:rsid w:val="001E4F43"/>
    <w:rsid w:val="001E6367"/>
    <w:rsid w:val="001F0072"/>
    <w:rsid w:val="001F00FB"/>
    <w:rsid w:val="001F0119"/>
    <w:rsid w:val="001F0AC5"/>
    <w:rsid w:val="001F137F"/>
    <w:rsid w:val="001F1E89"/>
    <w:rsid w:val="001F31EF"/>
    <w:rsid w:val="001F6195"/>
    <w:rsid w:val="001F69BD"/>
    <w:rsid w:val="001F6B1B"/>
    <w:rsid w:val="001F6CC6"/>
    <w:rsid w:val="00200161"/>
    <w:rsid w:val="00200634"/>
    <w:rsid w:val="002006DB"/>
    <w:rsid w:val="00200829"/>
    <w:rsid w:val="00200A13"/>
    <w:rsid w:val="00203EB9"/>
    <w:rsid w:val="00204288"/>
    <w:rsid w:val="002043D1"/>
    <w:rsid w:val="00204B3F"/>
    <w:rsid w:val="00204EB1"/>
    <w:rsid w:val="002072C4"/>
    <w:rsid w:val="00207E1D"/>
    <w:rsid w:val="002116D5"/>
    <w:rsid w:val="00212B2A"/>
    <w:rsid w:val="00213076"/>
    <w:rsid w:val="00213714"/>
    <w:rsid w:val="0021383F"/>
    <w:rsid w:val="00213BA5"/>
    <w:rsid w:val="00214127"/>
    <w:rsid w:val="002146F4"/>
    <w:rsid w:val="00214C55"/>
    <w:rsid w:val="00214EDB"/>
    <w:rsid w:val="00215336"/>
    <w:rsid w:val="00215CE6"/>
    <w:rsid w:val="00215F50"/>
    <w:rsid w:val="00216615"/>
    <w:rsid w:val="00216816"/>
    <w:rsid w:val="00217E6D"/>
    <w:rsid w:val="002200D8"/>
    <w:rsid w:val="00222638"/>
    <w:rsid w:val="00222E17"/>
    <w:rsid w:val="00224143"/>
    <w:rsid w:val="0022435C"/>
    <w:rsid w:val="002243ED"/>
    <w:rsid w:val="00224998"/>
    <w:rsid w:val="002250DA"/>
    <w:rsid w:val="0022651E"/>
    <w:rsid w:val="0022678A"/>
    <w:rsid w:val="00226C12"/>
    <w:rsid w:val="00231D07"/>
    <w:rsid w:val="0023278C"/>
    <w:rsid w:val="0023278F"/>
    <w:rsid w:val="00232895"/>
    <w:rsid w:val="00232B5C"/>
    <w:rsid w:val="00233D75"/>
    <w:rsid w:val="002342C8"/>
    <w:rsid w:val="002343B1"/>
    <w:rsid w:val="0023469C"/>
    <w:rsid w:val="00234DEF"/>
    <w:rsid w:val="0023537C"/>
    <w:rsid w:val="002353BF"/>
    <w:rsid w:val="002374C3"/>
    <w:rsid w:val="00240DA6"/>
    <w:rsid w:val="00241760"/>
    <w:rsid w:val="00243069"/>
    <w:rsid w:val="002436A6"/>
    <w:rsid w:val="00245379"/>
    <w:rsid w:val="00245D9C"/>
    <w:rsid w:val="0024619F"/>
    <w:rsid w:val="00246277"/>
    <w:rsid w:val="00246B7B"/>
    <w:rsid w:val="002528C2"/>
    <w:rsid w:val="00253EDA"/>
    <w:rsid w:val="0025544F"/>
    <w:rsid w:val="002569F5"/>
    <w:rsid w:val="00257263"/>
    <w:rsid w:val="00257321"/>
    <w:rsid w:val="0025760B"/>
    <w:rsid w:val="0025793F"/>
    <w:rsid w:val="00260243"/>
    <w:rsid w:val="00261C5A"/>
    <w:rsid w:val="00261D63"/>
    <w:rsid w:val="002624AC"/>
    <w:rsid w:val="00263144"/>
    <w:rsid w:val="00263384"/>
    <w:rsid w:val="0026352E"/>
    <w:rsid w:val="00264605"/>
    <w:rsid w:val="00265296"/>
    <w:rsid w:val="00266810"/>
    <w:rsid w:val="0026787E"/>
    <w:rsid w:val="00270AF8"/>
    <w:rsid w:val="00270B61"/>
    <w:rsid w:val="002719D2"/>
    <w:rsid w:val="00272C7E"/>
    <w:rsid w:val="002735B0"/>
    <w:rsid w:val="002737A4"/>
    <w:rsid w:val="00273E82"/>
    <w:rsid w:val="00274907"/>
    <w:rsid w:val="00274B09"/>
    <w:rsid w:val="00275600"/>
    <w:rsid w:val="00275B2D"/>
    <w:rsid w:val="0027617E"/>
    <w:rsid w:val="00276424"/>
    <w:rsid w:val="00276D1E"/>
    <w:rsid w:val="002804A0"/>
    <w:rsid w:val="00280E18"/>
    <w:rsid w:val="00280EF9"/>
    <w:rsid w:val="00280FB4"/>
    <w:rsid w:val="00280FC8"/>
    <w:rsid w:val="00281830"/>
    <w:rsid w:val="00281D79"/>
    <w:rsid w:val="00282E5A"/>
    <w:rsid w:val="00283498"/>
    <w:rsid w:val="00284AD2"/>
    <w:rsid w:val="002860AB"/>
    <w:rsid w:val="00286BB5"/>
    <w:rsid w:val="00287551"/>
    <w:rsid w:val="00291EA2"/>
    <w:rsid w:val="0029277D"/>
    <w:rsid w:val="00292DA7"/>
    <w:rsid w:val="00293590"/>
    <w:rsid w:val="00294A8E"/>
    <w:rsid w:val="00295628"/>
    <w:rsid w:val="00295DFF"/>
    <w:rsid w:val="00295E77"/>
    <w:rsid w:val="002960E8"/>
    <w:rsid w:val="0029633E"/>
    <w:rsid w:val="002A03CA"/>
    <w:rsid w:val="002A1766"/>
    <w:rsid w:val="002A1892"/>
    <w:rsid w:val="002A1904"/>
    <w:rsid w:val="002A1CE8"/>
    <w:rsid w:val="002A1E5E"/>
    <w:rsid w:val="002A2169"/>
    <w:rsid w:val="002A3A35"/>
    <w:rsid w:val="002A3E8D"/>
    <w:rsid w:val="002A413C"/>
    <w:rsid w:val="002A4B5B"/>
    <w:rsid w:val="002A601B"/>
    <w:rsid w:val="002A65A5"/>
    <w:rsid w:val="002A6C2E"/>
    <w:rsid w:val="002A6F9E"/>
    <w:rsid w:val="002A7A40"/>
    <w:rsid w:val="002B16AC"/>
    <w:rsid w:val="002B17A3"/>
    <w:rsid w:val="002B1CB2"/>
    <w:rsid w:val="002B2950"/>
    <w:rsid w:val="002B35D5"/>
    <w:rsid w:val="002B4761"/>
    <w:rsid w:val="002B61CE"/>
    <w:rsid w:val="002C0F0B"/>
    <w:rsid w:val="002C1582"/>
    <w:rsid w:val="002C39BC"/>
    <w:rsid w:val="002C4C40"/>
    <w:rsid w:val="002C4F3B"/>
    <w:rsid w:val="002C68A2"/>
    <w:rsid w:val="002C70E6"/>
    <w:rsid w:val="002C76F2"/>
    <w:rsid w:val="002D00FD"/>
    <w:rsid w:val="002D0698"/>
    <w:rsid w:val="002D17CB"/>
    <w:rsid w:val="002D18A3"/>
    <w:rsid w:val="002D3E21"/>
    <w:rsid w:val="002D5079"/>
    <w:rsid w:val="002D59FC"/>
    <w:rsid w:val="002D5CDB"/>
    <w:rsid w:val="002D7892"/>
    <w:rsid w:val="002E0335"/>
    <w:rsid w:val="002E17F0"/>
    <w:rsid w:val="002E2E57"/>
    <w:rsid w:val="002E31E3"/>
    <w:rsid w:val="002E4472"/>
    <w:rsid w:val="002E470D"/>
    <w:rsid w:val="002E65AA"/>
    <w:rsid w:val="002E6A5A"/>
    <w:rsid w:val="002E6FC5"/>
    <w:rsid w:val="002E74A3"/>
    <w:rsid w:val="002E75A9"/>
    <w:rsid w:val="002F12E2"/>
    <w:rsid w:val="002F2AD1"/>
    <w:rsid w:val="002F6E26"/>
    <w:rsid w:val="002F7C4E"/>
    <w:rsid w:val="00300FA6"/>
    <w:rsid w:val="003010F9"/>
    <w:rsid w:val="003024AB"/>
    <w:rsid w:val="00303DA8"/>
    <w:rsid w:val="00303FAD"/>
    <w:rsid w:val="003042CB"/>
    <w:rsid w:val="003045EA"/>
    <w:rsid w:val="00304C22"/>
    <w:rsid w:val="003057A9"/>
    <w:rsid w:val="00310948"/>
    <w:rsid w:val="00310C8A"/>
    <w:rsid w:val="00311B4A"/>
    <w:rsid w:val="00311E72"/>
    <w:rsid w:val="00312C5F"/>
    <w:rsid w:val="00313121"/>
    <w:rsid w:val="0031416C"/>
    <w:rsid w:val="003142AB"/>
    <w:rsid w:val="00314B98"/>
    <w:rsid w:val="00315146"/>
    <w:rsid w:val="0031570D"/>
    <w:rsid w:val="00315BD0"/>
    <w:rsid w:val="00320B37"/>
    <w:rsid w:val="00320BEB"/>
    <w:rsid w:val="00320F6E"/>
    <w:rsid w:val="00320F7E"/>
    <w:rsid w:val="00321E05"/>
    <w:rsid w:val="00322464"/>
    <w:rsid w:val="00322BC1"/>
    <w:rsid w:val="00322BD1"/>
    <w:rsid w:val="003235D1"/>
    <w:rsid w:val="00323C94"/>
    <w:rsid w:val="003249B7"/>
    <w:rsid w:val="00324F58"/>
    <w:rsid w:val="0032766B"/>
    <w:rsid w:val="00330030"/>
    <w:rsid w:val="003301EB"/>
    <w:rsid w:val="003313D6"/>
    <w:rsid w:val="003317FA"/>
    <w:rsid w:val="00331FFF"/>
    <w:rsid w:val="00332027"/>
    <w:rsid w:val="00335A05"/>
    <w:rsid w:val="00335CEA"/>
    <w:rsid w:val="00337042"/>
    <w:rsid w:val="003379E9"/>
    <w:rsid w:val="00337E47"/>
    <w:rsid w:val="003403E9"/>
    <w:rsid w:val="00340947"/>
    <w:rsid w:val="00340E6F"/>
    <w:rsid w:val="003415CB"/>
    <w:rsid w:val="0034197A"/>
    <w:rsid w:val="00341C6F"/>
    <w:rsid w:val="0034218F"/>
    <w:rsid w:val="003421D9"/>
    <w:rsid w:val="00344F3D"/>
    <w:rsid w:val="00345C88"/>
    <w:rsid w:val="00347104"/>
    <w:rsid w:val="003477A3"/>
    <w:rsid w:val="003503F8"/>
    <w:rsid w:val="00350708"/>
    <w:rsid w:val="00351BFA"/>
    <w:rsid w:val="00351F7B"/>
    <w:rsid w:val="00352461"/>
    <w:rsid w:val="00352952"/>
    <w:rsid w:val="00353BA2"/>
    <w:rsid w:val="00355BE2"/>
    <w:rsid w:val="00355DF8"/>
    <w:rsid w:val="0035710B"/>
    <w:rsid w:val="003605CC"/>
    <w:rsid w:val="00361FCA"/>
    <w:rsid w:val="00362945"/>
    <w:rsid w:val="0036307F"/>
    <w:rsid w:val="003634DE"/>
    <w:rsid w:val="00364152"/>
    <w:rsid w:val="003648BA"/>
    <w:rsid w:val="00365AAF"/>
    <w:rsid w:val="00366BF5"/>
    <w:rsid w:val="00367E4E"/>
    <w:rsid w:val="00370844"/>
    <w:rsid w:val="003725BA"/>
    <w:rsid w:val="00373EF1"/>
    <w:rsid w:val="00375928"/>
    <w:rsid w:val="00375C1C"/>
    <w:rsid w:val="00377553"/>
    <w:rsid w:val="0038079B"/>
    <w:rsid w:val="00382986"/>
    <w:rsid w:val="00382F88"/>
    <w:rsid w:val="00383163"/>
    <w:rsid w:val="003834B3"/>
    <w:rsid w:val="003834B6"/>
    <w:rsid w:val="003836A9"/>
    <w:rsid w:val="00390AF3"/>
    <w:rsid w:val="00390C0B"/>
    <w:rsid w:val="00390F2F"/>
    <w:rsid w:val="00392484"/>
    <w:rsid w:val="00392B22"/>
    <w:rsid w:val="00394249"/>
    <w:rsid w:val="00394FD3"/>
    <w:rsid w:val="00395A65"/>
    <w:rsid w:val="00395B77"/>
    <w:rsid w:val="00395C7E"/>
    <w:rsid w:val="00395F12"/>
    <w:rsid w:val="00397362"/>
    <w:rsid w:val="003A10E8"/>
    <w:rsid w:val="003A1CD2"/>
    <w:rsid w:val="003A2504"/>
    <w:rsid w:val="003A31E4"/>
    <w:rsid w:val="003A3A06"/>
    <w:rsid w:val="003A49C0"/>
    <w:rsid w:val="003A5283"/>
    <w:rsid w:val="003A6565"/>
    <w:rsid w:val="003B0073"/>
    <w:rsid w:val="003B0BCB"/>
    <w:rsid w:val="003B142B"/>
    <w:rsid w:val="003B1764"/>
    <w:rsid w:val="003B2794"/>
    <w:rsid w:val="003B32F2"/>
    <w:rsid w:val="003B4BC8"/>
    <w:rsid w:val="003B4FF5"/>
    <w:rsid w:val="003B552F"/>
    <w:rsid w:val="003B7080"/>
    <w:rsid w:val="003B72B4"/>
    <w:rsid w:val="003B7818"/>
    <w:rsid w:val="003B7963"/>
    <w:rsid w:val="003B7DBD"/>
    <w:rsid w:val="003C1854"/>
    <w:rsid w:val="003C18FE"/>
    <w:rsid w:val="003C1A4B"/>
    <w:rsid w:val="003C1CA8"/>
    <w:rsid w:val="003C247D"/>
    <w:rsid w:val="003C3604"/>
    <w:rsid w:val="003C3B60"/>
    <w:rsid w:val="003C5D4D"/>
    <w:rsid w:val="003C71BF"/>
    <w:rsid w:val="003C7C25"/>
    <w:rsid w:val="003C7E4C"/>
    <w:rsid w:val="003D0155"/>
    <w:rsid w:val="003D0376"/>
    <w:rsid w:val="003D08D6"/>
    <w:rsid w:val="003D16E4"/>
    <w:rsid w:val="003D1DC0"/>
    <w:rsid w:val="003D1DD5"/>
    <w:rsid w:val="003D3834"/>
    <w:rsid w:val="003D4A14"/>
    <w:rsid w:val="003D5F8E"/>
    <w:rsid w:val="003E0E58"/>
    <w:rsid w:val="003E0FF0"/>
    <w:rsid w:val="003E1400"/>
    <w:rsid w:val="003E2263"/>
    <w:rsid w:val="003E22EA"/>
    <w:rsid w:val="003E3075"/>
    <w:rsid w:val="003E49E3"/>
    <w:rsid w:val="003E5BB8"/>
    <w:rsid w:val="003E5D3A"/>
    <w:rsid w:val="003E6953"/>
    <w:rsid w:val="003E7BDB"/>
    <w:rsid w:val="003F009A"/>
    <w:rsid w:val="003F01D1"/>
    <w:rsid w:val="003F0AE6"/>
    <w:rsid w:val="003F13FA"/>
    <w:rsid w:val="003F25FC"/>
    <w:rsid w:val="003F28C4"/>
    <w:rsid w:val="003F291C"/>
    <w:rsid w:val="003F31ED"/>
    <w:rsid w:val="003F3EB1"/>
    <w:rsid w:val="003F4040"/>
    <w:rsid w:val="003F4634"/>
    <w:rsid w:val="003F5426"/>
    <w:rsid w:val="003F655A"/>
    <w:rsid w:val="003F7241"/>
    <w:rsid w:val="003F7D97"/>
    <w:rsid w:val="004001A2"/>
    <w:rsid w:val="00400946"/>
    <w:rsid w:val="00400C78"/>
    <w:rsid w:val="00401958"/>
    <w:rsid w:val="00402AD3"/>
    <w:rsid w:val="00402C69"/>
    <w:rsid w:val="00403915"/>
    <w:rsid w:val="00406FC2"/>
    <w:rsid w:val="004073AB"/>
    <w:rsid w:val="0040794C"/>
    <w:rsid w:val="00410D80"/>
    <w:rsid w:val="00411114"/>
    <w:rsid w:val="004114A8"/>
    <w:rsid w:val="0041254C"/>
    <w:rsid w:val="00412CFB"/>
    <w:rsid w:val="004144ED"/>
    <w:rsid w:val="004146CF"/>
    <w:rsid w:val="00414A11"/>
    <w:rsid w:val="00414BCC"/>
    <w:rsid w:val="00415616"/>
    <w:rsid w:val="00416C2B"/>
    <w:rsid w:val="004178CA"/>
    <w:rsid w:val="00417C3E"/>
    <w:rsid w:val="00420884"/>
    <w:rsid w:val="00420A4B"/>
    <w:rsid w:val="0042153F"/>
    <w:rsid w:val="00421853"/>
    <w:rsid w:val="00421CD0"/>
    <w:rsid w:val="00422EF2"/>
    <w:rsid w:val="00423D28"/>
    <w:rsid w:val="004240F4"/>
    <w:rsid w:val="00425961"/>
    <w:rsid w:val="00425ADC"/>
    <w:rsid w:val="004270B4"/>
    <w:rsid w:val="0042779F"/>
    <w:rsid w:val="004278AC"/>
    <w:rsid w:val="00431284"/>
    <w:rsid w:val="0043183E"/>
    <w:rsid w:val="00431C8F"/>
    <w:rsid w:val="00431F74"/>
    <w:rsid w:val="00432788"/>
    <w:rsid w:val="00432AC7"/>
    <w:rsid w:val="00432F17"/>
    <w:rsid w:val="00433C0F"/>
    <w:rsid w:val="00434787"/>
    <w:rsid w:val="00436729"/>
    <w:rsid w:val="0043711F"/>
    <w:rsid w:val="00437226"/>
    <w:rsid w:val="004404B2"/>
    <w:rsid w:val="00441509"/>
    <w:rsid w:val="00441E4E"/>
    <w:rsid w:val="00442E69"/>
    <w:rsid w:val="00444458"/>
    <w:rsid w:val="0044477B"/>
    <w:rsid w:val="00445A01"/>
    <w:rsid w:val="00445E31"/>
    <w:rsid w:val="004528B1"/>
    <w:rsid w:val="004529ED"/>
    <w:rsid w:val="00453EA3"/>
    <w:rsid w:val="0045408D"/>
    <w:rsid w:val="00455D3C"/>
    <w:rsid w:val="0045645E"/>
    <w:rsid w:val="004578FB"/>
    <w:rsid w:val="00457C55"/>
    <w:rsid w:val="00457FDF"/>
    <w:rsid w:val="004609D5"/>
    <w:rsid w:val="00461699"/>
    <w:rsid w:val="004625C3"/>
    <w:rsid w:val="00462CF1"/>
    <w:rsid w:val="00462F77"/>
    <w:rsid w:val="00463569"/>
    <w:rsid w:val="00463D64"/>
    <w:rsid w:val="00463F59"/>
    <w:rsid w:val="00464475"/>
    <w:rsid w:val="00464B21"/>
    <w:rsid w:val="00464B22"/>
    <w:rsid w:val="0046566E"/>
    <w:rsid w:val="00465B0F"/>
    <w:rsid w:val="00465F26"/>
    <w:rsid w:val="00466797"/>
    <w:rsid w:val="00466C39"/>
    <w:rsid w:val="004672E6"/>
    <w:rsid w:val="004676E6"/>
    <w:rsid w:val="004710C4"/>
    <w:rsid w:val="0047145E"/>
    <w:rsid w:val="00471D78"/>
    <w:rsid w:val="00471F3C"/>
    <w:rsid w:val="004723DF"/>
    <w:rsid w:val="004739FD"/>
    <w:rsid w:val="0047422C"/>
    <w:rsid w:val="00474933"/>
    <w:rsid w:val="00474F38"/>
    <w:rsid w:val="004755E3"/>
    <w:rsid w:val="004809F5"/>
    <w:rsid w:val="004815CA"/>
    <w:rsid w:val="0048250F"/>
    <w:rsid w:val="00483501"/>
    <w:rsid w:val="004842F6"/>
    <w:rsid w:val="00486653"/>
    <w:rsid w:val="00490BBC"/>
    <w:rsid w:val="00490CF1"/>
    <w:rsid w:val="004921E4"/>
    <w:rsid w:val="00493D6C"/>
    <w:rsid w:val="00493D84"/>
    <w:rsid w:val="004972A0"/>
    <w:rsid w:val="00497941"/>
    <w:rsid w:val="004A030C"/>
    <w:rsid w:val="004A063B"/>
    <w:rsid w:val="004A232B"/>
    <w:rsid w:val="004A2CD5"/>
    <w:rsid w:val="004A3824"/>
    <w:rsid w:val="004A3935"/>
    <w:rsid w:val="004A4BF0"/>
    <w:rsid w:val="004A6E4A"/>
    <w:rsid w:val="004A6FE1"/>
    <w:rsid w:val="004A75CE"/>
    <w:rsid w:val="004B05A5"/>
    <w:rsid w:val="004B081D"/>
    <w:rsid w:val="004B181A"/>
    <w:rsid w:val="004B18CB"/>
    <w:rsid w:val="004B3B7E"/>
    <w:rsid w:val="004B3F8F"/>
    <w:rsid w:val="004B539B"/>
    <w:rsid w:val="004B5516"/>
    <w:rsid w:val="004B58D6"/>
    <w:rsid w:val="004B74F7"/>
    <w:rsid w:val="004C01A5"/>
    <w:rsid w:val="004C05AD"/>
    <w:rsid w:val="004C12E9"/>
    <w:rsid w:val="004C1AC8"/>
    <w:rsid w:val="004C25B5"/>
    <w:rsid w:val="004C36A8"/>
    <w:rsid w:val="004C3BC4"/>
    <w:rsid w:val="004C699B"/>
    <w:rsid w:val="004C6B8C"/>
    <w:rsid w:val="004C7103"/>
    <w:rsid w:val="004C7601"/>
    <w:rsid w:val="004D0182"/>
    <w:rsid w:val="004D1980"/>
    <w:rsid w:val="004D36F2"/>
    <w:rsid w:val="004D3C36"/>
    <w:rsid w:val="004D44C1"/>
    <w:rsid w:val="004D5C49"/>
    <w:rsid w:val="004D6247"/>
    <w:rsid w:val="004E09EC"/>
    <w:rsid w:val="004E0A11"/>
    <w:rsid w:val="004E1EF4"/>
    <w:rsid w:val="004E338B"/>
    <w:rsid w:val="004E3DBB"/>
    <w:rsid w:val="004E3DF2"/>
    <w:rsid w:val="004E4A6F"/>
    <w:rsid w:val="004E56CD"/>
    <w:rsid w:val="004E587E"/>
    <w:rsid w:val="004E741A"/>
    <w:rsid w:val="004E75E6"/>
    <w:rsid w:val="004E79B9"/>
    <w:rsid w:val="004F142D"/>
    <w:rsid w:val="004F1825"/>
    <w:rsid w:val="004F2488"/>
    <w:rsid w:val="004F2A30"/>
    <w:rsid w:val="004F367F"/>
    <w:rsid w:val="004F4597"/>
    <w:rsid w:val="004F4AC3"/>
    <w:rsid w:val="004F4E93"/>
    <w:rsid w:val="004F5EAD"/>
    <w:rsid w:val="004F6948"/>
    <w:rsid w:val="004F741D"/>
    <w:rsid w:val="00502FBF"/>
    <w:rsid w:val="005032BC"/>
    <w:rsid w:val="005033C5"/>
    <w:rsid w:val="00503D67"/>
    <w:rsid w:val="005047C6"/>
    <w:rsid w:val="00505579"/>
    <w:rsid w:val="00505B6D"/>
    <w:rsid w:val="005067FD"/>
    <w:rsid w:val="00506A77"/>
    <w:rsid w:val="005102A2"/>
    <w:rsid w:val="00510BC8"/>
    <w:rsid w:val="00512749"/>
    <w:rsid w:val="00513833"/>
    <w:rsid w:val="00514F53"/>
    <w:rsid w:val="00515BE5"/>
    <w:rsid w:val="0051633B"/>
    <w:rsid w:val="00517D78"/>
    <w:rsid w:val="005245C2"/>
    <w:rsid w:val="00524AD0"/>
    <w:rsid w:val="00524BFE"/>
    <w:rsid w:val="00527565"/>
    <w:rsid w:val="00527809"/>
    <w:rsid w:val="00530EDC"/>
    <w:rsid w:val="005316BE"/>
    <w:rsid w:val="00531F09"/>
    <w:rsid w:val="00532DC2"/>
    <w:rsid w:val="005336EB"/>
    <w:rsid w:val="00533B2B"/>
    <w:rsid w:val="005342D5"/>
    <w:rsid w:val="00535528"/>
    <w:rsid w:val="00535AF0"/>
    <w:rsid w:val="00535ED7"/>
    <w:rsid w:val="005374F6"/>
    <w:rsid w:val="00537580"/>
    <w:rsid w:val="00537C50"/>
    <w:rsid w:val="00540773"/>
    <w:rsid w:val="0054083C"/>
    <w:rsid w:val="00541D81"/>
    <w:rsid w:val="00541EDE"/>
    <w:rsid w:val="0054448E"/>
    <w:rsid w:val="0054524D"/>
    <w:rsid w:val="0054566E"/>
    <w:rsid w:val="00546E10"/>
    <w:rsid w:val="00550770"/>
    <w:rsid w:val="00550975"/>
    <w:rsid w:val="00550C6D"/>
    <w:rsid w:val="005512B3"/>
    <w:rsid w:val="00551860"/>
    <w:rsid w:val="0055242B"/>
    <w:rsid w:val="0055360D"/>
    <w:rsid w:val="005556C5"/>
    <w:rsid w:val="00555DD0"/>
    <w:rsid w:val="00556D38"/>
    <w:rsid w:val="0056004C"/>
    <w:rsid w:val="0056006E"/>
    <w:rsid w:val="005624C4"/>
    <w:rsid w:val="005625A8"/>
    <w:rsid w:val="005631F0"/>
    <w:rsid w:val="005632A5"/>
    <w:rsid w:val="00564A76"/>
    <w:rsid w:val="00565A2F"/>
    <w:rsid w:val="005672B9"/>
    <w:rsid w:val="005676AD"/>
    <w:rsid w:val="00567C99"/>
    <w:rsid w:val="00567E15"/>
    <w:rsid w:val="00570565"/>
    <w:rsid w:val="00571DF4"/>
    <w:rsid w:val="0057235C"/>
    <w:rsid w:val="005738E8"/>
    <w:rsid w:val="0057457E"/>
    <w:rsid w:val="005746DE"/>
    <w:rsid w:val="00574A12"/>
    <w:rsid w:val="00575E69"/>
    <w:rsid w:val="00577217"/>
    <w:rsid w:val="00580C8D"/>
    <w:rsid w:val="00581230"/>
    <w:rsid w:val="00581316"/>
    <w:rsid w:val="005814FF"/>
    <w:rsid w:val="0058250F"/>
    <w:rsid w:val="005840E7"/>
    <w:rsid w:val="005852C9"/>
    <w:rsid w:val="00585B41"/>
    <w:rsid w:val="00586F9C"/>
    <w:rsid w:val="005871D2"/>
    <w:rsid w:val="005900B9"/>
    <w:rsid w:val="00590E7B"/>
    <w:rsid w:val="00590ED0"/>
    <w:rsid w:val="0059305B"/>
    <w:rsid w:val="005931E6"/>
    <w:rsid w:val="005937E0"/>
    <w:rsid w:val="00593A79"/>
    <w:rsid w:val="00595410"/>
    <w:rsid w:val="0059593E"/>
    <w:rsid w:val="0059717F"/>
    <w:rsid w:val="005973A3"/>
    <w:rsid w:val="005A1757"/>
    <w:rsid w:val="005A1CA5"/>
    <w:rsid w:val="005A1D90"/>
    <w:rsid w:val="005A43A2"/>
    <w:rsid w:val="005A5D97"/>
    <w:rsid w:val="005A5FB7"/>
    <w:rsid w:val="005A5FD4"/>
    <w:rsid w:val="005A638C"/>
    <w:rsid w:val="005A788D"/>
    <w:rsid w:val="005B1047"/>
    <w:rsid w:val="005B21E3"/>
    <w:rsid w:val="005B30A9"/>
    <w:rsid w:val="005B331D"/>
    <w:rsid w:val="005B34EA"/>
    <w:rsid w:val="005B48F1"/>
    <w:rsid w:val="005B591B"/>
    <w:rsid w:val="005B5BA0"/>
    <w:rsid w:val="005B644B"/>
    <w:rsid w:val="005B6470"/>
    <w:rsid w:val="005B6717"/>
    <w:rsid w:val="005B6E1A"/>
    <w:rsid w:val="005B724F"/>
    <w:rsid w:val="005C098E"/>
    <w:rsid w:val="005C104B"/>
    <w:rsid w:val="005C1C5C"/>
    <w:rsid w:val="005C1E90"/>
    <w:rsid w:val="005C2DAE"/>
    <w:rsid w:val="005C4C04"/>
    <w:rsid w:val="005C4D33"/>
    <w:rsid w:val="005C6653"/>
    <w:rsid w:val="005C6DB3"/>
    <w:rsid w:val="005C7F87"/>
    <w:rsid w:val="005D137A"/>
    <w:rsid w:val="005D1F7D"/>
    <w:rsid w:val="005D2D7D"/>
    <w:rsid w:val="005D3E50"/>
    <w:rsid w:val="005D460A"/>
    <w:rsid w:val="005D470A"/>
    <w:rsid w:val="005D5734"/>
    <w:rsid w:val="005D5B60"/>
    <w:rsid w:val="005D6B52"/>
    <w:rsid w:val="005E0A7B"/>
    <w:rsid w:val="005E0CE7"/>
    <w:rsid w:val="005E107C"/>
    <w:rsid w:val="005E113C"/>
    <w:rsid w:val="005E2A03"/>
    <w:rsid w:val="005E2B02"/>
    <w:rsid w:val="005E303C"/>
    <w:rsid w:val="005E41ED"/>
    <w:rsid w:val="005E4850"/>
    <w:rsid w:val="005E6112"/>
    <w:rsid w:val="005E64B0"/>
    <w:rsid w:val="005E6B31"/>
    <w:rsid w:val="005E7C78"/>
    <w:rsid w:val="005F0951"/>
    <w:rsid w:val="005F0D4D"/>
    <w:rsid w:val="005F20A0"/>
    <w:rsid w:val="005F217A"/>
    <w:rsid w:val="005F4089"/>
    <w:rsid w:val="005F572F"/>
    <w:rsid w:val="005F59C0"/>
    <w:rsid w:val="005F65D7"/>
    <w:rsid w:val="005F66D3"/>
    <w:rsid w:val="005F6E53"/>
    <w:rsid w:val="005F7D43"/>
    <w:rsid w:val="005F7E38"/>
    <w:rsid w:val="00600175"/>
    <w:rsid w:val="006014E5"/>
    <w:rsid w:val="00601F8E"/>
    <w:rsid w:val="00602499"/>
    <w:rsid w:val="00602ECE"/>
    <w:rsid w:val="00603B20"/>
    <w:rsid w:val="00604F6D"/>
    <w:rsid w:val="00606B0B"/>
    <w:rsid w:val="00606C26"/>
    <w:rsid w:val="0061127C"/>
    <w:rsid w:val="00611E03"/>
    <w:rsid w:val="00611F5F"/>
    <w:rsid w:val="00612A4B"/>
    <w:rsid w:val="0061300D"/>
    <w:rsid w:val="00613472"/>
    <w:rsid w:val="006138B6"/>
    <w:rsid w:val="006139A2"/>
    <w:rsid w:val="00613A2E"/>
    <w:rsid w:val="00614F8B"/>
    <w:rsid w:val="00615B21"/>
    <w:rsid w:val="00616355"/>
    <w:rsid w:val="006202EF"/>
    <w:rsid w:val="006229E2"/>
    <w:rsid w:val="006244D8"/>
    <w:rsid w:val="00624893"/>
    <w:rsid w:val="006253BE"/>
    <w:rsid w:val="006268CE"/>
    <w:rsid w:val="006271DD"/>
    <w:rsid w:val="00627A34"/>
    <w:rsid w:val="00630F8D"/>
    <w:rsid w:val="00631F1C"/>
    <w:rsid w:val="00632C2C"/>
    <w:rsid w:val="006334F6"/>
    <w:rsid w:val="006348C8"/>
    <w:rsid w:val="00634B35"/>
    <w:rsid w:val="00634F28"/>
    <w:rsid w:val="006356F0"/>
    <w:rsid w:val="00635980"/>
    <w:rsid w:val="00635F55"/>
    <w:rsid w:val="006375A3"/>
    <w:rsid w:val="00640606"/>
    <w:rsid w:val="006407E6"/>
    <w:rsid w:val="00640BDC"/>
    <w:rsid w:val="006412A1"/>
    <w:rsid w:val="006414B5"/>
    <w:rsid w:val="00641991"/>
    <w:rsid w:val="00641D82"/>
    <w:rsid w:val="00641EA5"/>
    <w:rsid w:val="00642D5F"/>
    <w:rsid w:val="00644D94"/>
    <w:rsid w:val="006450B0"/>
    <w:rsid w:val="00645DBF"/>
    <w:rsid w:val="006467EA"/>
    <w:rsid w:val="006468FB"/>
    <w:rsid w:val="00646ACB"/>
    <w:rsid w:val="00650723"/>
    <w:rsid w:val="00650891"/>
    <w:rsid w:val="00650C81"/>
    <w:rsid w:val="00650D06"/>
    <w:rsid w:val="006513CC"/>
    <w:rsid w:val="00651992"/>
    <w:rsid w:val="00652557"/>
    <w:rsid w:val="00652B93"/>
    <w:rsid w:val="00653EF5"/>
    <w:rsid w:val="0065416D"/>
    <w:rsid w:val="00655B49"/>
    <w:rsid w:val="006561BF"/>
    <w:rsid w:val="0065635B"/>
    <w:rsid w:val="0065725B"/>
    <w:rsid w:val="00657B62"/>
    <w:rsid w:val="006602EC"/>
    <w:rsid w:val="00660FC7"/>
    <w:rsid w:val="006612D3"/>
    <w:rsid w:val="00661B38"/>
    <w:rsid w:val="006630B3"/>
    <w:rsid w:val="0066537D"/>
    <w:rsid w:val="00666711"/>
    <w:rsid w:val="006667CB"/>
    <w:rsid w:val="00667D0B"/>
    <w:rsid w:val="00670460"/>
    <w:rsid w:val="00672949"/>
    <w:rsid w:val="00673E62"/>
    <w:rsid w:val="00674323"/>
    <w:rsid w:val="006744FB"/>
    <w:rsid w:val="00674CEC"/>
    <w:rsid w:val="00674E19"/>
    <w:rsid w:val="00676108"/>
    <w:rsid w:val="00677B8D"/>
    <w:rsid w:val="00677E46"/>
    <w:rsid w:val="00682438"/>
    <w:rsid w:val="00683DF1"/>
    <w:rsid w:val="006843E1"/>
    <w:rsid w:val="00685A9A"/>
    <w:rsid w:val="00687344"/>
    <w:rsid w:val="006905A3"/>
    <w:rsid w:val="006917BD"/>
    <w:rsid w:val="00692145"/>
    <w:rsid w:val="0069453F"/>
    <w:rsid w:val="00695572"/>
    <w:rsid w:val="006A0064"/>
    <w:rsid w:val="006A09DF"/>
    <w:rsid w:val="006A4338"/>
    <w:rsid w:val="006A602A"/>
    <w:rsid w:val="006A731A"/>
    <w:rsid w:val="006B1CB3"/>
    <w:rsid w:val="006B3E18"/>
    <w:rsid w:val="006B44B4"/>
    <w:rsid w:val="006B4877"/>
    <w:rsid w:val="006B5253"/>
    <w:rsid w:val="006B5BF5"/>
    <w:rsid w:val="006B6140"/>
    <w:rsid w:val="006B6966"/>
    <w:rsid w:val="006B72B7"/>
    <w:rsid w:val="006C0D13"/>
    <w:rsid w:val="006C126B"/>
    <w:rsid w:val="006C17FD"/>
    <w:rsid w:val="006C19EC"/>
    <w:rsid w:val="006C1F96"/>
    <w:rsid w:val="006C217E"/>
    <w:rsid w:val="006C2B2E"/>
    <w:rsid w:val="006C354D"/>
    <w:rsid w:val="006C3A8A"/>
    <w:rsid w:val="006C3E2E"/>
    <w:rsid w:val="006C51DF"/>
    <w:rsid w:val="006C6DD4"/>
    <w:rsid w:val="006C6F33"/>
    <w:rsid w:val="006C737F"/>
    <w:rsid w:val="006C787B"/>
    <w:rsid w:val="006D0ADA"/>
    <w:rsid w:val="006D1A79"/>
    <w:rsid w:val="006D1B5A"/>
    <w:rsid w:val="006D1B7F"/>
    <w:rsid w:val="006D2549"/>
    <w:rsid w:val="006D2E1B"/>
    <w:rsid w:val="006D55E5"/>
    <w:rsid w:val="006D5BCF"/>
    <w:rsid w:val="006D67BF"/>
    <w:rsid w:val="006D6A2B"/>
    <w:rsid w:val="006D7EB6"/>
    <w:rsid w:val="006E0018"/>
    <w:rsid w:val="006E0173"/>
    <w:rsid w:val="006E0E58"/>
    <w:rsid w:val="006E100A"/>
    <w:rsid w:val="006E18E1"/>
    <w:rsid w:val="006E1CF1"/>
    <w:rsid w:val="006E2C66"/>
    <w:rsid w:val="006E39BD"/>
    <w:rsid w:val="006E3E6C"/>
    <w:rsid w:val="006E4C1B"/>
    <w:rsid w:val="006E4DD6"/>
    <w:rsid w:val="006E5CFF"/>
    <w:rsid w:val="006E6014"/>
    <w:rsid w:val="006E681A"/>
    <w:rsid w:val="006E73A4"/>
    <w:rsid w:val="006F130C"/>
    <w:rsid w:val="006F279D"/>
    <w:rsid w:val="006F2BCA"/>
    <w:rsid w:val="006F416A"/>
    <w:rsid w:val="006F4DE5"/>
    <w:rsid w:val="006F5080"/>
    <w:rsid w:val="006F591D"/>
    <w:rsid w:val="006F63DE"/>
    <w:rsid w:val="006F6F06"/>
    <w:rsid w:val="006F70CA"/>
    <w:rsid w:val="006F77EB"/>
    <w:rsid w:val="00700478"/>
    <w:rsid w:val="007008AB"/>
    <w:rsid w:val="00700E52"/>
    <w:rsid w:val="00700EE1"/>
    <w:rsid w:val="00701FF5"/>
    <w:rsid w:val="00702CAE"/>
    <w:rsid w:val="00703869"/>
    <w:rsid w:val="00704333"/>
    <w:rsid w:val="00704BF0"/>
    <w:rsid w:val="00704DB4"/>
    <w:rsid w:val="00705A2F"/>
    <w:rsid w:val="00706CC9"/>
    <w:rsid w:val="0071027E"/>
    <w:rsid w:val="00711015"/>
    <w:rsid w:val="00711945"/>
    <w:rsid w:val="0071214F"/>
    <w:rsid w:val="007121A1"/>
    <w:rsid w:val="0071223B"/>
    <w:rsid w:val="007124DE"/>
    <w:rsid w:val="0071515A"/>
    <w:rsid w:val="00715614"/>
    <w:rsid w:val="00715F43"/>
    <w:rsid w:val="0071664C"/>
    <w:rsid w:val="00716ECC"/>
    <w:rsid w:val="00716F6F"/>
    <w:rsid w:val="007171CF"/>
    <w:rsid w:val="0071746F"/>
    <w:rsid w:val="00717D56"/>
    <w:rsid w:val="007214D9"/>
    <w:rsid w:val="00721690"/>
    <w:rsid w:val="00721A59"/>
    <w:rsid w:val="00721CEF"/>
    <w:rsid w:val="00722934"/>
    <w:rsid w:val="0072315E"/>
    <w:rsid w:val="00723900"/>
    <w:rsid w:val="00724132"/>
    <w:rsid w:val="0072452D"/>
    <w:rsid w:val="007255FE"/>
    <w:rsid w:val="007258E1"/>
    <w:rsid w:val="00726203"/>
    <w:rsid w:val="00726D56"/>
    <w:rsid w:val="00727319"/>
    <w:rsid w:val="00727510"/>
    <w:rsid w:val="00727C35"/>
    <w:rsid w:val="0073070B"/>
    <w:rsid w:val="00730EA2"/>
    <w:rsid w:val="007327BF"/>
    <w:rsid w:val="0073306D"/>
    <w:rsid w:val="007335CA"/>
    <w:rsid w:val="0073555F"/>
    <w:rsid w:val="007360BD"/>
    <w:rsid w:val="007362F5"/>
    <w:rsid w:val="00736624"/>
    <w:rsid w:val="00736C99"/>
    <w:rsid w:val="007400B0"/>
    <w:rsid w:val="007422BC"/>
    <w:rsid w:val="00743618"/>
    <w:rsid w:val="007436FD"/>
    <w:rsid w:val="007449BB"/>
    <w:rsid w:val="007449D3"/>
    <w:rsid w:val="00744E7B"/>
    <w:rsid w:val="007450DF"/>
    <w:rsid w:val="00745EB0"/>
    <w:rsid w:val="0074652B"/>
    <w:rsid w:val="007476CF"/>
    <w:rsid w:val="00747A94"/>
    <w:rsid w:val="00750372"/>
    <w:rsid w:val="007504DA"/>
    <w:rsid w:val="00751866"/>
    <w:rsid w:val="00752031"/>
    <w:rsid w:val="00752314"/>
    <w:rsid w:val="00753ED0"/>
    <w:rsid w:val="00760428"/>
    <w:rsid w:val="00760654"/>
    <w:rsid w:val="00762923"/>
    <w:rsid w:val="00763468"/>
    <w:rsid w:val="00763811"/>
    <w:rsid w:val="0076521E"/>
    <w:rsid w:val="00765535"/>
    <w:rsid w:val="007660FD"/>
    <w:rsid w:val="007663B4"/>
    <w:rsid w:val="00770554"/>
    <w:rsid w:val="00770FF5"/>
    <w:rsid w:val="00771901"/>
    <w:rsid w:val="007721B1"/>
    <w:rsid w:val="0077237B"/>
    <w:rsid w:val="00772608"/>
    <w:rsid w:val="00772816"/>
    <w:rsid w:val="0077332C"/>
    <w:rsid w:val="0077514C"/>
    <w:rsid w:val="00776195"/>
    <w:rsid w:val="00780097"/>
    <w:rsid w:val="00781747"/>
    <w:rsid w:val="00781BE4"/>
    <w:rsid w:val="007822B5"/>
    <w:rsid w:val="00782778"/>
    <w:rsid w:val="00782B00"/>
    <w:rsid w:val="00784B97"/>
    <w:rsid w:val="00784D11"/>
    <w:rsid w:val="007863D9"/>
    <w:rsid w:val="0078644E"/>
    <w:rsid w:val="00786D9B"/>
    <w:rsid w:val="00786EE7"/>
    <w:rsid w:val="00787477"/>
    <w:rsid w:val="00787B13"/>
    <w:rsid w:val="0079098D"/>
    <w:rsid w:val="00791F41"/>
    <w:rsid w:val="007920D7"/>
    <w:rsid w:val="00792111"/>
    <w:rsid w:val="0079303B"/>
    <w:rsid w:val="007930D4"/>
    <w:rsid w:val="00793E7E"/>
    <w:rsid w:val="0079421F"/>
    <w:rsid w:val="00795052"/>
    <w:rsid w:val="007967BE"/>
    <w:rsid w:val="0079711A"/>
    <w:rsid w:val="00797533"/>
    <w:rsid w:val="007A07C6"/>
    <w:rsid w:val="007A1D51"/>
    <w:rsid w:val="007A3179"/>
    <w:rsid w:val="007A3718"/>
    <w:rsid w:val="007A46AB"/>
    <w:rsid w:val="007A5590"/>
    <w:rsid w:val="007A570F"/>
    <w:rsid w:val="007A5A86"/>
    <w:rsid w:val="007A6069"/>
    <w:rsid w:val="007A610B"/>
    <w:rsid w:val="007A7A83"/>
    <w:rsid w:val="007A7F17"/>
    <w:rsid w:val="007B07A7"/>
    <w:rsid w:val="007B0F82"/>
    <w:rsid w:val="007B19BA"/>
    <w:rsid w:val="007B1CA8"/>
    <w:rsid w:val="007B20CF"/>
    <w:rsid w:val="007B2169"/>
    <w:rsid w:val="007B2C37"/>
    <w:rsid w:val="007B2D7A"/>
    <w:rsid w:val="007B4F7E"/>
    <w:rsid w:val="007B6F3D"/>
    <w:rsid w:val="007B76BB"/>
    <w:rsid w:val="007C00D2"/>
    <w:rsid w:val="007C0307"/>
    <w:rsid w:val="007C208B"/>
    <w:rsid w:val="007C2624"/>
    <w:rsid w:val="007C334A"/>
    <w:rsid w:val="007C3872"/>
    <w:rsid w:val="007C40D0"/>
    <w:rsid w:val="007C4233"/>
    <w:rsid w:val="007C44BD"/>
    <w:rsid w:val="007C5BA7"/>
    <w:rsid w:val="007C6135"/>
    <w:rsid w:val="007C6394"/>
    <w:rsid w:val="007C6843"/>
    <w:rsid w:val="007C72CA"/>
    <w:rsid w:val="007C7BF3"/>
    <w:rsid w:val="007D00E1"/>
    <w:rsid w:val="007D0A11"/>
    <w:rsid w:val="007D1B79"/>
    <w:rsid w:val="007D23AC"/>
    <w:rsid w:val="007D34F6"/>
    <w:rsid w:val="007D5EC4"/>
    <w:rsid w:val="007D6E59"/>
    <w:rsid w:val="007D756C"/>
    <w:rsid w:val="007D7911"/>
    <w:rsid w:val="007E0A32"/>
    <w:rsid w:val="007E22B4"/>
    <w:rsid w:val="007E3320"/>
    <w:rsid w:val="007E3BB9"/>
    <w:rsid w:val="007E466E"/>
    <w:rsid w:val="007E5E12"/>
    <w:rsid w:val="007E6558"/>
    <w:rsid w:val="007F0666"/>
    <w:rsid w:val="007F1241"/>
    <w:rsid w:val="007F295B"/>
    <w:rsid w:val="007F3C0D"/>
    <w:rsid w:val="007F43A6"/>
    <w:rsid w:val="007F4FAD"/>
    <w:rsid w:val="007F685E"/>
    <w:rsid w:val="008001E8"/>
    <w:rsid w:val="0080190E"/>
    <w:rsid w:val="00801F88"/>
    <w:rsid w:val="008020DB"/>
    <w:rsid w:val="00803D0E"/>
    <w:rsid w:val="008041A1"/>
    <w:rsid w:val="008047C9"/>
    <w:rsid w:val="0080544F"/>
    <w:rsid w:val="0080633D"/>
    <w:rsid w:val="00806ADE"/>
    <w:rsid w:val="008075B9"/>
    <w:rsid w:val="00810765"/>
    <w:rsid w:val="00810B3E"/>
    <w:rsid w:val="00810C46"/>
    <w:rsid w:val="00811096"/>
    <w:rsid w:val="008126A9"/>
    <w:rsid w:val="00812738"/>
    <w:rsid w:val="008131E9"/>
    <w:rsid w:val="0081501D"/>
    <w:rsid w:val="00816461"/>
    <w:rsid w:val="00816818"/>
    <w:rsid w:val="00817408"/>
    <w:rsid w:val="00817A96"/>
    <w:rsid w:val="00821AD1"/>
    <w:rsid w:val="0082207D"/>
    <w:rsid w:val="00822F1C"/>
    <w:rsid w:val="0082304F"/>
    <w:rsid w:val="008236E4"/>
    <w:rsid w:val="0082420A"/>
    <w:rsid w:val="00825641"/>
    <w:rsid w:val="008258DC"/>
    <w:rsid w:val="00825B31"/>
    <w:rsid w:val="00826833"/>
    <w:rsid w:val="00826F1C"/>
    <w:rsid w:val="008301DE"/>
    <w:rsid w:val="00830281"/>
    <w:rsid w:val="00830B34"/>
    <w:rsid w:val="00831BE7"/>
    <w:rsid w:val="00833C1E"/>
    <w:rsid w:val="00833CC1"/>
    <w:rsid w:val="00833D6A"/>
    <w:rsid w:val="00834AEB"/>
    <w:rsid w:val="00834EF5"/>
    <w:rsid w:val="008351A4"/>
    <w:rsid w:val="008356B9"/>
    <w:rsid w:val="00836E89"/>
    <w:rsid w:val="00837C1C"/>
    <w:rsid w:val="00841DC8"/>
    <w:rsid w:val="00841E37"/>
    <w:rsid w:val="008427E8"/>
    <w:rsid w:val="00843CFD"/>
    <w:rsid w:val="00844664"/>
    <w:rsid w:val="00844994"/>
    <w:rsid w:val="008453F3"/>
    <w:rsid w:val="008459E5"/>
    <w:rsid w:val="008501C9"/>
    <w:rsid w:val="00850501"/>
    <w:rsid w:val="00851916"/>
    <w:rsid w:val="00851DA6"/>
    <w:rsid w:val="00852109"/>
    <w:rsid w:val="008524C9"/>
    <w:rsid w:val="008530F8"/>
    <w:rsid w:val="00853FD3"/>
    <w:rsid w:val="00854C29"/>
    <w:rsid w:val="00856258"/>
    <w:rsid w:val="00857730"/>
    <w:rsid w:val="008606D7"/>
    <w:rsid w:val="00861126"/>
    <w:rsid w:val="00862D82"/>
    <w:rsid w:val="008630C6"/>
    <w:rsid w:val="00864049"/>
    <w:rsid w:val="008644D1"/>
    <w:rsid w:val="00864A51"/>
    <w:rsid w:val="00866066"/>
    <w:rsid w:val="008665DC"/>
    <w:rsid w:val="00872398"/>
    <w:rsid w:val="00873198"/>
    <w:rsid w:val="00873835"/>
    <w:rsid w:val="008740AB"/>
    <w:rsid w:val="0087446B"/>
    <w:rsid w:val="0087555B"/>
    <w:rsid w:val="00875EF7"/>
    <w:rsid w:val="0087620E"/>
    <w:rsid w:val="00876962"/>
    <w:rsid w:val="00876D05"/>
    <w:rsid w:val="0088079B"/>
    <w:rsid w:val="00881791"/>
    <w:rsid w:val="00881850"/>
    <w:rsid w:val="00884167"/>
    <w:rsid w:val="008852E7"/>
    <w:rsid w:val="00886234"/>
    <w:rsid w:val="0089208E"/>
    <w:rsid w:val="008931B8"/>
    <w:rsid w:val="008933C1"/>
    <w:rsid w:val="0089390A"/>
    <w:rsid w:val="00893CC0"/>
    <w:rsid w:val="00895E76"/>
    <w:rsid w:val="008966CF"/>
    <w:rsid w:val="0089747F"/>
    <w:rsid w:val="008A2FB6"/>
    <w:rsid w:val="008A3ACE"/>
    <w:rsid w:val="008A5016"/>
    <w:rsid w:val="008A50A9"/>
    <w:rsid w:val="008A5558"/>
    <w:rsid w:val="008A5EBB"/>
    <w:rsid w:val="008A60D4"/>
    <w:rsid w:val="008A6307"/>
    <w:rsid w:val="008A6480"/>
    <w:rsid w:val="008A6F6C"/>
    <w:rsid w:val="008A7A06"/>
    <w:rsid w:val="008B0D3B"/>
    <w:rsid w:val="008B2BF0"/>
    <w:rsid w:val="008B3257"/>
    <w:rsid w:val="008B4DAA"/>
    <w:rsid w:val="008B5FA6"/>
    <w:rsid w:val="008B61B9"/>
    <w:rsid w:val="008B6909"/>
    <w:rsid w:val="008B6A64"/>
    <w:rsid w:val="008B7852"/>
    <w:rsid w:val="008B7B3E"/>
    <w:rsid w:val="008C073E"/>
    <w:rsid w:val="008C0764"/>
    <w:rsid w:val="008C1D57"/>
    <w:rsid w:val="008C2894"/>
    <w:rsid w:val="008C2D24"/>
    <w:rsid w:val="008C2DDF"/>
    <w:rsid w:val="008C30D6"/>
    <w:rsid w:val="008C3AAA"/>
    <w:rsid w:val="008C3E3F"/>
    <w:rsid w:val="008C4909"/>
    <w:rsid w:val="008C4FAD"/>
    <w:rsid w:val="008C519D"/>
    <w:rsid w:val="008C6FE5"/>
    <w:rsid w:val="008C7482"/>
    <w:rsid w:val="008C7500"/>
    <w:rsid w:val="008D0F0F"/>
    <w:rsid w:val="008D1151"/>
    <w:rsid w:val="008D1254"/>
    <w:rsid w:val="008D2E35"/>
    <w:rsid w:val="008D5706"/>
    <w:rsid w:val="008D6511"/>
    <w:rsid w:val="008D6604"/>
    <w:rsid w:val="008D67D5"/>
    <w:rsid w:val="008D70B0"/>
    <w:rsid w:val="008D7284"/>
    <w:rsid w:val="008D73EF"/>
    <w:rsid w:val="008D79A2"/>
    <w:rsid w:val="008E0BA2"/>
    <w:rsid w:val="008E2614"/>
    <w:rsid w:val="008E3F7F"/>
    <w:rsid w:val="008E4570"/>
    <w:rsid w:val="008E46D0"/>
    <w:rsid w:val="008E557F"/>
    <w:rsid w:val="008E5BFB"/>
    <w:rsid w:val="008F033A"/>
    <w:rsid w:val="008F0841"/>
    <w:rsid w:val="008F094B"/>
    <w:rsid w:val="008F0C57"/>
    <w:rsid w:val="008F0EC8"/>
    <w:rsid w:val="008F11EE"/>
    <w:rsid w:val="008F157F"/>
    <w:rsid w:val="008F1CE5"/>
    <w:rsid w:val="008F1F6F"/>
    <w:rsid w:val="008F1F96"/>
    <w:rsid w:val="008F223A"/>
    <w:rsid w:val="008F3934"/>
    <w:rsid w:val="008F4178"/>
    <w:rsid w:val="008F461F"/>
    <w:rsid w:val="008F4659"/>
    <w:rsid w:val="008F56CD"/>
    <w:rsid w:val="008F5A90"/>
    <w:rsid w:val="008F68EE"/>
    <w:rsid w:val="008F6D6B"/>
    <w:rsid w:val="009014D6"/>
    <w:rsid w:val="00901C25"/>
    <w:rsid w:val="00902C3E"/>
    <w:rsid w:val="00903E64"/>
    <w:rsid w:val="00905C26"/>
    <w:rsid w:val="00905D7C"/>
    <w:rsid w:val="00906142"/>
    <w:rsid w:val="009061E6"/>
    <w:rsid w:val="0090752D"/>
    <w:rsid w:val="009075CE"/>
    <w:rsid w:val="0091000D"/>
    <w:rsid w:val="0091023C"/>
    <w:rsid w:val="0091076C"/>
    <w:rsid w:val="0091113D"/>
    <w:rsid w:val="009111BC"/>
    <w:rsid w:val="00912755"/>
    <w:rsid w:val="00912E4B"/>
    <w:rsid w:val="009134F7"/>
    <w:rsid w:val="00913699"/>
    <w:rsid w:val="00913723"/>
    <w:rsid w:val="00913A5E"/>
    <w:rsid w:val="00913D6D"/>
    <w:rsid w:val="009148B9"/>
    <w:rsid w:val="00916DA6"/>
    <w:rsid w:val="00916F30"/>
    <w:rsid w:val="00917635"/>
    <w:rsid w:val="00917DA8"/>
    <w:rsid w:val="00921B2B"/>
    <w:rsid w:val="00921CEE"/>
    <w:rsid w:val="00923212"/>
    <w:rsid w:val="00924510"/>
    <w:rsid w:val="0092468F"/>
    <w:rsid w:val="009247A8"/>
    <w:rsid w:val="00925591"/>
    <w:rsid w:val="00925CA0"/>
    <w:rsid w:val="00925F10"/>
    <w:rsid w:val="009270FB"/>
    <w:rsid w:val="0093161A"/>
    <w:rsid w:val="00933CB7"/>
    <w:rsid w:val="009342C3"/>
    <w:rsid w:val="0093462E"/>
    <w:rsid w:val="00934DB3"/>
    <w:rsid w:val="00937A22"/>
    <w:rsid w:val="00940170"/>
    <w:rsid w:val="00940D10"/>
    <w:rsid w:val="009428D5"/>
    <w:rsid w:val="009442D1"/>
    <w:rsid w:val="00945C82"/>
    <w:rsid w:val="009478DD"/>
    <w:rsid w:val="00947C29"/>
    <w:rsid w:val="009504E0"/>
    <w:rsid w:val="009519EF"/>
    <w:rsid w:val="00953579"/>
    <w:rsid w:val="0095361A"/>
    <w:rsid w:val="00956659"/>
    <w:rsid w:val="00956BFA"/>
    <w:rsid w:val="00956F1B"/>
    <w:rsid w:val="009578FB"/>
    <w:rsid w:val="009602AD"/>
    <w:rsid w:val="009608BE"/>
    <w:rsid w:val="00962441"/>
    <w:rsid w:val="009628E4"/>
    <w:rsid w:val="009642F8"/>
    <w:rsid w:val="00964640"/>
    <w:rsid w:val="009649E7"/>
    <w:rsid w:val="00964F2B"/>
    <w:rsid w:val="009652E0"/>
    <w:rsid w:val="009654BF"/>
    <w:rsid w:val="00965F6C"/>
    <w:rsid w:val="00966719"/>
    <w:rsid w:val="00967C8E"/>
    <w:rsid w:val="00972122"/>
    <w:rsid w:val="00975B8A"/>
    <w:rsid w:val="00975BF4"/>
    <w:rsid w:val="00980C87"/>
    <w:rsid w:val="00981D48"/>
    <w:rsid w:val="00981FBB"/>
    <w:rsid w:val="009821FA"/>
    <w:rsid w:val="00983B2F"/>
    <w:rsid w:val="009845D1"/>
    <w:rsid w:val="0098498C"/>
    <w:rsid w:val="00985054"/>
    <w:rsid w:val="00985A5D"/>
    <w:rsid w:val="00986AE4"/>
    <w:rsid w:val="00986EE0"/>
    <w:rsid w:val="00987A02"/>
    <w:rsid w:val="00987AE5"/>
    <w:rsid w:val="0099068F"/>
    <w:rsid w:val="00991125"/>
    <w:rsid w:val="0099220C"/>
    <w:rsid w:val="009925FF"/>
    <w:rsid w:val="00992648"/>
    <w:rsid w:val="00992E7D"/>
    <w:rsid w:val="00992FB5"/>
    <w:rsid w:val="0099460F"/>
    <w:rsid w:val="00994FB7"/>
    <w:rsid w:val="0099504A"/>
    <w:rsid w:val="00995390"/>
    <w:rsid w:val="0099563C"/>
    <w:rsid w:val="0099648D"/>
    <w:rsid w:val="0099678B"/>
    <w:rsid w:val="009A05B5"/>
    <w:rsid w:val="009A1836"/>
    <w:rsid w:val="009A1BA4"/>
    <w:rsid w:val="009A2CAC"/>
    <w:rsid w:val="009A338B"/>
    <w:rsid w:val="009A343E"/>
    <w:rsid w:val="009A346A"/>
    <w:rsid w:val="009A5B91"/>
    <w:rsid w:val="009A6645"/>
    <w:rsid w:val="009A771B"/>
    <w:rsid w:val="009A77E3"/>
    <w:rsid w:val="009B01EA"/>
    <w:rsid w:val="009B1E6D"/>
    <w:rsid w:val="009B2E4F"/>
    <w:rsid w:val="009B41C2"/>
    <w:rsid w:val="009B5765"/>
    <w:rsid w:val="009B6D56"/>
    <w:rsid w:val="009B6FB3"/>
    <w:rsid w:val="009B7BB2"/>
    <w:rsid w:val="009C003F"/>
    <w:rsid w:val="009C0B7A"/>
    <w:rsid w:val="009C1B5F"/>
    <w:rsid w:val="009C505A"/>
    <w:rsid w:val="009C5185"/>
    <w:rsid w:val="009C5909"/>
    <w:rsid w:val="009C79E7"/>
    <w:rsid w:val="009C7CE4"/>
    <w:rsid w:val="009D131F"/>
    <w:rsid w:val="009D23C5"/>
    <w:rsid w:val="009D369C"/>
    <w:rsid w:val="009D4EFE"/>
    <w:rsid w:val="009D6735"/>
    <w:rsid w:val="009E026C"/>
    <w:rsid w:val="009E3144"/>
    <w:rsid w:val="009E3557"/>
    <w:rsid w:val="009E3C38"/>
    <w:rsid w:val="009E449A"/>
    <w:rsid w:val="009E5F30"/>
    <w:rsid w:val="009E600C"/>
    <w:rsid w:val="009E6286"/>
    <w:rsid w:val="009E64CE"/>
    <w:rsid w:val="009E6D8C"/>
    <w:rsid w:val="009E72A2"/>
    <w:rsid w:val="009F01E4"/>
    <w:rsid w:val="009F1AD7"/>
    <w:rsid w:val="009F2390"/>
    <w:rsid w:val="009F2B56"/>
    <w:rsid w:val="009F2BC1"/>
    <w:rsid w:val="009F2E96"/>
    <w:rsid w:val="009F36A7"/>
    <w:rsid w:val="009F38A8"/>
    <w:rsid w:val="009F3C3E"/>
    <w:rsid w:val="009F4A08"/>
    <w:rsid w:val="009F4D4C"/>
    <w:rsid w:val="009F60C2"/>
    <w:rsid w:val="009F626E"/>
    <w:rsid w:val="009F69CB"/>
    <w:rsid w:val="009F773E"/>
    <w:rsid w:val="00A0032C"/>
    <w:rsid w:val="00A012C5"/>
    <w:rsid w:val="00A01705"/>
    <w:rsid w:val="00A05D69"/>
    <w:rsid w:val="00A05F84"/>
    <w:rsid w:val="00A06DB0"/>
    <w:rsid w:val="00A078A4"/>
    <w:rsid w:val="00A07B37"/>
    <w:rsid w:val="00A100AD"/>
    <w:rsid w:val="00A11628"/>
    <w:rsid w:val="00A1253A"/>
    <w:rsid w:val="00A1432F"/>
    <w:rsid w:val="00A143C4"/>
    <w:rsid w:val="00A14C4C"/>
    <w:rsid w:val="00A15D35"/>
    <w:rsid w:val="00A16023"/>
    <w:rsid w:val="00A16F23"/>
    <w:rsid w:val="00A21721"/>
    <w:rsid w:val="00A21E80"/>
    <w:rsid w:val="00A22FF2"/>
    <w:rsid w:val="00A23C89"/>
    <w:rsid w:val="00A23C9F"/>
    <w:rsid w:val="00A24C3F"/>
    <w:rsid w:val="00A26C49"/>
    <w:rsid w:val="00A27D78"/>
    <w:rsid w:val="00A27E84"/>
    <w:rsid w:val="00A32BFB"/>
    <w:rsid w:val="00A32CD7"/>
    <w:rsid w:val="00A32E48"/>
    <w:rsid w:val="00A33B2D"/>
    <w:rsid w:val="00A37E9B"/>
    <w:rsid w:val="00A416EB"/>
    <w:rsid w:val="00A41D77"/>
    <w:rsid w:val="00A42809"/>
    <w:rsid w:val="00A433EF"/>
    <w:rsid w:val="00A43C73"/>
    <w:rsid w:val="00A442C5"/>
    <w:rsid w:val="00A44A5F"/>
    <w:rsid w:val="00A44E61"/>
    <w:rsid w:val="00A45421"/>
    <w:rsid w:val="00A4553C"/>
    <w:rsid w:val="00A45860"/>
    <w:rsid w:val="00A46205"/>
    <w:rsid w:val="00A46752"/>
    <w:rsid w:val="00A46E0F"/>
    <w:rsid w:val="00A46E3D"/>
    <w:rsid w:val="00A47177"/>
    <w:rsid w:val="00A476B5"/>
    <w:rsid w:val="00A47D10"/>
    <w:rsid w:val="00A512EE"/>
    <w:rsid w:val="00A5197C"/>
    <w:rsid w:val="00A552C5"/>
    <w:rsid w:val="00A55D46"/>
    <w:rsid w:val="00A55EA0"/>
    <w:rsid w:val="00A563B3"/>
    <w:rsid w:val="00A57206"/>
    <w:rsid w:val="00A57338"/>
    <w:rsid w:val="00A57C47"/>
    <w:rsid w:val="00A619B6"/>
    <w:rsid w:val="00A61BD8"/>
    <w:rsid w:val="00A620A1"/>
    <w:rsid w:val="00A63AAB"/>
    <w:rsid w:val="00A642C7"/>
    <w:rsid w:val="00A71F7E"/>
    <w:rsid w:val="00A7235B"/>
    <w:rsid w:val="00A72553"/>
    <w:rsid w:val="00A731E7"/>
    <w:rsid w:val="00A736B4"/>
    <w:rsid w:val="00A765E6"/>
    <w:rsid w:val="00A77D98"/>
    <w:rsid w:val="00A77E5D"/>
    <w:rsid w:val="00A810E5"/>
    <w:rsid w:val="00A813E2"/>
    <w:rsid w:val="00A8311C"/>
    <w:rsid w:val="00A840AD"/>
    <w:rsid w:val="00A858C7"/>
    <w:rsid w:val="00A861CF"/>
    <w:rsid w:val="00A8636A"/>
    <w:rsid w:val="00A90211"/>
    <w:rsid w:val="00A90358"/>
    <w:rsid w:val="00A919AB"/>
    <w:rsid w:val="00A91DCD"/>
    <w:rsid w:val="00A91F70"/>
    <w:rsid w:val="00A931F8"/>
    <w:rsid w:val="00A94620"/>
    <w:rsid w:val="00A95F2F"/>
    <w:rsid w:val="00A96336"/>
    <w:rsid w:val="00A965ED"/>
    <w:rsid w:val="00A968E0"/>
    <w:rsid w:val="00A96B42"/>
    <w:rsid w:val="00A96BAA"/>
    <w:rsid w:val="00A97295"/>
    <w:rsid w:val="00A973DD"/>
    <w:rsid w:val="00AA01C2"/>
    <w:rsid w:val="00AA04ED"/>
    <w:rsid w:val="00AA0948"/>
    <w:rsid w:val="00AA1673"/>
    <w:rsid w:val="00AA247C"/>
    <w:rsid w:val="00AA2845"/>
    <w:rsid w:val="00AA2EA1"/>
    <w:rsid w:val="00AA30A3"/>
    <w:rsid w:val="00AA4725"/>
    <w:rsid w:val="00AA489B"/>
    <w:rsid w:val="00AA574C"/>
    <w:rsid w:val="00AB0234"/>
    <w:rsid w:val="00AB13BC"/>
    <w:rsid w:val="00AB1A59"/>
    <w:rsid w:val="00AB1B52"/>
    <w:rsid w:val="00AB3827"/>
    <w:rsid w:val="00AB440C"/>
    <w:rsid w:val="00AB4C5E"/>
    <w:rsid w:val="00AB676B"/>
    <w:rsid w:val="00AC05D2"/>
    <w:rsid w:val="00AC1884"/>
    <w:rsid w:val="00AC1B78"/>
    <w:rsid w:val="00AC2243"/>
    <w:rsid w:val="00AC3E04"/>
    <w:rsid w:val="00AC4D21"/>
    <w:rsid w:val="00AC59C4"/>
    <w:rsid w:val="00AD0C19"/>
    <w:rsid w:val="00AD0E97"/>
    <w:rsid w:val="00AD281F"/>
    <w:rsid w:val="00AD2BF8"/>
    <w:rsid w:val="00AD34ED"/>
    <w:rsid w:val="00AD3973"/>
    <w:rsid w:val="00AD41B0"/>
    <w:rsid w:val="00AD601F"/>
    <w:rsid w:val="00AD7AF9"/>
    <w:rsid w:val="00AD7FD4"/>
    <w:rsid w:val="00AE02A4"/>
    <w:rsid w:val="00AE0BC7"/>
    <w:rsid w:val="00AE0F78"/>
    <w:rsid w:val="00AE1A1A"/>
    <w:rsid w:val="00AE3937"/>
    <w:rsid w:val="00AE48E4"/>
    <w:rsid w:val="00AE4F3B"/>
    <w:rsid w:val="00AE588D"/>
    <w:rsid w:val="00AE6013"/>
    <w:rsid w:val="00AE62C6"/>
    <w:rsid w:val="00AE6DBD"/>
    <w:rsid w:val="00AE77CE"/>
    <w:rsid w:val="00AE788E"/>
    <w:rsid w:val="00AE7A71"/>
    <w:rsid w:val="00AF1406"/>
    <w:rsid w:val="00AF16E0"/>
    <w:rsid w:val="00AF1794"/>
    <w:rsid w:val="00AF422F"/>
    <w:rsid w:val="00AF45B0"/>
    <w:rsid w:val="00AF4B52"/>
    <w:rsid w:val="00AF53C0"/>
    <w:rsid w:val="00AF761D"/>
    <w:rsid w:val="00AF7696"/>
    <w:rsid w:val="00AF79B4"/>
    <w:rsid w:val="00B0067B"/>
    <w:rsid w:val="00B01091"/>
    <w:rsid w:val="00B01771"/>
    <w:rsid w:val="00B01C0A"/>
    <w:rsid w:val="00B0242D"/>
    <w:rsid w:val="00B02F69"/>
    <w:rsid w:val="00B03D17"/>
    <w:rsid w:val="00B03E1C"/>
    <w:rsid w:val="00B04E58"/>
    <w:rsid w:val="00B056F3"/>
    <w:rsid w:val="00B05C82"/>
    <w:rsid w:val="00B05F18"/>
    <w:rsid w:val="00B07ACF"/>
    <w:rsid w:val="00B07C98"/>
    <w:rsid w:val="00B07F42"/>
    <w:rsid w:val="00B10431"/>
    <w:rsid w:val="00B1084D"/>
    <w:rsid w:val="00B11DEA"/>
    <w:rsid w:val="00B12E3D"/>
    <w:rsid w:val="00B15AC7"/>
    <w:rsid w:val="00B16042"/>
    <w:rsid w:val="00B16B55"/>
    <w:rsid w:val="00B16BBC"/>
    <w:rsid w:val="00B173D7"/>
    <w:rsid w:val="00B177A1"/>
    <w:rsid w:val="00B20DBF"/>
    <w:rsid w:val="00B21859"/>
    <w:rsid w:val="00B22932"/>
    <w:rsid w:val="00B23757"/>
    <w:rsid w:val="00B23B0E"/>
    <w:rsid w:val="00B24404"/>
    <w:rsid w:val="00B27EE1"/>
    <w:rsid w:val="00B30297"/>
    <w:rsid w:val="00B306B6"/>
    <w:rsid w:val="00B312A4"/>
    <w:rsid w:val="00B31D93"/>
    <w:rsid w:val="00B32CDE"/>
    <w:rsid w:val="00B33475"/>
    <w:rsid w:val="00B33760"/>
    <w:rsid w:val="00B3462D"/>
    <w:rsid w:val="00B34884"/>
    <w:rsid w:val="00B34C2E"/>
    <w:rsid w:val="00B34DC0"/>
    <w:rsid w:val="00B35111"/>
    <w:rsid w:val="00B35672"/>
    <w:rsid w:val="00B35A28"/>
    <w:rsid w:val="00B35C91"/>
    <w:rsid w:val="00B402A6"/>
    <w:rsid w:val="00B40DC2"/>
    <w:rsid w:val="00B41392"/>
    <w:rsid w:val="00B4150A"/>
    <w:rsid w:val="00B42998"/>
    <w:rsid w:val="00B43A2F"/>
    <w:rsid w:val="00B4646D"/>
    <w:rsid w:val="00B4743D"/>
    <w:rsid w:val="00B51668"/>
    <w:rsid w:val="00B51FD5"/>
    <w:rsid w:val="00B52D18"/>
    <w:rsid w:val="00B52EE9"/>
    <w:rsid w:val="00B53A00"/>
    <w:rsid w:val="00B5444D"/>
    <w:rsid w:val="00B55B45"/>
    <w:rsid w:val="00B57075"/>
    <w:rsid w:val="00B5779B"/>
    <w:rsid w:val="00B60062"/>
    <w:rsid w:val="00B62394"/>
    <w:rsid w:val="00B636E1"/>
    <w:rsid w:val="00B6372A"/>
    <w:rsid w:val="00B63F51"/>
    <w:rsid w:val="00B64049"/>
    <w:rsid w:val="00B64274"/>
    <w:rsid w:val="00B66344"/>
    <w:rsid w:val="00B669BB"/>
    <w:rsid w:val="00B66A7C"/>
    <w:rsid w:val="00B71072"/>
    <w:rsid w:val="00B71845"/>
    <w:rsid w:val="00B72542"/>
    <w:rsid w:val="00B75A3F"/>
    <w:rsid w:val="00B77075"/>
    <w:rsid w:val="00B777E9"/>
    <w:rsid w:val="00B8005E"/>
    <w:rsid w:val="00B80441"/>
    <w:rsid w:val="00B805BD"/>
    <w:rsid w:val="00B8143F"/>
    <w:rsid w:val="00B82602"/>
    <w:rsid w:val="00B83388"/>
    <w:rsid w:val="00B839F8"/>
    <w:rsid w:val="00B862D9"/>
    <w:rsid w:val="00B907C6"/>
    <w:rsid w:val="00B90AEE"/>
    <w:rsid w:val="00B90CBF"/>
    <w:rsid w:val="00B9139F"/>
    <w:rsid w:val="00B9211C"/>
    <w:rsid w:val="00B96581"/>
    <w:rsid w:val="00B96A31"/>
    <w:rsid w:val="00B9739A"/>
    <w:rsid w:val="00B97B73"/>
    <w:rsid w:val="00B97D36"/>
    <w:rsid w:val="00B97F1D"/>
    <w:rsid w:val="00BA0FD6"/>
    <w:rsid w:val="00BA13FD"/>
    <w:rsid w:val="00BA2026"/>
    <w:rsid w:val="00BA29D6"/>
    <w:rsid w:val="00BA735F"/>
    <w:rsid w:val="00BB1B57"/>
    <w:rsid w:val="00BB2D3A"/>
    <w:rsid w:val="00BB466B"/>
    <w:rsid w:val="00BB5933"/>
    <w:rsid w:val="00BB6129"/>
    <w:rsid w:val="00BB746C"/>
    <w:rsid w:val="00BC0851"/>
    <w:rsid w:val="00BC1E12"/>
    <w:rsid w:val="00BC1F47"/>
    <w:rsid w:val="00BC3415"/>
    <w:rsid w:val="00BC3445"/>
    <w:rsid w:val="00BC3792"/>
    <w:rsid w:val="00BC39BC"/>
    <w:rsid w:val="00BC3CB3"/>
    <w:rsid w:val="00BC53AF"/>
    <w:rsid w:val="00BD08E2"/>
    <w:rsid w:val="00BD0E4C"/>
    <w:rsid w:val="00BD2F6C"/>
    <w:rsid w:val="00BD3214"/>
    <w:rsid w:val="00BD33C8"/>
    <w:rsid w:val="00BD4736"/>
    <w:rsid w:val="00BD48B5"/>
    <w:rsid w:val="00BD54FC"/>
    <w:rsid w:val="00BD58BF"/>
    <w:rsid w:val="00BD61E0"/>
    <w:rsid w:val="00BE00A5"/>
    <w:rsid w:val="00BE0318"/>
    <w:rsid w:val="00BE0536"/>
    <w:rsid w:val="00BE1432"/>
    <w:rsid w:val="00BE156F"/>
    <w:rsid w:val="00BE1B6F"/>
    <w:rsid w:val="00BE1D8E"/>
    <w:rsid w:val="00BE27F4"/>
    <w:rsid w:val="00BE2A0F"/>
    <w:rsid w:val="00BE41DF"/>
    <w:rsid w:val="00BE4AA9"/>
    <w:rsid w:val="00BE4CFA"/>
    <w:rsid w:val="00BE519E"/>
    <w:rsid w:val="00BE5630"/>
    <w:rsid w:val="00BE6745"/>
    <w:rsid w:val="00BE6E11"/>
    <w:rsid w:val="00BF07F4"/>
    <w:rsid w:val="00BF1679"/>
    <w:rsid w:val="00BF3605"/>
    <w:rsid w:val="00BF450C"/>
    <w:rsid w:val="00BF4608"/>
    <w:rsid w:val="00BF5057"/>
    <w:rsid w:val="00BF5679"/>
    <w:rsid w:val="00BF574F"/>
    <w:rsid w:val="00BF7AE2"/>
    <w:rsid w:val="00BF7EA5"/>
    <w:rsid w:val="00C00219"/>
    <w:rsid w:val="00C00B25"/>
    <w:rsid w:val="00C00FBD"/>
    <w:rsid w:val="00C02541"/>
    <w:rsid w:val="00C0269C"/>
    <w:rsid w:val="00C040B6"/>
    <w:rsid w:val="00C05A77"/>
    <w:rsid w:val="00C05C59"/>
    <w:rsid w:val="00C06EC0"/>
    <w:rsid w:val="00C072EA"/>
    <w:rsid w:val="00C07F35"/>
    <w:rsid w:val="00C10244"/>
    <w:rsid w:val="00C103EC"/>
    <w:rsid w:val="00C11D33"/>
    <w:rsid w:val="00C12E21"/>
    <w:rsid w:val="00C13A67"/>
    <w:rsid w:val="00C14753"/>
    <w:rsid w:val="00C14845"/>
    <w:rsid w:val="00C14A8B"/>
    <w:rsid w:val="00C1538F"/>
    <w:rsid w:val="00C1677A"/>
    <w:rsid w:val="00C16DD5"/>
    <w:rsid w:val="00C17222"/>
    <w:rsid w:val="00C200B5"/>
    <w:rsid w:val="00C21682"/>
    <w:rsid w:val="00C21C3D"/>
    <w:rsid w:val="00C222AC"/>
    <w:rsid w:val="00C22A55"/>
    <w:rsid w:val="00C2393D"/>
    <w:rsid w:val="00C23E2A"/>
    <w:rsid w:val="00C243A8"/>
    <w:rsid w:val="00C24D25"/>
    <w:rsid w:val="00C25152"/>
    <w:rsid w:val="00C251F9"/>
    <w:rsid w:val="00C25C0E"/>
    <w:rsid w:val="00C26E2F"/>
    <w:rsid w:val="00C2737B"/>
    <w:rsid w:val="00C27C0C"/>
    <w:rsid w:val="00C30593"/>
    <w:rsid w:val="00C30768"/>
    <w:rsid w:val="00C30BA2"/>
    <w:rsid w:val="00C31D87"/>
    <w:rsid w:val="00C31E40"/>
    <w:rsid w:val="00C326F3"/>
    <w:rsid w:val="00C3309A"/>
    <w:rsid w:val="00C3365C"/>
    <w:rsid w:val="00C347D5"/>
    <w:rsid w:val="00C3534A"/>
    <w:rsid w:val="00C35663"/>
    <w:rsid w:val="00C36A30"/>
    <w:rsid w:val="00C37129"/>
    <w:rsid w:val="00C378D6"/>
    <w:rsid w:val="00C42D6B"/>
    <w:rsid w:val="00C43D16"/>
    <w:rsid w:val="00C4414E"/>
    <w:rsid w:val="00C44806"/>
    <w:rsid w:val="00C44DD0"/>
    <w:rsid w:val="00C45EF1"/>
    <w:rsid w:val="00C463B4"/>
    <w:rsid w:val="00C47823"/>
    <w:rsid w:val="00C50047"/>
    <w:rsid w:val="00C50E2F"/>
    <w:rsid w:val="00C51083"/>
    <w:rsid w:val="00C51128"/>
    <w:rsid w:val="00C52897"/>
    <w:rsid w:val="00C53AA1"/>
    <w:rsid w:val="00C53EB7"/>
    <w:rsid w:val="00C53FF1"/>
    <w:rsid w:val="00C554EF"/>
    <w:rsid w:val="00C5569E"/>
    <w:rsid w:val="00C55E22"/>
    <w:rsid w:val="00C57E72"/>
    <w:rsid w:val="00C61AD0"/>
    <w:rsid w:val="00C63CB2"/>
    <w:rsid w:val="00C63EA7"/>
    <w:rsid w:val="00C643D8"/>
    <w:rsid w:val="00C6467E"/>
    <w:rsid w:val="00C655AA"/>
    <w:rsid w:val="00C671C0"/>
    <w:rsid w:val="00C672F9"/>
    <w:rsid w:val="00C6765E"/>
    <w:rsid w:val="00C7054F"/>
    <w:rsid w:val="00C70827"/>
    <w:rsid w:val="00C7086D"/>
    <w:rsid w:val="00C70C5B"/>
    <w:rsid w:val="00C711B9"/>
    <w:rsid w:val="00C7186C"/>
    <w:rsid w:val="00C723C2"/>
    <w:rsid w:val="00C73FE6"/>
    <w:rsid w:val="00C752C7"/>
    <w:rsid w:val="00C765E0"/>
    <w:rsid w:val="00C7774A"/>
    <w:rsid w:val="00C779C5"/>
    <w:rsid w:val="00C77B82"/>
    <w:rsid w:val="00C800E0"/>
    <w:rsid w:val="00C801C9"/>
    <w:rsid w:val="00C809C1"/>
    <w:rsid w:val="00C822AF"/>
    <w:rsid w:val="00C825F2"/>
    <w:rsid w:val="00C82965"/>
    <w:rsid w:val="00C82CA3"/>
    <w:rsid w:val="00C84248"/>
    <w:rsid w:val="00C847A8"/>
    <w:rsid w:val="00C84916"/>
    <w:rsid w:val="00C86743"/>
    <w:rsid w:val="00C874FB"/>
    <w:rsid w:val="00C9063B"/>
    <w:rsid w:val="00C917ED"/>
    <w:rsid w:val="00C92986"/>
    <w:rsid w:val="00C92C3F"/>
    <w:rsid w:val="00C92C5A"/>
    <w:rsid w:val="00C94E68"/>
    <w:rsid w:val="00C961EC"/>
    <w:rsid w:val="00C96FE1"/>
    <w:rsid w:val="00CA2C06"/>
    <w:rsid w:val="00CA4A70"/>
    <w:rsid w:val="00CA50E5"/>
    <w:rsid w:val="00CA6697"/>
    <w:rsid w:val="00CB1C9F"/>
    <w:rsid w:val="00CB241A"/>
    <w:rsid w:val="00CB320D"/>
    <w:rsid w:val="00CB43B3"/>
    <w:rsid w:val="00CB56D1"/>
    <w:rsid w:val="00CB590A"/>
    <w:rsid w:val="00CB603C"/>
    <w:rsid w:val="00CB613E"/>
    <w:rsid w:val="00CC04AB"/>
    <w:rsid w:val="00CC26B6"/>
    <w:rsid w:val="00CC2CAE"/>
    <w:rsid w:val="00CC2EB5"/>
    <w:rsid w:val="00CC4D0B"/>
    <w:rsid w:val="00CC658E"/>
    <w:rsid w:val="00CC6F92"/>
    <w:rsid w:val="00CC753B"/>
    <w:rsid w:val="00CC7D7C"/>
    <w:rsid w:val="00CD0C9C"/>
    <w:rsid w:val="00CD100F"/>
    <w:rsid w:val="00CD11B8"/>
    <w:rsid w:val="00CD286C"/>
    <w:rsid w:val="00CD3DDF"/>
    <w:rsid w:val="00CD4B38"/>
    <w:rsid w:val="00CD4C49"/>
    <w:rsid w:val="00CD4DA9"/>
    <w:rsid w:val="00CD4F5A"/>
    <w:rsid w:val="00CD563F"/>
    <w:rsid w:val="00CE088B"/>
    <w:rsid w:val="00CE0D75"/>
    <w:rsid w:val="00CE189C"/>
    <w:rsid w:val="00CE1EA0"/>
    <w:rsid w:val="00CE2823"/>
    <w:rsid w:val="00CE32D6"/>
    <w:rsid w:val="00CE3419"/>
    <w:rsid w:val="00CE4ED1"/>
    <w:rsid w:val="00CE5021"/>
    <w:rsid w:val="00CE507D"/>
    <w:rsid w:val="00CE5A82"/>
    <w:rsid w:val="00CE6967"/>
    <w:rsid w:val="00CE6B3C"/>
    <w:rsid w:val="00CE6DE7"/>
    <w:rsid w:val="00CE6FDD"/>
    <w:rsid w:val="00CE74D0"/>
    <w:rsid w:val="00CE78BB"/>
    <w:rsid w:val="00CE7F50"/>
    <w:rsid w:val="00CF010E"/>
    <w:rsid w:val="00CF222B"/>
    <w:rsid w:val="00CF2749"/>
    <w:rsid w:val="00CF2E48"/>
    <w:rsid w:val="00CF36B5"/>
    <w:rsid w:val="00CF4D5A"/>
    <w:rsid w:val="00CF4ECB"/>
    <w:rsid w:val="00CF55A0"/>
    <w:rsid w:val="00CF56BD"/>
    <w:rsid w:val="00CF58ED"/>
    <w:rsid w:val="00CF5922"/>
    <w:rsid w:val="00CF6ED3"/>
    <w:rsid w:val="00D002ED"/>
    <w:rsid w:val="00D00323"/>
    <w:rsid w:val="00D00438"/>
    <w:rsid w:val="00D018FC"/>
    <w:rsid w:val="00D01A18"/>
    <w:rsid w:val="00D02511"/>
    <w:rsid w:val="00D0300C"/>
    <w:rsid w:val="00D0479F"/>
    <w:rsid w:val="00D108D7"/>
    <w:rsid w:val="00D10C43"/>
    <w:rsid w:val="00D10CE6"/>
    <w:rsid w:val="00D11292"/>
    <w:rsid w:val="00D11303"/>
    <w:rsid w:val="00D11F51"/>
    <w:rsid w:val="00D12786"/>
    <w:rsid w:val="00D12EFD"/>
    <w:rsid w:val="00D145EA"/>
    <w:rsid w:val="00D155A9"/>
    <w:rsid w:val="00D155C5"/>
    <w:rsid w:val="00D168B2"/>
    <w:rsid w:val="00D16CFE"/>
    <w:rsid w:val="00D170C6"/>
    <w:rsid w:val="00D17902"/>
    <w:rsid w:val="00D202CE"/>
    <w:rsid w:val="00D20B64"/>
    <w:rsid w:val="00D21574"/>
    <w:rsid w:val="00D22651"/>
    <w:rsid w:val="00D22BA9"/>
    <w:rsid w:val="00D23989"/>
    <w:rsid w:val="00D23A45"/>
    <w:rsid w:val="00D24C6D"/>
    <w:rsid w:val="00D2605D"/>
    <w:rsid w:val="00D26826"/>
    <w:rsid w:val="00D31BA4"/>
    <w:rsid w:val="00D3218B"/>
    <w:rsid w:val="00D3226B"/>
    <w:rsid w:val="00D3330D"/>
    <w:rsid w:val="00D33D0B"/>
    <w:rsid w:val="00D346FF"/>
    <w:rsid w:val="00D369D0"/>
    <w:rsid w:val="00D37015"/>
    <w:rsid w:val="00D372AC"/>
    <w:rsid w:val="00D37CB0"/>
    <w:rsid w:val="00D40C56"/>
    <w:rsid w:val="00D41967"/>
    <w:rsid w:val="00D41DFC"/>
    <w:rsid w:val="00D42C86"/>
    <w:rsid w:val="00D434BC"/>
    <w:rsid w:val="00D43AE4"/>
    <w:rsid w:val="00D43F05"/>
    <w:rsid w:val="00D43F4A"/>
    <w:rsid w:val="00D447A8"/>
    <w:rsid w:val="00D451A2"/>
    <w:rsid w:val="00D458CA"/>
    <w:rsid w:val="00D4697A"/>
    <w:rsid w:val="00D46AD9"/>
    <w:rsid w:val="00D46DBB"/>
    <w:rsid w:val="00D47ED4"/>
    <w:rsid w:val="00D50191"/>
    <w:rsid w:val="00D5061F"/>
    <w:rsid w:val="00D51CA4"/>
    <w:rsid w:val="00D532E9"/>
    <w:rsid w:val="00D54998"/>
    <w:rsid w:val="00D54A1E"/>
    <w:rsid w:val="00D54B1C"/>
    <w:rsid w:val="00D562D7"/>
    <w:rsid w:val="00D56FD8"/>
    <w:rsid w:val="00D6004D"/>
    <w:rsid w:val="00D60665"/>
    <w:rsid w:val="00D62297"/>
    <w:rsid w:val="00D62D46"/>
    <w:rsid w:val="00D631A2"/>
    <w:rsid w:val="00D643EE"/>
    <w:rsid w:val="00D647E0"/>
    <w:rsid w:val="00D65128"/>
    <w:rsid w:val="00D663A8"/>
    <w:rsid w:val="00D665ED"/>
    <w:rsid w:val="00D72E62"/>
    <w:rsid w:val="00D7393A"/>
    <w:rsid w:val="00D73E75"/>
    <w:rsid w:val="00D74482"/>
    <w:rsid w:val="00D75DCD"/>
    <w:rsid w:val="00D75FD6"/>
    <w:rsid w:val="00D76498"/>
    <w:rsid w:val="00D77980"/>
    <w:rsid w:val="00D77D09"/>
    <w:rsid w:val="00D81F17"/>
    <w:rsid w:val="00D83F27"/>
    <w:rsid w:val="00D855B2"/>
    <w:rsid w:val="00D85E48"/>
    <w:rsid w:val="00D86036"/>
    <w:rsid w:val="00D87F5B"/>
    <w:rsid w:val="00D9093C"/>
    <w:rsid w:val="00D909E7"/>
    <w:rsid w:val="00D90D26"/>
    <w:rsid w:val="00D911E8"/>
    <w:rsid w:val="00D9235F"/>
    <w:rsid w:val="00D924AF"/>
    <w:rsid w:val="00D93EE8"/>
    <w:rsid w:val="00D96FAF"/>
    <w:rsid w:val="00D97589"/>
    <w:rsid w:val="00D975BF"/>
    <w:rsid w:val="00D9767B"/>
    <w:rsid w:val="00DA15FA"/>
    <w:rsid w:val="00DA2903"/>
    <w:rsid w:val="00DA2F9E"/>
    <w:rsid w:val="00DA3F87"/>
    <w:rsid w:val="00DA405B"/>
    <w:rsid w:val="00DA492C"/>
    <w:rsid w:val="00DA7CE7"/>
    <w:rsid w:val="00DB096A"/>
    <w:rsid w:val="00DB0FF6"/>
    <w:rsid w:val="00DB1258"/>
    <w:rsid w:val="00DB3C1B"/>
    <w:rsid w:val="00DB4940"/>
    <w:rsid w:val="00DB4C32"/>
    <w:rsid w:val="00DB4EFE"/>
    <w:rsid w:val="00DB526A"/>
    <w:rsid w:val="00DB5737"/>
    <w:rsid w:val="00DB63B0"/>
    <w:rsid w:val="00DB7762"/>
    <w:rsid w:val="00DB7A7D"/>
    <w:rsid w:val="00DC33FF"/>
    <w:rsid w:val="00DC3CBC"/>
    <w:rsid w:val="00DC6658"/>
    <w:rsid w:val="00DC6821"/>
    <w:rsid w:val="00DC718E"/>
    <w:rsid w:val="00DC737D"/>
    <w:rsid w:val="00DC7A3A"/>
    <w:rsid w:val="00DC7B92"/>
    <w:rsid w:val="00DD0794"/>
    <w:rsid w:val="00DD1B06"/>
    <w:rsid w:val="00DD2BC0"/>
    <w:rsid w:val="00DD2D4A"/>
    <w:rsid w:val="00DD3879"/>
    <w:rsid w:val="00DD3E4A"/>
    <w:rsid w:val="00DD4BE9"/>
    <w:rsid w:val="00DD4CF2"/>
    <w:rsid w:val="00DD5416"/>
    <w:rsid w:val="00DD5619"/>
    <w:rsid w:val="00DD6859"/>
    <w:rsid w:val="00DD77F5"/>
    <w:rsid w:val="00DE08CF"/>
    <w:rsid w:val="00DE3205"/>
    <w:rsid w:val="00DE3754"/>
    <w:rsid w:val="00DE3C62"/>
    <w:rsid w:val="00DE5226"/>
    <w:rsid w:val="00DE5946"/>
    <w:rsid w:val="00DE5DAB"/>
    <w:rsid w:val="00DE669D"/>
    <w:rsid w:val="00DE6B66"/>
    <w:rsid w:val="00DE7817"/>
    <w:rsid w:val="00DE79DB"/>
    <w:rsid w:val="00DF0C87"/>
    <w:rsid w:val="00DF2782"/>
    <w:rsid w:val="00DF2D4A"/>
    <w:rsid w:val="00DF3351"/>
    <w:rsid w:val="00DF417C"/>
    <w:rsid w:val="00DF4A43"/>
    <w:rsid w:val="00DF5124"/>
    <w:rsid w:val="00DF64A1"/>
    <w:rsid w:val="00E00B78"/>
    <w:rsid w:val="00E02570"/>
    <w:rsid w:val="00E02FB5"/>
    <w:rsid w:val="00E03481"/>
    <w:rsid w:val="00E04AEF"/>
    <w:rsid w:val="00E04B11"/>
    <w:rsid w:val="00E0603D"/>
    <w:rsid w:val="00E0684F"/>
    <w:rsid w:val="00E06A82"/>
    <w:rsid w:val="00E070C7"/>
    <w:rsid w:val="00E1138C"/>
    <w:rsid w:val="00E11BDB"/>
    <w:rsid w:val="00E12318"/>
    <w:rsid w:val="00E12B27"/>
    <w:rsid w:val="00E161CA"/>
    <w:rsid w:val="00E16A70"/>
    <w:rsid w:val="00E170B2"/>
    <w:rsid w:val="00E204D3"/>
    <w:rsid w:val="00E20EED"/>
    <w:rsid w:val="00E23C98"/>
    <w:rsid w:val="00E24065"/>
    <w:rsid w:val="00E24A75"/>
    <w:rsid w:val="00E24B03"/>
    <w:rsid w:val="00E2664A"/>
    <w:rsid w:val="00E26C18"/>
    <w:rsid w:val="00E303D4"/>
    <w:rsid w:val="00E30C19"/>
    <w:rsid w:val="00E31F28"/>
    <w:rsid w:val="00E3287D"/>
    <w:rsid w:val="00E34792"/>
    <w:rsid w:val="00E34DEF"/>
    <w:rsid w:val="00E356AF"/>
    <w:rsid w:val="00E35AC4"/>
    <w:rsid w:val="00E3697B"/>
    <w:rsid w:val="00E37BB3"/>
    <w:rsid w:val="00E422B6"/>
    <w:rsid w:val="00E422F7"/>
    <w:rsid w:val="00E4457B"/>
    <w:rsid w:val="00E44588"/>
    <w:rsid w:val="00E44D2B"/>
    <w:rsid w:val="00E457CC"/>
    <w:rsid w:val="00E4680D"/>
    <w:rsid w:val="00E47DEA"/>
    <w:rsid w:val="00E515B8"/>
    <w:rsid w:val="00E516ED"/>
    <w:rsid w:val="00E51B11"/>
    <w:rsid w:val="00E53AC2"/>
    <w:rsid w:val="00E56649"/>
    <w:rsid w:val="00E568C4"/>
    <w:rsid w:val="00E5693E"/>
    <w:rsid w:val="00E57422"/>
    <w:rsid w:val="00E605E3"/>
    <w:rsid w:val="00E61825"/>
    <w:rsid w:val="00E621C8"/>
    <w:rsid w:val="00E622FA"/>
    <w:rsid w:val="00E638E5"/>
    <w:rsid w:val="00E639A1"/>
    <w:rsid w:val="00E65675"/>
    <w:rsid w:val="00E66449"/>
    <w:rsid w:val="00E67D35"/>
    <w:rsid w:val="00E73189"/>
    <w:rsid w:val="00E73705"/>
    <w:rsid w:val="00E73AB0"/>
    <w:rsid w:val="00E7472A"/>
    <w:rsid w:val="00E81995"/>
    <w:rsid w:val="00E8244A"/>
    <w:rsid w:val="00E82A86"/>
    <w:rsid w:val="00E831A2"/>
    <w:rsid w:val="00E8365D"/>
    <w:rsid w:val="00E83F27"/>
    <w:rsid w:val="00E84D41"/>
    <w:rsid w:val="00E85F91"/>
    <w:rsid w:val="00E909FE"/>
    <w:rsid w:val="00E90EAD"/>
    <w:rsid w:val="00E9201A"/>
    <w:rsid w:val="00E92601"/>
    <w:rsid w:val="00E926AD"/>
    <w:rsid w:val="00E92EF5"/>
    <w:rsid w:val="00E93386"/>
    <w:rsid w:val="00E9342C"/>
    <w:rsid w:val="00E9344E"/>
    <w:rsid w:val="00E948D2"/>
    <w:rsid w:val="00E94BB6"/>
    <w:rsid w:val="00E974BF"/>
    <w:rsid w:val="00E9750D"/>
    <w:rsid w:val="00EA045A"/>
    <w:rsid w:val="00EA08C3"/>
    <w:rsid w:val="00EA0BFB"/>
    <w:rsid w:val="00EA1802"/>
    <w:rsid w:val="00EA1DE6"/>
    <w:rsid w:val="00EA2254"/>
    <w:rsid w:val="00EA2629"/>
    <w:rsid w:val="00EA27A7"/>
    <w:rsid w:val="00EA2853"/>
    <w:rsid w:val="00EA3378"/>
    <w:rsid w:val="00EA38FD"/>
    <w:rsid w:val="00EA46D3"/>
    <w:rsid w:val="00EA6DF8"/>
    <w:rsid w:val="00EB1728"/>
    <w:rsid w:val="00EB2948"/>
    <w:rsid w:val="00EB381E"/>
    <w:rsid w:val="00EB390E"/>
    <w:rsid w:val="00EB4B3B"/>
    <w:rsid w:val="00EB5745"/>
    <w:rsid w:val="00EB6736"/>
    <w:rsid w:val="00EB70CA"/>
    <w:rsid w:val="00EB715A"/>
    <w:rsid w:val="00EB77E3"/>
    <w:rsid w:val="00EC07C0"/>
    <w:rsid w:val="00EC1B28"/>
    <w:rsid w:val="00EC222F"/>
    <w:rsid w:val="00EC2235"/>
    <w:rsid w:val="00EC4669"/>
    <w:rsid w:val="00EC4991"/>
    <w:rsid w:val="00EC49F0"/>
    <w:rsid w:val="00ED006D"/>
    <w:rsid w:val="00ED172D"/>
    <w:rsid w:val="00ED1A9B"/>
    <w:rsid w:val="00ED1D27"/>
    <w:rsid w:val="00ED2081"/>
    <w:rsid w:val="00ED399A"/>
    <w:rsid w:val="00ED3C1A"/>
    <w:rsid w:val="00ED4737"/>
    <w:rsid w:val="00ED4FB1"/>
    <w:rsid w:val="00ED7DF7"/>
    <w:rsid w:val="00EE05C0"/>
    <w:rsid w:val="00EE1942"/>
    <w:rsid w:val="00EE1F02"/>
    <w:rsid w:val="00EE211C"/>
    <w:rsid w:val="00EE40B7"/>
    <w:rsid w:val="00EE4619"/>
    <w:rsid w:val="00EE48E7"/>
    <w:rsid w:val="00EE53C6"/>
    <w:rsid w:val="00EE6FE4"/>
    <w:rsid w:val="00EE7977"/>
    <w:rsid w:val="00EF06F4"/>
    <w:rsid w:val="00EF1CE4"/>
    <w:rsid w:val="00EF280E"/>
    <w:rsid w:val="00F01A30"/>
    <w:rsid w:val="00F029BF"/>
    <w:rsid w:val="00F03124"/>
    <w:rsid w:val="00F063CA"/>
    <w:rsid w:val="00F06A1C"/>
    <w:rsid w:val="00F06D8D"/>
    <w:rsid w:val="00F07E4B"/>
    <w:rsid w:val="00F07EE3"/>
    <w:rsid w:val="00F11DFA"/>
    <w:rsid w:val="00F120C4"/>
    <w:rsid w:val="00F1235A"/>
    <w:rsid w:val="00F123B6"/>
    <w:rsid w:val="00F14735"/>
    <w:rsid w:val="00F15D91"/>
    <w:rsid w:val="00F17202"/>
    <w:rsid w:val="00F17470"/>
    <w:rsid w:val="00F179FC"/>
    <w:rsid w:val="00F20143"/>
    <w:rsid w:val="00F23264"/>
    <w:rsid w:val="00F238B2"/>
    <w:rsid w:val="00F24945"/>
    <w:rsid w:val="00F257B1"/>
    <w:rsid w:val="00F26742"/>
    <w:rsid w:val="00F2690D"/>
    <w:rsid w:val="00F30B38"/>
    <w:rsid w:val="00F31688"/>
    <w:rsid w:val="00F31B59"/>
    <w:rsid w:val="00F320BE"/>
    <w:rsid w:val="00F34463"/>
    <w:rsid w:val="00F34659"/>
    <w:rsid w:val="00F34ACF"/>
    <w:rsid w:val="00F358BB"/>
    <w:rsid w:val="00F35E5E"/>
    <w:rsid w:val="00F4049F"/>
    <w:rsid w:val="00F40C36"/>
    <w:rsid w:val="00F40F84"/>
    <w:rsid w:val="00F413CC"/>
    <w:rsid w:val="00F41492"/>
    <w:rsid w:val="00F42459"/>
    <w:rsid w:val="00F42517"/>
    <w:rsid w:val="00F4292B"/>
    <w:rsid w:val="00F43344"/>
    <w:rsid w:val="00F44CD8"/>
    <w:rsid w:val="00F45FD2"/>
    <w:rsid w:val="00F4626F"/>
    <w:rsid w:val="00F463A0"/>
    <w:rsid w:val="00F46B58"/>
    <w:rsid w:val="00F46B83"/>
    <w:rsid w:val="00F50A86"/>
    <w:rsid w:val="00F524E1"/>
    <w:rsid w:val="00F52EB3"/>
    <w:rsid w:val="00F54512"/>
    <w:rsid w:val="00F5491B"/>
    <w:rsid w:val="00F56CCB"/>
    <w:rsid w:val="00F57896"/>
    <w:rsid w:val="00F60DBE"/>
    <w:rsid w:val="00F62BD3"/>
    <w:rsid w:val="00F640B4"/>
    <w:rsid w:val="00F64C6C"/>
    <w:rsid w:val="00F6699F"/>
    <w:rsid w:val="00F67C11"/>
    <w:rsid w:val="00F70EAD"/>
    <w:rsid w:val="00F71E8D"/>
    <w:rsid w:val="00F7216A"/>
    <w:rsid w:val="00F744A6"/>
    <w:rsid w:val="00F75A8C"/>
    <w:rsid w:val="00F75B86"/>
    <w:rsid w:val="00F75FF0"/>
    <w:rsid w:val="00F772CE"/>
    <w:rsid w:val="00F80524"/>
    <w:rsid w:val="00F810E4"/>
    <w:rsid w:val="00F82733"/>
    <w:rsid w:val="00F83044"/>
    <w:rsid w:val="00F8437F"/>
    <w:rsid w:val="00F84E55"/>
    <w:rsid w:val="00F84EC1"/>
    <w:rsid w:val="00F85D87"/>
    <w:rsid w:val="00F85F20"/>
    <w:rsid w:val="00F87602"/>
    <w:rsid w:val="00F87F74"/>
    <w:rsid w:val="00F9109B"/>
    <w:rsid w:val="00F92054"/>
    <w:rsid w:val="00F92543"/>
    <w:rsid w:val="00F93B3A"/>
    <w:rsid w:val="00F94840"/>
    <w:rsid w:val="00F94CF2"/>
    <w:rsid w:val="00F96163"/>
    <w:rsid w:val="00F9699A"/>
    <w:rsid w:val="00F96D7D"/>
    <w:rsid w:val="00F96DFC"/>
    <w:rsid w:val="00F970AE"/>
    <w:rsid w:val="00FA0CFA"/>
    <w:rsid w:val="00FA127E"/>
    <w:rsid w:val="00FA270E"/>
    <w:rsid w:val="00FA2997"/>
    <w:rsid w:val="00FA2E95"/>
    <w:rsid w:val="00FA461A"/>
    <w:rsid w:val="00FA6041"/>
    <w:rsid w:val="00FA7248"/>
    <w:rsid w:val="00FA7537"/>
    <w:rsid w:val="00FA7A38"/>
    <w:rsid w:val="00FB0671"/>
    <w:rsid w:val="00FB0C40"/>
    <w:rsid w:val="00FB1A3E"/>
    <w:rsid w:val="00FB3031"/>
    <w:rsid w:val="00FB34FF"/>
    <w:rsid w:val="00FB3DDC"/>
    <w:rsid w:val="00FB46AA"/>
    <w:rsid w:val="00FB6C4F"/>
    <w:rsid w:val="00FB6EC4"/>
    <w:rsid w:val="00FB709E"/>
    <w:rsid w:val="00FB75C5"/>
    <w:rsid w:val="00FB7CBF"/>
    <w:rsid w:val="00FB7DB2"/>
    <w:rsid w:val="00FC01FF"/>
    <w:rsid w:val="00FC0923"/>
    <w:rsid w:val="00FC1869"/>
    <w:rsid w:val="00FC50EE"/>
    <w:rsid w:val="00FC5F2D"/>
    <w:rsid w:val="00FC6264"/>
    <w:rsid w:val="00FC6FEE"/>
    <w:rsid w:val="00FC71AC"/>
    <w:rsid w:val="00FC7CD8"/>
    <w:rsid w:val="00FC7D70"/>
    <w:rsid w:val="00FD0CD5"/>
    <w:rsid w:val="00FD3A65"/>
    <w:rsid w:val="00FD3CB3"/>
    <w:rsid w:val="00FD4AF2"/>
    <w:rsid w:val="00FD5104"/>
    <w:rsid w:val="00FD5491"/>
    <w:rsid w:val="00FD576B"/>
    <w:rsid w:val="00FD7066"/>
    <w:rsid w:val="00FD7609"/>
    <w:rsid w:val="00FE02D8"/>
    <w:rsid w:val="00FE0B1A"/>
    <w:rsid w:val="00FE0DAB"/>
    <w:rsid w:val="00FE1433"/>
    <w:rsid w:val="00FE1AE5"/>
    <w:rsid w:val="00FE270D"/>
    <w:rsid w:val="00FE3657"/>
    <w:rsid w:val="00FE39F1"/>
    <w:rsid w:val="00FE420E"/>
    <w:rsid w:val="00FE495B"/>
    <w:rsid w:val="00FE4A58"/>
    <w:rsid w:val="00FE4EA7"/>
    <w:rsid w:val="00FE6423"/>
    <w:rsid w:val="00FF1B6D"/>
    <w:rsid w:val="00FF2771"/>
    <w:rsid w:val="00FF29E1"/>
    <w:rsid w:val="00FF38F8"/>
    <w:rsid w:val="00FF3EEA"/>
    <w:rsid w:val="00FF5050"/>
    <w:rsid w:val="00FF628F"/>
    <w:rsid w:val="00FF73D7"/>
    <w:rsid w:val="00FF77A1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21149"/>
  <w15:docId w15:val="{0F74785D-1CDD-4CF1-8546-729825AA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449A"/>
    <w:pPr>
      <w:spacing w:line="288" w:lineRule="auto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qFormat/>
    <w:rsid w:val="00BE2A0F"/>
    <w:pPr>
      <w:keepNext/>
      <w:numPr>
        <w:numId w:val="5"/>
      </w:numPr>
      <w:tabs>
        <w:tab w:val="left" w:pos="397"/>
      </w:tabs>
      <w:spacing w:after="120" w:line="240" w:lineRule="auto"/>
      <w:outlineLvl w:val="0"/>
    </w:pPr>
    <w:rPr>
      <w:rFonts w:ascii="Calibri" w:hAnsi="Calibri"/>
      <w:sz w:val="26"/>
    </w:rPr>
  </w:style>
  <w:style w:type="paragraph" w:styleId="Overskrift2">
    <w:name w:val="heading 2"/>
    <w:basedOn w:val="Normal"/>
    <w:next w:val="Normal"/>
    <w:link w:val="Overskrift2Tegn"/>
    <w:qFormat/>
    <w:rsid w:val="00BE2A0F"/>
    <w:pPr>
      <w:keepNext/>
      <w:numPr>
        <w:ilvl w:val="1"/>
        <w:numId w:val="5"/>
      </w:numPr>
      <w:spacing w:after="120" w:line="240" w:lineRule="auto"/>
      <w:outlineLvl w:val="1"/>
    </w:pPr>
    <w:rPr>
      <w:rFonts w:ascii="Calibri" w:hAnsi="Calibri"/>
    </w:rPr>
  </w:style>
  <w:style w:type="paragraph" w:styleId="Overskrift3">
    <w:name w:val="heading 3"/>
    <w:basedOn w:val="Normal"/>
    <w:next w:val="Normal"/>
    <w:link w:val="Overskrift3Tegn"/>
    <w:qFormat/>
    <w:rsid w:val="00BE2A0F"/>
    <w:pPr>
      <w:keepNext/>
      <w:numPr>
        <w:ilvl w:val="2"/>
        <w:numId w:val="5"/>
      </w:numPr>
      <w:tabs>
        <w:tab w:val="left" w:pos="567"/>
      </w:tabs>
      <w:spacing w:after="120" w:line="240" w:lineRule="auto"/>
      <w:outlineLvl w:val="2"/>
    </w:pPr>
    <w:rPr>
      <w:rFonts w:ascii="Calibri" w:hAnsi="Calibri"/>
    </w:rPr>
  </w:style>
  <w:style w:type="paragraph" w:styleId="Overskrift4">
    <w:name w:val="heading 4"/>
    <w:basedOn w:val="Normal"/>
    <w:next w:val="Normal"/>
    <w:link w:val="Overskrift4Tegn"/>
    <w:qFormat/>
    <w:rsid w:val="00BE2A0F"/>
    <w:pPr>
      <w:keepNext/>
      <w:numPr>
        <w:ilvl w:val="3"/>
        <w:numId w:val="5"/>
      </w:numPr>
      <w:tabs>
        <w:tab w:val="left" w:pos="737"/>
      </w:tabs>
      <w:spacing w:after="120" w:line="240" w:lineRule="auto"/>
      <w:outlineLvl w:val="3"/>
    </w:pPr>
    <w:rPr>
      <w:rFonts w:ascii="Calibri" w:hAnsi="Calibri"/>
    </w:rPr>
  </w:style>
  <w:style w:type="paragraph" w:styleId="Overskrift5">
    <w:name w:val="heading 5"/>
    <w:basedOn w:val="Normal"/>
    <w:next w:val="Normal"/>
    <w:link w:val="Overskrift5Tegn"/>
    <w:qFormat/>
    <w:rsid w:val="00BE2A0F"/>
    <w:pPr>
      <w:numPr>
        <w:ilvl w:val="4"/>
        <w:numId w:val="5"/>
      </w:numPr>
      <w:tabs>
        <w:tab w:val="left" w:pos="851"/>
      </w:tabs>
      <w:spacing w:after="120" w:line="240" w:lineRule="auto"/>
      <w:outlineLvl w:val="4"/>
    </w:pPr>
    <w:rPr>
      <w:rFonts w:ascii="Calibri" w:hAnsi="Calibri"/>
    </w:rPr>
  </w:style>
  <w:style w:type="paragraph" w:styleId="Overskrift6">
    <w:name w:val="heading 6"/>
    <w:basedOn w:val="Normal"/>
    <w:next w:val="Normal"/>
    <w:link w:val="Overskrift6Tegn"/>
    <w:qFormat/>
    <w:rsid w:val="003B7963"/>
    <w:pPr>
      <w:keepNext/>
      <w:numPr>
        <w:ilvl w:val="5"/>
        <w:numId w:val="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qFormat/>
    <w:rsid w:val="003B7963"/>
    <w:pPr>
      <w:keepNext/>
      <w:numPr>
        <w:ilvl w:val="6"/>
        <w:numId w:val="5"/>
      </w:numPr>
      <w:spacing w:before="240" w:after="240"/>
      <w:outlineLvl w:val="6"/>
    </w:pPr>
    <w:rPr>
      <w:b/>
    </w:rPr>
  </w:style>
  <w:style w:type="paragraph" w:styleId="Overskrift8">
    <w:name w:val="heading 8"/>
    <w:aliases w:val="Bilag niv. 1"/>
    <w:basedOn w:val="Normal"/>
    <w:next w:val="Normal"/>
    <w:link w:val="Overskrift8Tegn"/>
    <w:qFormat/>
    <w:rsid w:val="003B7963"/>
    <w:pPr>
      <w:keepNext/>
      <w:numPr>
        <w:ilvl w:val="7"/>
        <w:numId w:val="5"/>
      </w:numPr>
      <w:spacing w:before="240" w:after="240"/>
      <w:outlineLvl w:val="7"/>
    </w:pPr>
    <w:rPr>
      <w:b/>
    </w:rPr>
  </w:style>
  <w:style w:type="paragraph" w:styleId="Overskrift9">
    <w:name w:val="heading 9"/>
    <w:aliases w:val="Appendiks niv. 1"/>
    <w:basedOn w:val="Normal"/>
    <w:next w:val="Normal"/>
    <w:link w:val="Overskrift9Tegn"/>
    <w:qFormat/>
    <w:rsid w:val="003B7963"/>
    <w:pPr>
      <w:keepNext/>
      <w:numPr>
        <w:ilvl w:val="8"/>
        <w:numId w:val="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rsid w:val="003B7963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3B7963"/>
    <w:pPr>
      <w:keepNext/>
    </w:pPr>
    <w:rPr>
      <w:b/>
      <w:caps/>
      <w:color w:val="13515D"/>
      <w:sz w:val="36"/>
    </w:rPr>
  </w:style>
  <w:style w:type="paragraph" w:styleId="Indholdsfortegnelse1">
    <w:name w:val="toc 1"/>
    <w:basedOn w:val="Normal"/>
    <w:next w:val="Normal"/>
    <w:autoRedefine/>
    <w:uiPriority w:val="39"/>
    <w:qFormat/>
    <w:rsid w:val="00186C98"/>
    <w:pPr>
      <w:tabs>
        <w:tab w:val="left" w:pos="397"/>
        <w:tab w:val="right" w:leader="dot" w:pos="7371"/>
      </w:tabs>
      <w:spacing w:before="120"/>
      <w:ind w:left="397" w:hanging="397"/>
    </w:pPr>
    <w:rPr>
      <w:rFonts w:ascii="Calibri" w:hAnsi="Calibri"/>
      <w:noProof/>
      <w:sz w:val="26"/>
    </w:rPr>
  </w:style>
  <w:style w:type="paragraph" w:styleId="Indholdsfortegnelse2">
    <w:name w:val="toc 2"/>
    <w:basedOn w:val="Normal"/>
    <w:next w:val="Normal"/>
    <w:autoRedefine/>
    <w:uiPriority w:val="39"/>
    <w:qFormat/>
    <w:rsid w:val="00BE2A0F"/>
    <w:pPr>
      <w:tabs>
        <w:tab w:val="left" w:pos="851"/>
        <w:tab w:val="right" w:leader="dot" w:pos="7371"/>
      </w:tabs>
      <w:ind w:left="851" w:hanging="454"/>
    </w:pPr>
    <w:rPr>
      <w:rFonts w:ascii="Calibri" w:hAnsi="Calibri"/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BE2A0F"/>
    <w:pPr>
      <w:tabs>
        <w:tab w:val="left" w:pos="1474"/>
        <w:tab w:val="right" w:leader="dot" w:pos="7371"/>
      </w:tabs>
      <w:ind w:left="1475" w:hanging="624"/>
    </w:pPr>
    <w:rPr>
      <w:rFonts w:ascii="Calibri" w:hAnsi="Calibri"/>
      <w:noProof/>
    </w:rPr>
  </w:style>
  <w:style w:type="paragraph" w:styleId="Indholdsfortegnelse4">
    <w:name w:val="toc 4"/>
    <w:basedOn w:val="Normal"/>
    <w:next w:val="Normal"/>
    <w:autoRedefine/>
    <w:uiPriority w:val="39"/>
    <w:rsid w:val="00BE2A0F"/>
    <w:pPr>
      <w:tabs>
        <w:tab w:val="left" w:pos="2268"/>
        <w:tab w:val="right" w:leader="dot" w:pos="7371"/>
      </w:tabs>
      <w:ind w:left="2268" w:hanging="794"/>
    </w:pPr>
    <w:rPr>
      <w:rFonts w:ascii="Calibri" w:hAnsi="Calibri"/>
      <w:noProof/>
    </w:rPr>
  </w:style>
  <w:style w:type="paragraph" w:styleId="Indholdsfortegnelse5">
    <w:name w:val="toc 5"/>
    <w:basedOn w:val="Normal"/>
    <w:next w:val="Normal"/>
    <w:autoRedefine/>
    <w:uiPriority w:val="39"/>
    <w:rsid w:val="00BE2A0F"/>
    <w:pPr>
      <w:tabs>
        <w:tab w:val="left" w:pos="3232"/>
        <w:tab w:val="right" w:leader="dot" w:pos="7371"/>
      </w:tabs>
      <w:ind w:left="3232" w:hanging="964"/>
    </w:pPr>
    <w:rPr>
      <w:rFonts w:ascii="Calibri" w:hAnsi="Calibri"/>
      <w:noProof/>
    </w:rPr>
  </w:style>
  <w:style w:type="paragraph" w:styleId="Sidehoved">
    <w:name w:val="header"/>
    <w:basedOn w:val="Normal"/>
    <w:link w:val="SidehovedTegn"/>
    <w:rsid w:val="00B40DC2"/>
    <w:pPr>
      <w:tabs>
        <w:tab w:val="right" w:pos="9639"/>
      </w:tabs>
      <w:spacing w:before="40" w:line="240" w:lineRule="auto"/>
      <w:jc w:val="right"/>
    </w:pPr>
    <w:rPr>
      <w:sz w:val="14"/>
    </w:rPr>
  </w:style>
  <w:style w:type="paragraph" w:styleId="Sidefod">
    <w:name w:val="footer"/>
    <w:basedOn w:val="Normal"/>
    <w:link w:val="SidefodTegn"/>
    <w:uiPriority w:val="99"/>
    <w:rsid w:val="00B40DC2"/>
    <w:pPr>
      <w:tabs>
        <w:tab w:val="left" w:pos="1418"/>
        <w:tab w:val="right" w:pos="9639"/>
      </w:tabs>
      <w:spacing w:line="240" w:lineRule="auto"/>
    </w:pPr>
    <w:rPr>
      <w:sz w:val="14"/>
    </w:rPr>
  </w:style>
  <w:style w:type="table" w:styleId="Tabel-Gitter">
    <w:name w:val="Table Grid"/>
    <w:basedOn w:val="Tabel-Normal"/>
    <w:uiPriority w:val="39"/>
    <w:rsid w:val="003B7963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qFormat/>
    <w:rsid w:val="003B7963"/>
    <w:pPr>
      <w:spacing w:before="120" w:after="120"/>
      <w:ind w:left="851" w:hanging="851"/>
    </w:pPr>
    <w:rPr>
      <w:i/>
      <w:szCs w:val="18"/>
    </w:rPr>
  </w:style>
  <w:style w:type="character" w:styleId="Sidetal">
    <w:name w:val="page number"/>
    <w:basedOn w:val="Standardskrifttypeiafsnit"/>
    <w:rsid w:val="003B7963"/>
    <w:rPr>
      <w:color w:val="505050"/>
      <w:sz w:val="14"/>
    </w:rPr>
  </w:style>
  <w:style w:type="paragraph" w:styleId="Undertitel">
    <w:name w:val="Subtitle"/>
    <w:basedOn w:val="Normal"/>
    <w:link w:val="UndertitelTegn"/>
    <w:qFormat/>
    <w:rsid w:val="00431F74"/>
    <w:pPr>
      <w:spacing w:after="60"/>
      <w:jc w:val="center"/>
    </w:pPr>
  </w:style>
  <w:style w:type="character" w:styleId="Fodnotehenvisning">
    <w:name w:val="footnote reference"/>
    <w:basedOn w:val="Standardskrifttypeiafsnit"/>
    <w:rsid w:val="003B7963"/>
    <w:rPr>
      <w:rFonts w:ascii="Verdana" w:hAnsi="Verdana"/>
      <w:sz w:val="18"/>
      <w:szCs w:val="18"/>
      <w:vertAlign w:val="superscript"/>
    </w:rPr>
  </w:style>
  <w:style w:type="paragraph" w:customStyle="1" w:styleId="Fedoverskrift">
    <w:name w:val="Fed overskrift"/>
    <w:basedOn w:val="Normal"/>
    <w:next w:val="Normal"/>
    <w:link w:val="FedoverskriftTegn"/>
    <w:rsid w:val="003B7963"/>
    <w:pPr>
      <w:keepNext/>
    </w:pPr>
    <w:rPr>
      <w:b/>
    </w:rPr>
  </w:style>
  <w:style w:type="paragraph" w:styleId="Slutnotetekst">
    <w:name w:val="endnote text"/>
    <w:basedOn w:val="Normal"/>
    <w:link w:val="SlutnotetekstTegn"/>
    <w:rsid w:val="003B7963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link w:val="CitatTegn"/>
    <w:qFormat/>
    <w:rsid w:val="003B7963"/>
    <w:pPr>
      <w:ind w:left="567" w:right="567"/>
    </w:pPr>
  </w:style>
  <w:style w:type="paragraph" w:styleId="Opstilling-punkttegn">
    <w:name w:val="List Bullet"/>
    <w:basedOn w:val="Normal"/>
    <w:autoRedefine/>
    <w:rsid w:val="003B7963"/>
    <w:pPr>
      <w:numPr>
        <w:numId w:val="1"/>
      </w:numPr>
    </w:pPr>
  </w:style>
  <w:style w:type="numbering" w:customStyle="1" w:styleId="TypografiAutomatisknummerering">
    <w:name w:val="Typografi Automatisk nummerering"/>
    <w:basedOn w:val="Ingenoversigt"/>
    <w:rsid w:val="003B7963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3B7963"/>
    <w:pPr>
      <w:numPr>
        <w:numId w:val="4"/>
      </w:numPr>
    </w:pPr>
  </w:style>
  <w:style w:type="numbering" w:customStyle="1" w:styleId="Ref-liste">
    <w:name w:val="Ref-liste"/>
    <w:rsid w:val="003B7963"/>
    <w:pPr>
      <w:numPr>
        <w:numId w:val="2"/>
      </w:numPr>
    </w:pPr>
  </w:style>
  <w:style w:type="paragraph" w:customStyle="1" w:styleId="Modtager">
    <w:name w:val="Modtager"/>
    <w:basedOn w:val="Normal"/>
    <w:rsid w:val="003B7963"/>
    <w:rPr>
      <w:color w:val="505050"/>
      <w:sz w:val="22"/>
    </w:rPr>
  </w:style>
  <w:style w:type="character" w:styleId="Hyperlink">
    <w:name w:val="Hyperlink"/>
    <w:basedOn w:val="Standardskrifttypeiafsnit"/>
    <w:uiPriority w:val="99"/>
    <w:rsid w:val="003B7963"/>
    <w:rPr>
      <w:color w:val="00A98F"/>
      <w:u w:val="single"/>
    </w:rPr>
  </w:style>
  <w:style w:type="paragraph" w:styleId="Brdtekst">
    <w:name w:val="Body Text"/>
    <w:basedOn w:val="Normal"/>
    <w:link w:val="BrdtekstTegn"/>
    <w:rsid w:val="003B7963"/>
    <w:pPr>
      <w:spacing w:after="120"/>
    </w:pPr>
  </w:style>
  <w:style w:type="character" w:styleId="Slutnotehenvisning">
    <w:name w:val="endnote reference"/>
    <w:basedOn w:val="Standardskrifttypeiafsnit"/>
    <w:rsid w:val="003B7963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3B7963"/>
    <w:rPr>
      <w:color w:val="808080"/>
    </w:rPr>
  </w:style>
  <w:style w:type="paragraph" w:styleId="Markeringsbobletekst">
    <w:name w:val="Balloon Text"/>
    <w:basedOn w:val="Normal"/>
    <w:link w:val="MarkeringsbobletekstTegn"/>
    <w:rsid w:val="003B7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7963"/>
    <w:rPr>
      <w:rFonts w:ascii="Tahoma" w:hAnsi="Tahoma" w:cs="Tahoma"/>
      <w:sz w:val="16"/>
      <w:szCs w:val="16"/>
    </w:rPr>
  </w:style>
  <w:style w:type="character" w:customStyle="1" w:styleId="TitelTegn">
    <w:name w:val="Titel Tegn"/>
    <w:basedOn w:val="Standardskrifttypeiafsnit"/>
    <w:link w:val="Titel"/>
    <w:rsid w:val="003B7963"/>
    <w:rPr>
      <w:rFonts w:ascii="Calibri Light" w:hAnsi="Calibri Light"/>
      <w:b/>
      <w:caps/>
      <w:color w:val="13515D"/>
      <w:sz w:val="36"/>
    </w:rPr>
  </w:style>
  <w:style w:type="paragraph" w:customStyle="1" w:styleId="Brevstart">
    <w:name w:val="Brevstart"/>
    <w:basedOn w:val="Normal"/>
    <w:rsid w:val="003B7963"/>
    <w:pPr>
      <w:tabs>
        <w:tab w:val="left" w:pos="6350"/>
      </w:tabs>
      <w:spacing w:line="280" w:lineRule="exact"/>
      <w:ind w:right="-567"/>
    </w:pPr>
  </w:style>
  <w:style w:type="paragraph" w:styleId="Listeafsnit">
    <w:name w:val="List Paragraph"/>
    <w:basedOn w:val="Normal"/>
    <w:uiPriority w:val="34"/>
    <w:qFormat/>
    <w:rsid w:val="003B7963"/>
    <w:pPr>
      <w:ind w:left="720"/>
      <w:contextualSpacing/>
    </w:pPr>
  </w:style>
  <w:style w:type="paragraph" w:customStyle="1" w:styleId="Marginnote">
    <w:name w:val="Marginnote"/>
    <w:basedOn w:val="Normal"/>
    <w:rsid w:val="003B7963"/>
    <w:pPr>
      <w:suppressAutoHyphens/>
    </w:pPr>
    <w:rPr>
      <w:b/>
      <w:sz w:val="15"/>
      <w:szCs w:val="15"/>
    </w:rPr>
  </w:style>
  <w:style w:type="paragraph" w:customStyle="1" w:styleId="Overskrift0">
    <w:name w:val="Overskrift 0"/>
    <w:basedOn w:val="Normal"/>
    <w:next w:val="Normal"/>
    <w:qFormat/>
    <w:rsid w:val="00BE2A0F"/>
    <w:pPr>
      <w:spacing w:after="120" w:line="240" w:lineRule="auto"/>
    </w:pPr>
    <w:rPr>
      <w:rFonts w:ascii="Calibri" w:hAnsi="Calibri"/>
      <w:sz w:val="26"/>
    </w:rPr>
  </w:style>
  <w:style w:type="table" w:customStyle="1" w:styleId="Tabel-Gitter1">
    <w:name w:val="Tabel - Gitter1"/>
    <w:basedOn w:val="Tabel-Normal"/>
    <w:next w:val="Tabel-Gitter"/>
    <w:rsid w:val="003B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qFormat/>
    <w:rsid w:val="003B7963"/>
    <w:rPr>
      <w:color w:val="505050"/>
      <w:sz w:val="18"/>
    </w:rPr>
  </w:style>
  <w:style w:type="paragraph" w:customStyle="1" w:styleId="Datoref">
    <w:name w:val="Datoref"/>
    <w:basedOn w:val="Normal"/>
    <w:qFormat/>
    <w:rsid w:val="003F01D1"/>
    <w:rPr>
      <w:color w:val="1AAD8B"/>
      <w:sz w:val="18"/>
    </w:rPr>
  </w:style>
  <w:style w:type="paragraph" w:customStyle="1" w:styleId="Dok-type">
    <w:name w:val="Dok-type"/>
    <w:basedOn w:val="Normal"/>
    <w:qFormat/>
    <w:rsid w:val="00FE39F1"/>
    <w:rPr>
      <w:rFonts w:ascii="Calibri" w:hAnsi="Calibri"/>
      <w:color w:val="008B8B"/>
      <w:sz w:val="24"/>
    </w:rPr>
  </w:style>
  <w:style w:type="paragraph" w:customStyle="1" w:styleId="Notat-overskrift">
    <w:name w:val="Notat-overskrift"/>
    <w:basedOn w:val="Modtager"/>
    <w:next w:val="Normal"/>
    <w:qFormat/>
    <w:rsid w:val="003B7963"/>
    <w:rPr>
      <w:b/>
      <w:caps/>
      <w:color w:val="13535B"/>
      <w:sz w:val="36"/>
    </w:rPr>
  </w:style>
  <w:style w:type="paragraph" w:styleId="Overskrift">
    <w:name w:val="TOC Heading"/>
    <w:basedOn w:val="Overskrift1"/>
    <w:next w:val="Normal"/>
    <w:uiPriority w:val="39"/>
    <w:unhideWhenUsed/>
    <w:qFormat/>
    <w:rsid w:val="0076065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006868" w:themeColor="accent1" w:themeShade="BF"/>
      <w:sz w:val="28"/>
      <w:szCs w:val="28"/>
    </w:rPr>
  </w:style>
  <w:style w:type="paragraph" w:customStyle="1" w:styleId="Topnote">
    <w:name w:val="Topnote"/>
    <w:basedOn w:val="Normal"/>
    <w:qFormat/>
    <w:rsid w:val="003F28C4"/>
    <w:pPr>
      <w:tabs>
        <w:tab w:val="right" w:pos="5670"/>
        <w:tab w:val="right" w:pos="9638"/>
      </w:tabs>
      <w:jc w:val="right"/>
    </w:pPr>
    <w:rPr>
      <w:color w:val="505050"/>
      <w:sz w:val="14"/>
    </w:rPr>
  </w:style>
  <w:style w:type="character" w:styleId="Fremhv">
    <w:name w:val="Emphasis"/>
    <w:basedOn w:val="Standardskrifttypeiafsnit"/>
    <w:uiPriority w:val="20"/>
    <w:qFormat/>
    <w:rsid w:val="003B7963"/>
    <w:rPr>
      <w:i/>
      <w:iCs/>
    </w:rPr>
  </w:style>
  <w:style w:type="paragraph" w:styleId="Indholdsfortegnelse6">
    <w:name w:val="toc 6"/>
    <w:basedOn w:val="Normal"/>
    <w:next w:val="Normal"/>
    <w:autoRedefine/>
    <w:uiPriority w:val="39"/>
    <w:rsid w:val="003B7963"/>
    <w:pPr>
      <w:ind w:left="1200"/>
    </w:pPr>
  </w:style>
  <w:style w:type="paragraph" w:styleId="Indholdsfortegnelse9">
    <w:name w:val="toc 9"/>
    <w:basedOn w:val="Normal"/>
    <w:next w:val="Normal"/>
    <w:autoRedefine/>
    <w:uiPriority w:val="39"/>
    <w:rsid w:val="003B7963"/>
    <w:pPr>
      <w:ind w:left="1920"/>
    </w:pPr>
  </w:style>
  <w:style w:type="paragraph" w:customStyle="1" w:styleId="Tid-sted">
    <w:name w:val="Tid-sted"/>
    <w:basedOn w:val="Overskrift0"/>
    <w:rsid w:val="003B7963"/>
    <w:rPr>
      <w:b/>
      <w:bCs/>
      <w:caps/>
      <w:color w:val="008B8B"/>
      <w:sz w:val="22"/>
    </w:rPr>
  </w:style>
  <w:style w:type="paragraph" w:customStyle="1" w:styleId="Deltager">
    <w:name w:val="Deltager"/>
    <w:basedOn w:val="Brevstart"/>
    <w:qFormat/>
    <w:rsid w:val="003B7963"/>
    <w:rPr>
      <w:rFonts w:eastAsiaTheme="minorHAnsi"/>
      <w:color w:val="008B8B"/>
    </w:rPr>
  </w:style>
  <w:style w:type="paragraph" w:customStyle="1" w:styleId="Indholdfortegnelse-Energinet">
    <w:name w:val="Indholdfortegnelse-Energinet"/>
    <w:basedOn w:val="Normal"/>
    <w:qFormat/>
    <w:rsid w:val="00EA46D3"/>
    <w:rPr>
      <w:rFonts w:ascii="Calibri" w:hAnsi="Calibri"/>
      <w:caps/>
      <w:sz w:val="26"/>
    </w:rPr>
  </w:style>
  <w:style w:type="paragraph" w:customStyle="1" w:styleId="Datoref-1">
    <w:name w:val="Datoref-1"/>
    <w:basedOn w:val="Normal"/>
    <w:next w:val="Normal"/>
    <w:qFormat/>
    <w:rsid w:val="00BE2A0F"/>
    <w:pPr>
      <w:spacing w:line="240" w:lineRule="auto"/>
    </w:pPr>
    <w:rPr>
      <w:color w:val="505050"/>
      <w:sz w:val="18"/>
    </w:rPr>
  </w:style>
  <w:style w:type="character" w:customStyle="1" w:styleId="SidehovedTegn">
    <w:name w:val="Sidehoved Tegn"/>
    <w:basedOn w:val="Standardskrifttypeiafsnit"/>
    <w:link w:val="Sidehoved"/>
    <w:rsid w:val="00B40DC2"/>
    <w:rPr>
      <w:rFonts w:ascii="Calibri Light" w:hAnsi="Calibri Light"/>
      <w:sz w:val="14"/>
    </w:rPr>
  </w:style>
  <w:style w:type="paragraph" w:customStyle="1" w:styleId="HvidNormal">
    <w:name w:val="Hvid Normal"/>
    <w:basedOn w:val="Normal"/>
    <w:qFormat/>
    <w:rsid w:val="007A1D51"/>
    <w:rPr>
      <w:color w:val="FFFFFF" w:themeColor="background1"/>
      <w:sz w:val="16"/>
      <w:szCs w:val="16"/>
    </w:rPr>
  </w:style>
  <w:style w:type="character" w:styleId="Kommentarhenvisning">
    <w:name w:val="annotation reference"/>
    <w:basedOn w:val="Standardskrifttypeiafsnit"/>
    <w:uiPriority w:val="99"/>
    <w:rsid w:val="007A1D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7A1D5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A1D51"/>
    <w:rPr>
      <w:rFonts w:ascii="Calibri Light" w:hAnsi="Calibri Light"/>
    </w:rPr>
  </w:style>
  <w:style w:type="paragraph" w:styleId="Kommentaremne">
    <w:name w:val="annotation subject"/>
    <w:basedOn w:val="Kommentartekst"/>
    <w:next w:val="Kommentartekst"/>
    <w:link w:val="KommentaremneTegn"/>
    <w:unhideWhenUsed/>
    <w:rsid w:val="00B02F6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B02F69"/>
    <w:rPr>
      <w:rFonts w:ascii="Calibri Light" w:hAnsi="Calibri Light"/>
      <w:b/>
      <w:bCs/>
    </w:rPr>
  </w:style>
  <w:style w:type="table" w:styleId="Tabel-Gitter10">
    <w:name w:val="Table Grid 1"/>
    <w:basedOn w:val="Tabel-Normal"/>
    <w:rsid w:val="00956F1B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Gitter35">
    <w:name w:val="Tabel - Gitter35"/>
    <w:basedOn w:val="Tabel-Normal"/>
    <w:next w:val="Tabel-Gitter"/>
    <w:rsid w:val="0066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Bilags1-Overskrift1">
    <w:name w:val="Typografi Bilags1-Overskrift 1"/>
    <w:basedOn w:val="Overskrift1"/>
    <w:rsid w:val="00A22FF2"/>
    <w:pPr>
      <w:numPr>
        <w:numId w:val="12"/>
      </w:numPr>
      <w:ind w:left="1134" w:hanging="1134"/>
    </w:pPr>
  </w:style>
  <w:style w:type="character" w:customStyle="1" w:styleId="Overskrift1Tegn">
    <w:name w:val="Overskrift 1 Tegn"/>
    <w:basedOn w:val="Standardskrifttypeiafsnit"/>
    <w:link w:val="Overskrift1"/>
    <w:rsid w:val="001600E7"/>
    <w:rPr>
      <w:rFonts w:ascii="Calibri" w:hAnsi="Calibri"/>
      <w:sz w:val="26"/>
    </w:rPr>
  </w:style>
  <w:style w:type="character" w:customStyle="1" w:styleId="Overskrift2Tegn">
    <w:name w:val="Overskrift 2 Tegn"/>
    <w:basedOn w:val="Standardskrifttypeiafsnit"/>
    <w:link w:val="Overskrift2"/>
    <w:rsid w:val="001600E7"/>
    <w:rPr>
      <w:rFonts w:ascii="Calibri" w:hAnsi="Calibri"/>
    </w:rPr>
  </w:style>
  <w:style w:type="character" w:customStyle="1" w:styleId="Overskrift3Tegn">
    <w:name w:val="Overskrift 3 Tegn"/>
    <w:basedOn w:val="Standardskrifttypeiafsnit"/>
    <w:link w:val="Overskrift3"/>
    <w:rsid w:val="001600E7"/>
    <w:rPr>
      <w:rFonts w:ascii="Calibri" w:hAnsi="Calibri"/>
    </w:rPr>
  </w:style>
  <w:style w:type="character" w:customStyle="1" w:styleId="Overskrift4Tegn">
    <w:name w:val="Overskrift 4 Tegn"/>
    <w:basedOn w:val="Standardskrifttypeiafsnit"/>
    <w:link w:val="Overskrift4"/>
    <w:rsid w:val="001600E7"/>
    <w:rPr>
      <w:rFonts w:ascii="Calibri" w:hAnsi="Calibri"/>
    </w:rPr>
  </w:style>
  <w:style w:type="character" w:customStyle="1" w:styleId="Overskrift5Tegn">
    <w:name w:val="Overskrift 5 Tegn"/>
    <w:basedOn w:val="Standardskrifttypeiafsnit"/>
    <w:link w:val="Overskrift5"/>
    <w:rsid w:val="001600E7"/>
    <w:rPr>
      <w:rFonts w:ascii="Calibri" w:hAnsi="Calibri"/>
    </w:rPr>
  </w:style>
  <w:style w:type="character" w:customStyle="1" w:styleId="Overskrift6Tegn">
    <w:name w:val="Overskrift 6 Tegn"/>
    <w:basedOn w:val="Standardskrifttypeiafsnit"/>
    <w:link w:val="Overskrift6"/>
    <w:rsid w:val="001600E7"/>
    <w:rPr>
      <w:rFonts w:ascii="Calibri Light" w:hAnsi="Calibri Light"/>
      <w:b/>
    </w:rPr>
  </w:style>
  <w:style w:type="character" w:customStyle="1" w:styleId="Overskrift7Tegn">
    <w:name w:val="Overskrift 7 Tegn"/>
    <w:basedOn w:val="Standardskrifttypeiafsnit"/>
    <w:link w:val="Overskrift7"/>
    <w:rsid w:val="001600E7"/>
    <w:rPr>
      <w:rFonts w:ascii="Calibri Light" w:hAnsi="Calibri Light"/>
      <w:b/>
    </w:rPr>
  </w:style>
  <w:style w:type="character" w:customStyle="1" w:styleId="Overskrift8Tegn">
    <w:name w:val="Overskrift 8 Tegn"/>
    <w:aliases w:val="Bilag niv. 1 Tegn"/>
    <w:basedOn w:val="Standardskrifttypeiafsnit"/>
    <w:link w:val="Overskrift8"/>
    <w:rsid w:val="001600E7"/>
    <w:rPr>
      <w:rFonts w:ascii="Calibri Light" w:hAnsi="Calibri Light"/>
      <w:b/>
    </w:rPr>
  </w:style>
  <w:style w:type="character" w:customStyle="1" w:styleId="Overskrift9Tegn">
    <w:name w:val="Overskrift 9 Tegn"/>
    <w:aliases w:val="Appendiks niv. 1 Tegn"/>
    <w:basedOn w:val="Standardskrifttypeiafsnit"/>
    <w:link w:val="Overskrift9"/>
    <w:rsid w:val="001600E7"/>
    <w:rPr>
      <w:rFonts w:ascii="Calibri Light" w:hAnsi="Calibri Light"/>
      <w:b/>
    </w:rPr>
  </w:style>
  <w:style w:type="character" w:customStyle="1" w:styleId="FodnotetekstTegn">
    <w:name w:val="Fodnotetekst Tegn"/>
    <w:basedOn w:val="Standardskrifttypeiafsnit"/>
    <w:link w:val="Fodnotetekst"/>
    <w:rsid w:val="001600E7"/>
    <w:rPr>
      <w:rFonts w:ascii="Calibri Light" w:hAnsi="Calibri Light"/>
      <w:sz w:val="14"/>
      <w:szCs w:val="14"/>
    </w:rPr>
  </w:style>
  <w:style w:type="paragraph" w:customStyle="1" w:styleId="Bilagheading1">
    <w:name w:val="Bilag heading1"/>
    <w:basedOn w:val="Normal"/>
    <w:next w:val="Normal"/>
    <w:rsid w:val="009E449A"/>
    <w:rPr>
      <w:b/>
      <w:sz w:val="26"/>
    </w:rPr>
  </w:style>
  <w:style w:type="character" w:customStyle="1" w:styleId="SidefodTegn">
    <w:name w:val="Sidefod Tegn"/>
    <w:basedOn w:val="Standardskrifttypeiafsnit"/>
    <w:link w:val="Sidefod"/>
    <w:uiPriority w:val="99"/>
    <w:rsid w:val="001600E7"/>
    <w:rPr>
      <w:rFonts w:ascii="Calibri Light" w:hAnsi="Calibri Light"/>
      <w:sz w:val="14"/>
    </w:rPr>
  </w:style>
  <w:style w:type="paragraph" w:customStyle="1" w:styleId="Bilagheading2">
    <w:name w:val="Bilag heading2"/>
    <w:basedOn w:val="Normal"/>
    <w:next w:val="Normal"/>
    <w:rsid w:val="00CF4D5A"/>
    <w:pPr>
      <w:numPr>
        <w:ilvl w:val="1"/>
        <w:numId w:val="13"/>
      </w:numPr>
    </w:pPr>
    <w:rPr>
      <w:b/>
    </w:rPr>
  </w:style>
  <w:style w:type="paragraph" w:customStyle="1" w:styleId="Bilagheading3">
    <w:name w:val="Bilag heading3"/>
    <w:basedOn w:val="Normal"/>
    <w:next w:val="Normal"/>
    <w:rsid w:val="00CF4D5A"/>
    <w:pPr>
      <w:numPr>
        <w:ilvl w:val="2"/>
        <w:numId w:val="13"/>
      </w:numPr>
    </w:pPr>
    <w:rPr>
      <w:b/>
    </w:rPr>
  </w:style>
  <w:style w:type="character" w:customStyle="1" w:styleId="SlutnotetekstTegn">
    <w:name w:val="Slutnotetekst Tegn"/>
    <w:basedOn w:val="Standardskrifttypeiafsnit"/>
    <w:link w:val="Slutnotetekst"/>
    <w:rsid w:val="001600E7"/>
    <w:rPr>
      <w:rFonts w:ascii="Calibri Light" w:hAnsi="Calibri Light"/>
      <w:sz w:val="16"/>
      <w:szCs w:val="16"/>
    </w:rPr>
  </w:style>
  <w:style w:type="paragraph" w:customStyle="1" w:styleId="Udryk">
    <w:name w:val="Udryk"/>
    <w:basedOn w:val="Normal"/>
    <w:rsid w:val="001600E7"/>
    <w:pPr>
      <w:ind w:hanging="567"/>
    </w:pPr>
    <w:rPr>
      <w:rFonts w:ascii="Verdana" w:hAnsi="Verdana"/>
      <w:sz w:val="18"/>
    </w:rPr>
  </w:style>
  <w:style w:type="paragraph" w:customStyle="1" w:styleId="Udrykopstilling">
    <w:name w:val="Udryk opstilling"/>
    <w:basedOn w:val="Normal"/>
    <w:rsid w:val="001600E7"/>
    <w:pPr>
      <w:tabs>
        <w:tab w:val="left" w:pos="0"/>
        <w:tab w:val="left" w:pos="284"/>
      </w:tabs>
      <w:ind w:left="284" w:hanging="851"/>
    </w:pPr>
    <w:rPr>
      <w:rFonts w:ascii="Verdana" w:hAnsi="Verdana"/>
      <w:sz w:val="18"/>
    </w:rPr>
  </w:style>
  <w:style w:type="character" w:customStyle="1" w:styleId="UndertitelTegn">
    <w:name w:val="Undertitel Tegn"/>
    <w:basedOn w:val="Standardskrifttypeiafsnit"/>
    <w:link w:val="Undertitel"/>
    <w:rsid w:val="001600E7"/>
    <w:rPr>
      <w:rFonts w:ascii="Calibri Light" w:hAnsi="Calibri Light"/>
    </w:rPr>
  </w:style>
  <w:style w:type="character" w:customStyle="1" w:styleId="BrdtekstTegn">
    <w:name w:val="Brødtekst Tegn"/>
    <w:basedOn w:val="Standardskrifttypeiafsnit"/>
    <w:link w:val="Brdtekst"/>
    <w:rsid w:val="001600E7"/>
    <w:rPr>
      <w:rFonts w:ascii="Calibri Light" w:hAnsi="Calibri Light"/>
    </w:rPr>
  </w:style>
  <w:style w:type="paragraph" w:customStyle="1" w:styleId="Bilagheading4">
    <w:name w:val="Bilag heading4"/>
    <w:basedOn w:val="Normal"/>
    <w:next w:val="Normal"/>
    <w:rsid w:val="00CF4D5A"/>
    <w:pPr>
      <w:numPr>
        <w:ilvl w:val="3"/>
        <w:numId w:val="13"/>
      </w:numPr>
    </w:pPr>
    <w:rPr>
      <w:b/>
    </w:rPr>
  </w:style>
  <w:style w:type="paragraph" w:customStyle="1" w:styleId="Normal-Dato-Rev">
    <w:name w:val="Normal - Dato-Rev"/>
    <w:basedOn w:val="Normal"/>
    <w:semiHidden/>
    <w:rsid w:val="001600E7"/>
    <w:pPr>
      <w:spacing w:after="240"/>
    </w:pPr>
    <w:rPr>
      <w:rFonts w:ascii="Verdana" w:hAnsi="Verdana"/>
      <w:sz w:val="18"/>
      <w:lang w:eastAsia="en-US"/>
    </w:rPr>
  </w:style>
  <w:style w:type="paragraph" w:customStyle="1" w:styleId="Bilagheading5">
    <w:name w:val="Bilag heading5"/>
    <w:basedOn w:val="Normal"/>
    <w:next w:val="Normal"/>
    <w:rsid w:val="00CF4D5A"/>
    <w:pPr>
      <w:numPr>
        <w:ilvl w:val="4"/>
        <w:numId w:val="13"/>
      </w:numPr>
    </w:pPr>
    <w:rPr>
      <w:b/>
    </w:rPr>
  </w:style>
  <w:style w:type="paragraph" w:customStyle="1" w:styleId="Bilagheading6">
    <w:name w:val="Bilag heading6"/>
    <w:basedOn w:val="Normal"/>
    <w:next w:val="Normal"/>
    <w:rsid w:val="00CF4D5A"/>
    <w:pPr>
      <w:numPr>
        <w:ilvl w:val="5"/>
        <w:numId w:val="13"/>
      </w:numPr>
      <w:ind w:left="1644" w:hanging="1644"/>
    </w:pPr>
    <w:rPr>
      <w:b/>
    </w:rPr>
  </w:style>
  <w:style w:type="paragraph" w:customStyle="1" w:styleId="Bilagheading7">
    <w:name w:val="Bilag heading7"/>
    <w:basedOn w:val="Normal"/>
    <w:next w:val="Normal"/>
    <w:rsid w:val="00CF4D5A"/>
    <w:pPr>
      <w:numPr>
        <w:ilvl w:val="6"/>
        <w:numId w:val="13"/>
      </w:numPr>
      <w:ind w:left="1871" w:hanging="1871"/>
    </w:pPr>
    <w:rPr>
      <w:b/>
    </w:rPr>
  </w:style>
  <w:style w:type="paragraph" w:customStyle="1" w:styleId="Bilagheading8">
    <w:name w:val="Bilag heading8"/>
    <w:basedOn w:val="Normal"/>
    <w:rsid w:val="00CF4D5A"/>
    <w:pPr>
      <w:numPr>
        <w:ilvl w:val="7"/>
        <w:numId w:val="13"/>
      </w:numPr>
    </w:pPr>
    <w:rPr>
      <w:b/>
    </w:rPr>
  </w:style>
  <w:style w:type="paragraph" w:customStyle="1" w:styleId="Bilagheading9">
    <w:name w:val="Bilag heading9"/>
    <w:basedOn w:val="Normal"/>
    <w:rsid w:val="00CF4D5A"/>
    <w:pPr>
      <w:numPr>
        <w:ilvl w:val="8"/>
        <w:numId w:val="13"/>
      </w:numPr>
    </w:pPr>
    <w:rPr>
      <w:b/>
    </w:rPr>
  </w:style>
  <w:style w:type="paragraph" w:customStyle="1" w:styleId="Overskriftforside">
    <w:name w:val="Overskrift forside"/>
    <w:basedOn w:val="Normal"/>
    <w:next w:val="Normal"/>
    <w:qFormat/>
    <w:rsid w:val="001600E7"/>
    <w:pPr>
      <w:ind w:right="-1701"/>
      <w:jc w:val="center"/>
    </w:pPr>
    <w:rPr>
      <w:rFonts w:ascii="Verdana" w:hAnsi="Verdana"/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1600E7"/>
    <w:pPr>
      <w:jc w:val="center"/>
    </w:pPr>
    <w:rPr>
      <w:rFonts w:ascii="Verdana" w:hAnsi="Verdana"/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1600E7"/>
    <w:pPr>
      <w:ind w:left="57"/>
    </w:pPr>
    <w:rPr>
      <w:rFonts w:ascii="Verdana" w:hAnsi="Verdana"/>
      <w:sz w:val="18"/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1600E7"/>
    <w:pPr>
      <w:ind w:left="57"/>
    </w:pPr>
    <w:rPr>
      <w:rFonts w:ascii="Verdana" w:hAnsi="Verdana"/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1600E7"/>
    <w:pPr>
      <w:jc w:val="center"/>
    </w:pPr>
    <w:rPr>
      <w:rFonts w:ascii="Verdana" w:hAnsi="Verdana"/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1600E7"/>
    <w:pPr>
      <w:jc w:val="center"/>
    </w:pPr>
    <w:rPr>
      <w:rFonts w:ascii="Verdana" w:hAnsi="Verdana"/>
      <w:sz w:val="18"/>
      <w:lang w:val="en-GB" w:eastAsia="en-US"/>
    </w:rPr>
  </w:style>
  <w:style w:type="paragraph" w:customStyle="1" w:styleId="Normal-Titleblock20">
    <w:name w:val="Normal - Titleblock 20"/>
    <w:basedOn w:val="Normal"/>
    <w:semiHidden/>
    <w:rsid w:val="001600E7"/>
    <w:pPr>
      <w:jc w:val="center"/>
    </w:pPr>
    <w:rPr>
      <w:rFonts w:ascii="Verdana" w:hAnsi="Verdana"/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1600E7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1600E7"/>
    <w:pPr>
      <w:spacing w:before="20" w:after="20"/>
      <w:ind w:left="57"/>
    </w:pPr>
    <w:rPr>
      <w:rFonts w:ascii="Verdana" w:hAnsi="Verdana"/>
      <w:sz w:val="14"/>
      <w:lang w:val="en-GB"/>
    </w:rPr>
  </w:style>
  <w:style w:type="character" w:customStyle="1" w:styleId="FedoverskriftTegn">
    <w:name w:val="Fed overskrift Tegn"/>
    <w:link w:val="Fedoverskrift"/>
    <w:locked/>
    <w:rsid w:val="001600E7"/>
    <w:rPr>
      <w:rFonts w:ascii="Calibri Light" w:hAnsi="Calibri Light"/>
      <w:b/>
    </w:rPr>
  </w:style>
  <w:style w:type="paragraph" w:styleId="Indholdsfortegnelse7">
    <w:name w:val="toc 7"/>
    <w:basedOn w:val="Normal"/>
    <w:next w:val="Normal"/>
    <w:autoRedefine/>
    <w:uiPriority w:val="39"/>
    <w:rsid w:val="001600E7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1600E7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link w:val="DokumentoversigtTegn"/>
    <w:semiHidden/>
    <w:rsid w:val="001600E7"/>
    <w:pPr>
      <w:keepLines/>
      <w:shd w:val="clear" w:color="auto" w:fill="000080"/>
      <w:jc w:val="both"/>
    </w:pPr>
    <w:rPr>
      <w:rFonts w:ascii="Tahoma" w:hAnsi="Tahoma"/>
      <w:sz w:val="24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1600E7"/>
    <w:rPr>
      <w:rFonts w:ascii="Tahoma" w:hAnsi="Tahoma"/>
      <w:sz w:val="24"/>
      <w:shd w:val="clear" w:color="auto" w:fill="000080"/>
    </w:rPr>
  </w:style>
  <w:style w:type="paragraph" w:styleId="Listeoverfigurer">
    <w:name w:val="table of figures"/>
    <w:basedOn w:val="Normal"/>
    <w:next w:val="Normal"/>
    <w:uiPriority w:val="99"/>
    <w:rsid w:val="008C7500"/>
    <w:pPr>
      <w:keepLines/>
      <w:tabs>
        <w:tab w:val="left" w:pos="1134"/>
        <w:tab w:val="right" w:leader="dot" w:pos="7371"/>
      </w:tabs>
      <w:spacing w:after="100"/>
      <w:ind w:left="1134" w:hanging="1134"/>
      <w:contextualSpacing/>
      <w:jc w:val="both"/>
    </w:pPr>
  </w:style>
  <w:style w:type="character" w:styleId="BesgtLink">
    <w:name w:val="FollowedHyperlink"/>
    <w:rsid w:val="001600E7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1600E7"/>
    <w:pPr>
      <w:ind w:left="180" w:hanging="180"/>
    </w:pPr>
    <w:rPr>
      <w:rFonts w:ascii="Verdana" w:hAnsi="Verdana"/>
      <w:sz w:val="18"/>
    </w:rPr>
  </w:style>
  <w:style w:type="character" w:styleId="Linjenummer">
    <w:name w:val="line number"/>
    <w:basedOn w:val="Standardskrifttypeiafsnit"/>
    <w:rsid w:val="001600E7"/>
  </w:style>
  <w:style w:type="table" w:styleId="Tabel-Klassisk1">
    <w:name w:val="Table Classic 1"/>
    <w:basedOn w:val="Tabel-Normal"/>
    <w:rsid w:val="001600E7"/>
    <w:pPr>
      <w:spacing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punktopstilling">
    <w:name w:val="aa punktopstilling"/>
    <w:basedOn w:val="Normal"/>
    <w:rsid w:val="001600E7"/>
    <w:rPr>
      <w:rFonts w:ascii="Verdana" w:hAnsi="Verdana"/>
      <w:sz w:val="18"/>
    </w:rPr>
  </w:style>
  <w:style w:type="table" w:styleId="Tabel-Elegant">
    <w:name w:val="Table Elegant"/>
    <w:basedOn w:val="Tabel-Normal"/>
    <w:rsid w:val="001600E7"/>
    <w:pPr>
      <w:spacing w:line="288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ypografiListeafsnitVenstre0cm">
    <w:name w:val="Typografi Listeafsnit + Venstre:  0 cm"/>
    <w:basedOn w:val="Listeafsnit"/>
    <w:rsid w:val="001600E7"/>
    <w:pPr>
      <w:ind w:left="0" w:firstLine="851"/>
    </w:pPr>
    <w:rPr>
      <w:rFonts w:ascii="Verdana" w:hAnsi="Verdana"/>
      <w:sz w:val="18"/>
    </w:rPr>
  </w:style>
  <w:style w:type="table" w:customStyle="1" w:styleId="Tabel-Gitter2">
    <w:name w:val="Tabel - Gitter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6">
    <w:name w:val="Tabel - Gitter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7">
    <w:name w:val="Tabel - Gitter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8">
    <w:name w:val="Tabel - Gitter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9">
    <w:name w:val="Tabel - Gitter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00">
    <w:name w:val="Tabel - Gitter1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2">
    <w:name w:val="Tabel - Gitter1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3">
    <w:name w:val="Tabel - Gitter1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4">
    <w:name w:val="Tabel - Gitter1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5">
    <w:name w:val="Tabel - Gitter1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6">
    <w:name w:val="Tabel - Gitter1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7">
    <w:name w:val="Tabel - Gitter1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8">
    <w:name w:val="Tabel - Gitter1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9">
    <w:name w:val="Tabel - Gitter1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0">
    <w:name w:val="Tabel - Gitter2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1">
    <w:name w:val="Tabel - Gitter2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2">
    <w:name w:val="Tabel - Gitter2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3">
    <w:name w:val="Tabel - Gitter2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4">
    <w:name w:val="Tabel - Gitter2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5">
    <w:name w:val="Tabel - Gitter2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6">
    <w:name w:val="Tabel - Gitter2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7">
    <w:name w:val="Tabel - Gitter2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8">
    <w:name w:val="Tabel - Gitter2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9">
    <w:name w:val="Tabel - Gitter2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0">
    <w:name w:val="Tabel - Gitter3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1">
    <w:name w:val="Tabel - Gitter3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2">
    <w:name w:val="Tabel - Gitter3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3">
    <w:name w:val="Tabel - Gitter3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4">
    <w:name w:val="Tabel - Gitter3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6">
    <w:name w:val="Tabel - Gitter3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1600E7"/>
    <w:rPr>
      <w:rFonts w:ascii="Verdana" w:hAnsi="Verdana"/>
      <w:sz w:val="18"/>
    </w:rPr>
  </w:style>
  <w:style w:type="paragraph" w:customStyle="1" w:styleId="TypografiListeoverfigurerVenstre0cmHngende225cm">
    <w:name w:val="Typografi Liste over figurer + Venstre:  0 cm Hængende:  225 cm"/>
    <w:basedOn w:val="Listeoverfigurer"/>
    <w:rsid w:val="001600E7"/>
    <w:pPr>
      <w:ind w:left="1276" w:hanging="1276"/>
    </w:pPr>
  </w:style>
  <w:style w:type="paragraph" w:customStyle="1" w:styleId="Opstilling-tal">
    <w:name w:val="Opstilling - tal"/>
    <w:basedOn w:val="Listeafsnit"/>
    <w:rsid w:val="001600E7"/>
    <w:pPr>
      <w:numPr>
        <w:numId w:val="14"/>
      </w:numPr>
      <w:ind w:left="1077" w:hanging="357"/>
    </w:pPr>
    <w:rPr>
      <w:rFonts w:ascii="Verdana" w:hAnsi="Verdana"/>
      <w:sz w:val="18"/>
    </w:rPr>
  </w:style>
  <w:style w:type="paragraph" w:styleId="Bibliografi">
    <w:name w:val="Bibliography"/>
    <w:basedOn w:val="Normal"/>
    <w:next w:val="Normal"/>
    <w:uiPriority w:val="37"/>
    <w:unhideWhenUsed/>
    <w:rsid w:val="004E79B9"/>
  </w:style>
  <w:style w:type="character" w:styleId="Ulstomtale">
    <w:name w:val="Unresolved Mention"/>
    <w:basedOn w:val="Standardskrifttypeiafsnit"/>
    <w:uiPriority w:val="99"/>
    <w:semiHidden/>
    <w:unhideWhenUsed/>
    <w:rsid w:val="00F257B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369D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Mediumgitter3-fremhvningsfarve3">
    <w:name w:val="Medium Grid 3 Accent 3"/>
    <w:aliases w:val="DEFU TABEL"/>
    <w:basedOn w:val="Tabel-Normal"/>
    <w:uiPriority w:val="69"/>
    <w:rsid w:val="00D50191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20FFFF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band1Vert">
      <w:tblPr/>
      <w:tcPr>
        <w:shd w:val="clear" w:color="auto" w:fill="C5D9DA" w:themeFill="text2" w:themeFillTint="99"/>
      </w:tcPr>
    </w:tblStylePr>
    <w:tblStylePr w:type="band2Vert">
      <w:tblPr/>
      <w:tcPr>
        <w:shd w:val="clear" w:color="auto" w:fill="20FFFF" w:themeFill="accent1" w:themeFillTint="99"/>
      </w:tcPr>
    </w:tblStylePr>
    <w:tblStylePr w:type="band1Horz">
      <w:tblPr/>
      <w:tcPr>
        <w:shd w:val="clear" w:color="auto" w:fill="C5D9DA" w:themeFill="text2" w:themeFillTint="99"/>
      </w:tcPr>
    </w:tblStylePr>
    <w:tblStylePr w:type="band2Horz">
      <w:tblPr/>
      <w:tcPr>
        <w:shd w:val="clear" w:color="auto" w:fill="20FFFF" w:themeFill="accent1" w:themeFillTint="99"/>
      </w:tcPr>
    </w:tblStylePr>
  </w:style>
  <w:style w:type="character" w:customStyle="1" w:styleId="CitatTegn">
    <w:name w:val="Citat Tegn"/>
    <w:basedOn w:val="Standardskrifttypeiafsnit"/>
    <w:link w:val="Citat"/>
    <w:rsid w:val="00CE2823"/>
    <w:rPr>
      <w:rFonts w:ascii="Calibri Light" w:hAnsi="Calibri Light"/>
    </w:rPr>
  </w:style>
  <w:style w:type="paragraph" w:customStyle="1" w:styleId="Bilagniv2">
    <w:name w:val="Bilag niv. 2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Bilagniv3">
    <w:name w:val="Bilag niv. 3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  <w:outlineLvl w:val="2"/>
    </w:pPr>
    <w:rPr>
      <w:rFonts w:ascii="Times New Roman" w:hAnsi="Times New Roman"/>
      <w:b/>
      <w:color w:val="A0C1C2" w:themeColor="text2"/>
      <w:spacing w:val="15"/>
      <w:kern w:val="24"/>
      <w:sz w:val="22"/>
      <w:szCs w:val="24"/>
    </w:rPr>
  </w:style>
  <w:style w:type="paragraph" w:customStyle="1" w:styleId="Bilagniv4">
    <w:name w:val="Bilag niv. 4"/>
    <w:basedOn w:val="Overskrift4"/>
    <w:qFormat/>
    <w:rsid w:val="00CF4ECB"/>
    <w:pPr>
      <w:numPr>
        <w:ilvl w:val="0"/>
        <w:numId w:val="0"/>
      </w:numPr>
      <w:tabs>
        <w:tab w:val="clear" w:pos="737"/>
      </w:tabs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Referenceliste">
    <w:name w:val="Referenceliste"/>
    <w:basedOn w:val="Normal"/>
    <w:rsid w:val="00CF4ECB"/>
    <w:pPr>
      <w:keepLines/>
      <w:tabs>
        <w:tab w:val="left" w:pos="851"/>
      </w:tabs>
      <w:spacing w:after="120"/>
      <w:ind w:left="851" w:hanging="851"/>
      <w:jc w:val="both"/>
    </w:pPr>
    <w:rPr>
      <w:rFonts w:ascii="Times New Roman" w:hAnsi="Times New Roman"/>
      <w:sz w:val="22"/>
    </w:rPr>
  </w:style>
  <w:style w:type="paragraph" w:styleId="Normalindrykning">
    <w:name w:val="Normal Indent"/>
    <w:basedOn w:val="Normal"/>
    <w:rsid w:val="00CF4ECB"/>
    <w:pPr>
      <w:keepLines/>
      <w:ind w:left="708"/>
      <w:jc w:val="both"/>
    </w:pPr>
    <w:rPr>
      <w:rFonts w:ascii="Times New Roman" w:hAnsi="Times New Roman"/>
      <w:sz w:val="22"/>
    </w:rPr>
  </w:style>
  <w:style w:type="paragraph" w:customStyle="1" w:styleId="Indholdsfor-ov">
    <w:name w:val="Indholdsfor-ov"/>
    <w:basedOn w:val="resume"/>
    <w:rsid w:val="00CF4ECB"/>
  </w:style>
  <w:style w:type="paragraph" w:customStyle="1" w:styleId="resume">
    <w:name w:val="resume"/>
    <w:basedOn w:val="Overskrift1"/>
    <w:next w:val="Normal"/>
    <w:rsid w:val="00CF4ECB"/>
    <w:pPr>
      <w:pageBreakBefore/>
      <w:numPr>
        <w:numId w:val="0"/>
      </w:numPr>
      <w:pBdr>
        <w:top w:val="single" w:sz="48" w:space="1" w:color="A0C1C2" w:themeColor="text2"/>
        <w:bottom w:val="single" w:sz="48" w:space="1" w:color="A0C1C2" w:themeColor="text2"/>
      </w:pBdr>
      <w:shd w:val="clear" w:color="auto" w:fill="A0C1C2" w:themeFill="text2"/>
      <w:tabs>
        <w:tab w:val="clear" w:pos="397"/>
      </w:tabs>
      <w:spacing w:after="240"/>
    </w:pPr>
    <w:rPr>
      <w:rFonts w:ascii="Times New Roman" w:hAnsi="Times New Roman"/>
      <w:b/>
      <w:caps/>
      <w:color w:val="A0CD92" w:themeColor="background2"/>
      <w:spacing w:val="15"/>
      <w:sz w:val="22"/>
      <w:szCs w:val="24"/>
    </w:rPr>
  </w:style>
  <w:style w:type="paragraph" w:customStyle="1" w:styleId="formel">
    <w:name w:val="formel"/>
    <w:basedOn w:val="Normal"/>
    <w:next w:val="Normal"/>
    <w:rsid w:val="00CF4ECB"/>
    <w:pPr>
      <w:keepLines/>
      <w:tabs>
        <w:tab w:val="left" w:pos="567"/>
        <w:tab w:val="right" w:pos="8505"/>
      </w:tabs>
      <w:jc w:val="right"/>
    </w:pPr>
    <w:rPr>
      <w:rFonts w:ascii="Times New Roman" w:hAnsi="Times New Roman"/>
      <w:b/>
      <w:noProof/>
      <w:sz w:val="22"/>
    </w:rPr>
  </w:style>
  <w:style w:type="paragraph" w:customStyle="1" w:styleId="Appendiksniv2">
    <w:name w:val="Appendiks niv. 2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Appendiksniv3">
    <w:name w:val="Appendiks niv. 3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  <w:outlineLvl w:val="2"/>
    </w:pPr>
    <w:rPr>
      <w:rFonts w:ascii="Times New Roman" w:hAnsi="Times New Roman"/>
      <w:b/>
      <w:color w:val="A0C1C2" w:themeColor="text2"/>
      <w:spacing w:val="15"/>
      <w:kern w:val="24"/>
      <w:sz w:val="22"/>
      <w:szCs w:val="24"/>
    </w:rPr>
  </w:style>
  <w:style w:type="paragraph" w:customStyle="1" w:styleId="Brevtekst">
    <w:name w:val="Brevtekst"/>
    <w:basedOn w:val="Normal"/>
    <w:rsid w:val="00CF4ECB"/>
    <w:pPr>
      <w:spacing w:line="280" w:lineRule="atLeast"/>
    </w:pPr>
    <w:rPr>
      <w:rFonts w:ascii="Times New Roman" w:hAnsi="Times New Roman"/>
      <w:sz w:val="22"/>
    </w:rPr>
  </w:style>
  <w:style w:type="paragraph" w:customStyle="1" w:styleId="Indholdsfortegnelse">
    <w:name w:val="Indholdsfortegnelse"/>
    <w:basedOn w:val="Overskrift1"/>
    <w:next w:val="Normal"/>
    <w:rsid w:val="00CF4ECB"/>
    <w:pPr>
      <w:pageBreakBefore/>
      <w:numPr>
        <w:numId w:val="0"/>
      </w:numPr>
      <w:pBdr>
        <w:top w:val="single" w:sz="48" w:space="1" w:color="A0C1C2" w:themeColor="text2"/>
        <w:bottom w:val="single" w:sz="48" w:space="1" w:color="A0C1C2" w:themeColor="text2"/>
      </w:pBdr>
      <w:shd w:val="clear" w:color="auto" w:fill="A0C1C2" w:themeFill="text2"/>
      <w:tabs>
        <w:tab w:val="clear" w:pos="397"/>
      </w:tabs>
      <w:spacing w:after="240"/>
      <w:ind w:firstLine="113"/>
    </w:pPr>
    <w:rPr>
      <w:rFonts w:ascii="Times New Roman" w:hAnsi="Times New Roman"/>
      <w:b/>
      <w:caps/>
      <w:snapToGrid w:val="0"/>
      <w:color w:val="A0CD92" w:themeColor="background2"/>
      <w:spacing w:val="15"/>
      <w:sz w:val="22"/>
      <w:szCs w:val="24"/>
    </w:rPr>
  </w:style>
  <w:style w:type="paragraph" w:customStyle="1" w:styleId="Tabeloverskriftermrkgrn">
    <w:name w:val="Tabel overskrifter mørk grøn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paragraph" w:customStyle="1" w:styleId="TabeloverskriftMrkgrnhvidtekst">
    <w:name w:val="Tabel overskrift. Mørk grøn + hvid tekst"/>
    <w:basedOn w:val="Normal"/>
    <w:rsid w:val="00CF4ECB"/>
    <w:pPr>
      <w:keepLines/>
      <w:jc w:val="center"/>
    </w:pPr>
    <w:rPr>
      <w:rFonts w:ascii="Times New Roman" w:hAnsi="Times New Roman"/>
      <w:color w:val="FFFFFF"/>
      <w:sz w:val="22"/>
    </w:rPr>
  </w:style>
  <w:style w:type="paragraph" w:customStyle="1" w:styleId="TabelindholdMrklinie">
    <w:name w:val="Tabelindhold. Mørk linie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paragraph" w:customStyle="1" w:styleId="TabelindholdLyslinie">
    <w:name w:val="Tabelindhold. Lys linie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table" w:styleId="Tabel-Liste6">
    <w:name w:val="Table List 6"/>
    <w:basedOn w:val="Tabel-Normal"/>
    <w:rsid w:val="00CF4ECB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CF4ECB"/>
    <w:pPr>
      <w:ind w:left="567"/>
      <w:jc w:val="left"/>
    </w:pPr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CF4ECB"/>
    <w:pPr>
      <w:keepLines/>
      <w:ind w:right="-1418"/>
      <w:jc w:val="both"/>
    </w:pPr>
    <w:rPr>
      <w:rFonts w:ascii="Times New Roman" w:hAnsi="Times New Roman"/>
      <w:color w:val="A0C1C2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CF4ECB"/>
    <w:pPr>
      <w:keepLines/>
      <w:ind w:left="170" w:right="170"/>
      <w:jc w:val="both"/>
    </w:pPr>
    <w:rPr>
      <w:rFonts w:ascii="Times New Roman" w:eastAsiaTheme="minorHAnsi" w:hAnsi="Times New Roman" w:cstheme="minorBidi"/>
      <w:i/>
      <w:color w:val="000000" w:themeColor="text1"/>
      <w:sz w:val="22"/>
      <w:szCs w:val="22"/>
    </w:rPr>
  </w:style>
  <w:style w:type="character" w:customStyle="1" w:styleId="ResumeBoxTegn">
    <w:name w:val="ResumeBox Tegn"/>
    <w:basedOn w:val="Standardskrifttypeiafsnit"/>
    <w:link w:val="ResumeBox"/>
    <w:rsid w:val="00CF4ECB"/>
    <w:rPr>
      <w:rFonts w:eastAsiaTheme="minorHAnsi" w:cstheme="minorBidi"/>
      <w:i/>
      <w:color w:val="000000" w:themeColor="text1"/>
      <w:sz w:val="22"/>
      <w:szCs w:val="22"/>
    </w:rPr>
  </w:style>
  <w:style w:type="table" w:styleId="Tabel-3D-effekter3">
    <w:name w:val="Table 3D effects 3"/>
    <w:basedOn w:val="Tabel-Normal"/>
    <w:rsid w:val="00CF4ECB"/>
    <w:pPr>
      <w:spacing w:line="288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CF4ECB"/>
    <w:pPr>
      <w:spacing w:line="288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CF4ECB"/>
    <w:pPr>
      <w:spacing w:line="288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gitter-lys">
    <w:name w:val="Grid Table Light"/>
    <w:basedOn w:val="Tabel-Normal"/>
    <w:uiPriority w:val="40"/>
    <w:rsid w:val="00CF4E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mtal">
    <w:name w:val="Mention"/>
    <w:basedOn w:val="Standardskrifttypeiafsnit"/>
    <w:uiPriority w:val="99"/>
    <w:semiHidden/>
    <w:unhideWhenUsed/>
    <w:rsid w:val="00CF4ECB"/>
    <w:rPr>
      <w:color w:val="2B579A"/>
      <w:shd w:val="clear" w:color="auto" w:fill="E6E6E6"/>
    </w:rPr>
  </w:style>
  <w:style w:type="table" w:styleId="Gittertabel2">
    <w:name w:val="Grid Table 2"/>
    <w:basedOn w:val="Tabel-Normal"/>
    <w:uiPriority w:val="47"/>
    <w:rsid w:val="00CF4EC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2">
    <w:name w:val="Grid Table 4 Accent 2"/>
    <w:basedOn w:val="Tabel-Normal"/>
    <w:uiPriority w:val="49"/>
    <w:rsid w:val="00CF4ECB"/>
    <w:tblPr>
      <w:tblStyleRowBandSize w:val="1"/>
      <w:tblStyleColBandSize w:val="1"/>
      <w:tblBorders>
        <w:top w:val="single" w:sz="4" w:space="0" w:color="22CAE7" w:themeColor="accent2" w:themeTint="99"/>
        <w:left w:val="single" w:sz="4" w:space="0" w:color="22CAE7" w:themeColor="accent2" w:themeTint="99"/>
        <w:bottom w:val="single" w:sz="4" w:space="0" w:color="22CAE7" w:themeColor="accent2" w:themeTint="99"/>
        <w:right w:val="single" w:sz="4" w:space="0" w:color="22CAE7" w:themeColor="accent2" w:themeTint="99"/>
        <w:insideH w:val="single" w:sz="4" w:space="0" w:color="22CAE7" w:themeColor="accent2" w:themeTint="99"/>
        <w:insideV w:val="single" w:sz="4" w:space="0" w:color="22CAE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515D" w:themeColor="accent2"/>
          <w:left w:val="single" w:sz="4" w:space="0" w:color="0A515D" w:themeColor="accent2"/>
          <w:bottom w:val="single" w:sz="4" w:space="0" w:color="0A515D" w:themeColor="accent2"/>
          <w:right w:val="single" w:sz="4" w:space="0" w:color="0A515D" w:themeColor="accent2"/>
          <w:insideH w:val="nil"/>
          <w:insideV w:val="nil"/>
        </w:tcBorders>
        <w:shd w:val="clear" w:color="auto" w:fill="0A515D" w:themeFill="accent2"/>
      </w:tcPr>
    </w:tblStylePr>
    <w:tblStylePr w:type="lastRow">
      <w:rPr>
        <w:b/>
        <w:bCs/>
      </w:rPr>
      <w:tblPr/>
      <w:tcPr>
        <w:tcBorders>
          <w:top w:val="double" w:sz="4" w:space="0" w:color="0A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DF7" w:themeFill="accent2" w:themeFillTint="33"/>
      </w:tcPr>
    </w:tblStylePr>
    <w:tblStylePr w:type="band1Horz">
      <w:tblPr/>
      <w:tcPr>
        <w:shd w:val="clear" w:color="auto" w:fill="B5EDF7" w:themeFill="accent2" w:themeFillTint="33"/>
      </w:tcPr>
    </w:tblStylePr>
  </w:style>
  <w:style w:type="paragraph" w:customStyle="1" w:styleId="Default">
    <w:name w:val="Default"/>
    <w:basedOn w:val="Normal"/>
    <w:rsid w:val="00CF4ECB"/>
    <w:pPr>
      <w:autoSpaceDE w:val="0"/>
      <w:autoSpaceDN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CF4EC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</w:pPr>
    <w:rPr>
      <w:rFonts w:ascii="Arial" w:hAnsi="Arial"/>
      <w:lang w:val="en-GB" w:eastAsia="en-US"/>
    </w:rPr>
  </w:style>
  <w:style w:type="paragraph" w:customStyle="1" w:styleId="Bilag4">
    <w:name w:val="Bilag 4"/>
    <w:basedOn w:val="Overskrift4"/>
    <w:qFormat/>
    <w:rsid w:val="00AF45B0"/>
    <w:pPr>
      <w:tabs>
        <w:tab w:val="clear" w:pos="737"/>
        <w:tab w:val="clear" w:pos="864"/>
        <w:tab w:val="left" w:pos="1134"/>
      </w:tabs>
      <w:spacing w:after="0" w:line="288" w:lineRule="auto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erginet.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nerginet">
  <a:themeElements>
    <a:clrScheme name="ENERGINET">
      <a:dk1>
        <a:sysClr val="windowText" lastClr="000000"/>
      </a:dk1>
      <a:lt1>
        <a:sysClr val="window" lastClr="FFFFFF"/>
      </a:lt1>
      <a:dk2>
        <a:srgbClr val="A0C1C2"/>
      </a:dk2>
      <a:lt2>
        <a:srgbClr val="A0CD92"/>
      </a:lt2>
      <a:accent1>
        <a:srgbClr val="008B8B"/>
      </a:accent1>
      <a:accent2>
        <a:srgbClr val="0A515D"/>
      </a:accent2>
      <a:accent3>
        <a:srgbClr val="FFD424"/>
      </a:accent3>
      <a:accent4>
        <a:srgbClr val="C2E5F1"/>
      </a:accent4>
      <a:accent5>
        <a:srgbClr val="00A98F"/>
      </a:accent5>
      <a:accent6>
        <a:srgbClr val="00A7BD"/>
      </a:accent6>
      <a:hlink>
        <a:srgbClr val="00A98F"/>
      </a:hlink>
      <a:folHlink>
        <a:srgbClr val="A0C1C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4_Resources_x003a_SILocalization_x002c_2A847938_x002d_2AE0_x002d_4524_x002d_B061_x002d_23E9801152CA xmlns="1058fca6-e738-4331-90e2-7e3198c8133a" xsi:nil="true"/>
    <Checked_x0020_In_x0020_From_x0020_360_x00b0__x0020_By xmlns="1058fca6-e738-4331-90e2-7e3198c8133a" xsi:nil="true"/>
    <_x0024_Resources_x003a_SILocalization_x002c_9FAAD48B_x002d_B0D9_x002d_4ea4_x002d_88D3_x002d_6170FF9A7B50 xmlns="1058fca6-e738-4331-90e2-7e3198c8133a">
      <Url xsi:nil="true"/>
      <Description xsi:nil="true"/>
    </_x0024_Resources_x003a_SILocalization_x002c_9FAAD48B_x002d_B0D9_x002d_4ea4_x002d_88D3_x002d_6170FF9A7B50>
    <_x0024_Resources_x003a_SILocalization_x002c_BE5601D0_x002d_D879_x002d_4DD1_x002d_A08E_x002d_5646297984B4 xmlns="1058fca6-e738-4331-90e2-7e3198c8133a" xsi:nil="true"/>
    <_x0024_Resources_x003a_SILocalization_x002c_00ACCB6D_x002d_63E9_x002d_4C2B_x002d_ADD8_x002d_3BEB97C1EF26 xmlns="1058fca6-e738-4331-90e2-7e3198c8133a" xsi:nil="true"/>
    <FileRecNo xmlns="1058fca6-e738-4331-90e2-7e3198c8133a" xsi:nil="true"/>
    <_x0024_Resources_x003a_SILocalization_x002c_1FF075C0_x002d_6FC7_x002d_4BC7_x002d_95E5_x002d_8748F3B91700 xmlns="1058fca6-e738-4331-90e2-7e3198c8133a" xsi:nil="true"/>
    <_x0024_Resources_x003a_SILocalization_x002c_04aa6f84_x002d_b651_x002d_4ed8_x002d_915d_x002d_6d6fbd0420e5 xmlns="1058fca6-e738-4331-90e2-7e3198c8133a" xsi:nil="true"/>
    <_x0024_Resources_x003a_SILocalization_x002c_SI_x002e_PersonalLibrary_x002e_CheckedOutFrom360FieldId xmlns="1058fca6-e738-4331-90e2-7e3198c8133a">false</_x0024_Resources_x003a_SILocalization_x002c_SI_x002e_PersonalLibrary_x002e_CheckedOutFrom360FieldId>
    <Checked_x0020_Out_x0020_From_x0020_360_x00b0__x0020_By xmlns="1058fca6-e738-4331-90e2-7e3198c813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68EFE29061F47866E08D633D931D9" ma:contentTypeVersion="25" ma:contentTypeDescription="Opret et nyt dokument." ma:contentTypeScope="" ma:versionID="0413679d12c59202b1349447ed460082">
  <xsd:schema xmlns:xsd="http://www.w3.org/2001/XMLSchema" xmlns:xs="http://www.w3.org/2001/XMLSchema" xmlns:p="http://schemas.microsoft.com/office/2006/metadata/properties" xmlns:ns2="1058fca6-e738-4331-90e2-7e3198c8133a" targetNamespace="http://schemas.microsoft.com/office/2006/metadata/properties" ma:root="true" ma:fieldsID="6cda00a6a0920be8219c92cddeb08b22" ns2:_="">
    <xsd:import namespace="1058fca6-e738-4331-90e2-7e3198c8133a"/>
    <xsd:element name="properties">
      <xsd:complexType>
        <xsd:sequence>
          <xsd:element name="documentManagement">
            <xsd:complexType>
              <xsd:all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04aa6f84_x002d_b651_x002d_4ed8_x002d_915d_x002d_6d6fbd0420e5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  <xsd:element ref="ns2:FileRecNo" minOccurs="0"/>
                <xsd:element ref="ns2:_x0024_Resources_x003a_SILocalization_x002c_9FAAD48B_x002d_B0D9_x002d_4ea4_x002d_88D3_x002d_6170FF9A7B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fca6-e738-4331-90e2-7e3198c8133a" elementFormDefault="qualified">
    <xsd:import namespace="http://schemas.microsoft.com/office/2006/documentManagement/types"/>
    <xsd:import namespace="http://schemas.microsoft.com/office/infopath/2007/PartnerControls"/>
    <xsd:element name="_x0024_Resources_x003a_SILocalization_x002c_1FF075C0_x002d_6FC7_x002d_4BC7_x002d_95E5_x002d_8748F3B91700" ma:index="8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9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0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04aa6f84_x002d_b651_x002d_4ed8_x002d_915d_x002d_6d6fbd0420e5" ma:index="11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BE5601D0_x002d_D879_x002d_4DD1_x002d_A08E_x002d_5646297984B4" ma:index="12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3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4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5" nillable="true" ma:displayName="Checked In From 360° By" ma:internalName="Checked_x0020_In_x0020_From_x0020_360_x00b0__x0020_By">
      <xsd:simpleType>
        <xsd:restriction base="dms:Text"/>
      </xsd:simpleType>
    </xsd:element>
    <xsd:element name="FileRecNo" ma:index="16" nillable="true" ma:displayName="FileRecNo" ma:internalName="FileRecNo">
      <xsd:simpleType>
        <xsd:restriction base="dms:Text"/>
      </xsd:simpleType>
    </xsd:element>
    <xsd:element name="_x0024_Resources_x003a_SILocalization_x002c_9FAAD48B_x002d_B0D9_x002d_4ea4_x002d_88D3_x002d_6170FF9A7B50" ma:index="17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bs:GrowBusinessDocument xmlns:gbs="http://www.software-innovation.no/growBusinessDocument" gbs:officeVersion="2007" gbs:sourceId="3756471" gbs:entity="Document" gbs:templateDesignerVersion="3.1 F">
  <gbs:DocumentDate gbs:loadFromGrowBusiness="OnEdit" gbs:saveInGrowBusiness="False" gbs:connected="true" gbs:recno="" gbs:entity="" gbs:datatype="date" gbs:key="10000" gbs:removeContentControl="0">2019-03-27T00:00:00</gbs:DocumentDate>
  <gbs:OurRef.Initials gbs:loadFromGrowBusiness="OnProduce" gbs:saveInGrowBusiness="False" gbs:connected="true" gbs:recno="" gbs:entity="" gbs:datatype="string" gbs:key="10001">FBN</gbs:OurRef.Initials>
  <gbs:ToCreatedBy.ToContact.Initials gbs:loadFromGrowBusiness="OnProduce" gbs:saveInGrowBusiness="False" gbs:connected="true" gbs:recno="" gbs:entity="" gbs:datatype="string" gbs:key="10002">LVT</gbs:ToCreatedBy.ToContact.Initials>
  <gbs:DocumentNumber gbs:loadFromGrowBusiness="OnProduce" gbs:saveInGrowBusiness="False" gbs:connected="true" gbs:recno="" gbs:entity="" gbs:datatype="string" gbs:key="10003">18/07388-2</gbs:DocumentNumber>
  <gbs:DocumentNumber gbs:loadFromGrowBusiness="OnProduce" gbs:saveInGrowBusiness="False" gbs:connected="true" gbs:recno="" gbs:entity="" gbs:datatype="string" gbs:key="10004">18/07388-2</gbs:DocumentNumber>
  <gbs:ToActivityContactJOINEX.Name gbs:loadFromGrowBusiness="OnEdit" gbs:saveInGrowBusiness="False" gbs:connected="true" gbs:recno="" gbs:entity="" gbs:datatype="string" gbs:key="10005" gbs:removeContentControl="0" gbs:joinex="[JOINEX=[ToRole] {!OJEX!}=6]" gbs:dispatchrecipient="false">
  </gbs:ToActivityContactJOINEX.Name>
  <gbs:ToActivityContactJOINEX.ZIP gbs:loadFromGrowBusiness="OnEdit" gbs:saveInGrowBusiness="False" gbs:connected="true" gbs:recno="" gbs:entity="" gbs:datatype="string" gbs:key="10006" gbs:joinex="[JOINEX=[ToRole] {!OJEX!}=6]" gbs:dispatchrecipient="false" gbs:removeContentControl="0">
  </gbs:ToActivityContactJOINEX.ZIP>
  <gbs:ToActivityContactJOINEX.Address gbs:loadFromGrowBusiness="OnEdit" gbs:saveInGrowBusiness="False" gbs:connected="true" gbs:recno="" gbs:entity="" gbs:datatype="string" gbs:key="10007" gbs:removeContentControl="0" gbs:joinex="[JOINEX=[ToRole] {!OJEX!}=6]" gbs:dispatchrecipient="false">
  </gbs:ToActivityContactJOINEX.Address>
  <gbs:ToActivityContactJOINEX.Name2 gbs:loadFromGrowBusiness="OnProduce" gbs:saveInGrowBusiness="False" gbs:connected="true" gbs:recno="" gbs:entity="" gbs:datatype="string" gbs:key="10008" gbs:removeContentControl="1" gbs:joinex="[JOINEX=[ToRole] {!OJEX!}=6]" gbs:dispatchrecipient="false">
  </gbs:ToActivityContactJOINEX.Name2>
  <gbs:OurRef.Name gbs:loadFromGrowBusiness="OnProduce" gbs:saveInGrowBusiness="False" gbs:connected="true" gbs:recno="" gbs:entity="" gbs:datatype="string" gbs:key="10009">Flemming Brinch Nielsen</gbs:OurRef.Name>
  <gbs:Title gbs:loadFromGrowBusiness="OnProduce" gbs:saveInGrowBusiness="False" gbs:connected="true" gbs:recno="" gbs:entity="" gbs:datatype="string" gbs:key="10010">Teknisk forskrift 3.3.1 Batterianlæg - rev. 2</gbs:Title>
  <gbs:DocumentNumber gbs:loadFromGrowBusiness="OnProduce" gbs:saveInGrowBusiness="False" gbs:connected="true" gbs:recno="" gbs:entity="" gbs:datatype="string" gbs:key="10011">18/07388-37</gbs:DocumentNumber>
  <gbs:DocumentDate gbs:loadFromGrowBusiness="OnProduce" gbs:saveInGrowBusiness="False" gbs:connected="true" gbs:recno="" gbs:entity="" gbs:datatype="date" gbs:key="10012" gbs:removeContentControl="0">2018-11-05T00:00:00</gbs:DocumentDate>
  <gbs:OurRef.Initials gbs:loadFromGrowBusiness="OnProduce" gbs:saveInGrowBusiness="False" gbs:connected="true" gbs:recno="" gbs:entity="" gbs:datatype="string" gbs:key="10013">FBN</gbs:OurRef.Initials>
  <gbs:ToCreatedBy.ToContact.Initials gbs:loadFromGrowBusiness="OnProduce" gbs:saveInGrowBusiness="False" gbs:connected="true" gbs:recno="" gbs:entity="" gbs:datatype="string" gbs:key="10014">LVT</gbs:ToCreatedBy.ToContact.Initials>
  <gbs:ToAccessCode.Description gbs:loadFromGrowBusiness="OnEdit" gbs:saveInGrowBusiness="False" gbs:connected="true" gbs:recno="" gbs:entity="" gbs:datatype="string" gbs:key="10015" gbs:removeContentControl="0">Offentlig/Public</gbs:ToAccessCode.Description>
  <gbs:ToCreatedBy.ToContact.ToCreatedBy.ToContact.Name gbs:loadFromGrowBusiness="OnProduce" gbs:saveInGrowBusiness="False" gbs:connected="true" gbs:recno="" gbs:entity="" gbs:datatype="string" gbs:key="10016" gbs:removeContentControl="0">SI360 Service Account</gbs:ToCreatedBy.ToContact.ToCreatedBy.ToContact.Name>
  <gbs:OurRef.Name gbs:loadFromGrowBusiness="OnProduce" gbs:saveInGrowBusiness="False" gbs:connected="true" gbs:recno="" gbs:entity="" gbs:datatype="string" gbs:key="10017" gbs:removeContentControl="0">Flemming Brinch Nielsen</gbs:OurRef.Name>
  <gbs:ToActivityContactJOINEX.Name gbs:loadFromGrowBusiness="OnEdit" gbs:saveInGrowBusiness="False" gbs:connected="true" gbs:recno="" gbs:entity="" gbs:datatype="relation" gbs:key="10018" gbs:removeContentControl="0" gbs:joinex="[JOINEX=[ToRole] {!OJEX!}=6]" gbs:dispatchrecipient="false">
  </gbs:ToActivityContactJOINEX.Name>
  <gbs:ToActivityContactJOINEX.Name2 gbs:loadFromGrowBusiness="OnEdit" gbs:saveInGrowBusiness="False" gbs:connected="true" gbs:recno="" gbs:entity="" gbs:datatype="relation" gbs:key="10019" gbs:removeContentControl="1" gbs:joinex="[JOINEX=[ToRole] {!OJEX!}=6]" gbs:dispatchrecipient="false">
  </gbs:ToActivityContactJOINEX.Name2>
  <gbs:ToActivityContactJOINEX.Address gbs:loadFromGrowBusiness="OnEdit" gbs:saveInGrowBusiness="False" gbs:connected="true" gbs:recno="" gbs:entity="" gbs:datatype="relation" gbs:key="10020" gbs:removeContentControl="0" gbs:joinex="[JOINEX=[ToRole] {!OJEX!}=6]" gbs:dispatchrecipient="false">
  </gbs:ToActivityContactJOINEX.Address>
  <gbs:ToActivityContactJOINEX.ZIP gbs:loadFromGrowBusiness="OnEdit" gbs:saveInGrowBusiness="False" gbs:connected="true" gbs:recno="" gbs:entity="" gbs:datatype="relation" gbs:key="10021" gbs:removeContentControl="0" gbs:joinex="[JOINEX=[ToRole] {!OJEX!}=6]" gbs:dispatchrecipient="false">
  </gbs:ToActivityContactJOINEX.ZIP>
  <gbs:OurRef.E-mail gbs:loadFromGrowBusiness="OnProduce" gbs:saveInGrowBusiness="False" gbs:connected="true" gbs:recno="" gbs:entity="" gbs:datatype="string" gbs:key="10022" gbs:removeContentControl="0">fbn@energinet.dk</gbs:OurRef.E-mail>
  <gbs:DocumentNumber gbs:loadFromGrowBusiness="OnProduce" gbs:saveInGrowBusiness="False" gbs:connected="true" gbs:recno="" gbs:entity="" gbs:datatype="string" gbs:key="10023">18/07388-2</gbs:DocumentNumber>
  <gbs:DocumentNumber gbs:loadFromGrowBusiness="OnProduce" gbs:saveInGrowBusiness="False" gbs:connected="true" gbs:recno="" gbs:entity="" gbs:datatype="string" gbs:key="10024">18/07388-218/07388-37</gbs:DocumentNumber>
  <gbs:ToAccessCode.Description gbs:loadFromGrowBusiness="OnProduce" gbs:saveInGrowBusiness="False" gbs:connected="true" gbs:recno="" gbs:entity="" gbs:datatype="string" gbs:key="10025">Til arbejdsbrug/Restricted</gbs:ToAccessCode.Description>
  <gbs:Title gbs:loadFromGrowBusiness="OnProduce" gbs:saveInGrowBusiness="False" gbs:connected="true" gbs:recno="" gbs:entity="" gbs:datatype="string" gbs:key="10026">Teknisk forskrift 3.3.1 Batterianlæg - rev. 2</gbs:Title>
  <gbs:Title gbs:loadFromGrowBusiness="OnProduce" gbs:saveInGrowBusiness="False" gbs:connected="true" gbs:recno="" gbs:entity="" gbs:datatype="string" gbs:key="10027">Teknisk forskrift 3.3.1 Batterianlæg - rev. 2</gbs:Title>
  <gbs:CallOfValue gbs:loadFromGrowBusiness="OnProduce" gbs:saveInGrowBusiness="False" gbs:connected="true" gbs:recno="" gbs:entity="" gbs:datatype="long" gbs:key="">
  </gbs:CallOfValue>
  <gbs:OurRef.Initials gbs:loadFromGrowBusiness="OnProduce" gbs:saveInGrowBusiness="False" gbs:connected="true" gbs:recno="" gbs:entity="" gbs:datatype="string" gbs:key="10028">FBN</gbs:OurRef.Initials>
  <gbs:ToCreatedBy.ToContact.Initials gbs:loadFromGrowBusiness="OnProduce" gbs:saveInGrowBusiness="False" gbs:connected="true" gbs:recno="" gbs:entity="" gbs:datatype="string" gbs:key="10029">LVT</gbs:ToCreatedBy.ToContact.Initials>
  <gbs:Title gbs:loadFromGrowBusiness="OnProduce" gbs:saveInGrowBusiness="False" gbs:connected="true" gbs:recno="" gbs:entity="" gbs:datatype="string" gbs:key="10030">Teknisk forskrift 3.3.1 Batterianlæg - rev. 2</gbs:Title>
  <gbs:Title gbs:loadFromGrowBusiness="OnProduce" gbs:saveInGrowBusiness="False" gbs:connected="true" gbs:recno="" gbs:entity="" gbs:datatype="string" gbs:key="10031">Teknisk forskrift 3.3.1 Batterianlæg - rev. 2</gbs:Title>
  <gbs:CreatedDate gbs:loadFromGrowBusiness="OnProduce" gbs:saveInGrowBusiness="False" gbs:connected="true" gbs:recno="" gbs:entity="" gbs:datatype="date" gbs:key="10032" gbs:removeContentControl="0">2018-11-05T15:10:15</gbs:CreatedDate>
  <gbs:CreatedDate gbs:loadFromGrowBusiness="OnProduce" gbs:saveInGrowBusiness="False" gbs:connected="true" gbs:recno="" gbs:entity="" gbs:datatype="date" gbs:key="10033">2018-11-05T15:10:15</gbs:CreatedDate>
  <gbs:OurRef.Initials gbs:loadFromGrowBusiness="OnProduce" gbs:saveInGrowBusiness="False" gbs:connected="true" gbs:recno="" gbs:entity="" gbs:datatype="string" gbs:key="10034">FBN</gbs:OurRef.Initials>
  <gbs:OurRef.ToCreatedBy.ToContact.Initials gbs:loadFromGrowBusiness="OnProduce" gbs:saveInGrowBusiness="False" gbs:connected="true" gbs:recno="" gbs:entity="" gbs:datatype="string" gbs:key="10035">
  </gbs:OurRef.ToCreatedBy.ToContact.Initials>
  <gbs:Title gbs:loadFromGrowBusiness="OnProduce" gbs:saveInGrowBusiness="False" gbs:connected="true" gbs:recno="" gbs:entity="" gbs:datatype="string" gbs:key="10036">Teknisk forskrift 3.3.1 Batterianlæg - rev. 2</gbs:Title>
  <gbs:Title gbs:loadFromGrowBusiness="OnProduce" gbs:saveInGrowBusiness="False" gbs:connected="true" gbs:recno="" gbs:entity="" gbs:datatype="string" gbs:key="10037">Teknisk forskrift 3.3.1 Batterianlæg - rev. 2</gbs:Title>
  <gbs:ToCreatedBy.ToContact.Initials gbs:loadFromGrowBusiness="OnProduce" gbs:saveInGrowBusiness="False" gbs:connected="true" gbs:recno="" gbs:entity="" gbs:datatype="string" gbs:key="10038">LVT</gbs:ToCreatedBy.ToContact.Initials>
  <gbs:ToAccessCode.Description gbs:loadFromGrowBusiness="OnEdit" gbs:saveInGrowBusiness="False" gbs:connected="true" gbs:recno="" gbs:entity="" gbs:datatype="string" gbs:key="10039" gbs:removeContentControl="0">Offentlig/Public</gbs:ToAccessCode.Description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Dan10</b:Tag>
    <b:SourceType>Book</b:SourceType>
    <b:Guid>{4EFFC5E4-6327-47B0-9BE6-A51499B14E9E}</b:Guid>
    <b:Title>DS/EN 50160:2010 Karakteristika for spændingen i offentlige elektricitetsforsyningsnet; Corr. 2010:2011; A1:2015</b:Title>
    <b:Year>2010</b:Year>
    <b:Publisher>Dansk Standard</b:Publisher>
    <b:StandardNumber>50160</b:StandardNumber>
    <b:RefOrder>13</b:RefOrder>
  </b:Source>
  <b:Source>
    <b:Tag>Dan11</b:Tag>
    <b:SourceType>Book</b:SourceType>
    <b:Guid>{2DA114A1-B517-4B15-8D48-A7BB3284D43E}</b:Guid>
    <b:Title>DS/EN 60038:2011 IEC/CENELEC-standardspændinger</b:Title>
    <b:Year>2011</b:Year>
    <b:StandardNumber>60038</b:StandardNumber>
    <b:Publisher>Dansk Standard</b:Publisher>
    <b:Comments>Standard fra CENELEC og IEC (International Electrotechnical Commission)</b:Comments>
    <b:RefOrder>14</b:RefOrder>
  </b:Source>
  <b:Source>
    <b:Tag>DSE11</b:Tag>
    <b:SourceType>Book</b:SourceType>
    <b:Guid>{EB108B05-753C-4D8E-B767-763E640D0C45}</b:Guid>
    <b:Title>DS/EN 61000-4-15:2011 Elektromagnetisk kompatibilitet (EMC) - Del 4-15: Prøvnings- og måleteknikker - Flickermeter - Funktions- og designspecifikationer</b:Title>
    <b:Year>2011</b:Year>
    <b:Publisher>Dansk Standard</b:Publisher>
    <b:StandardNumber>61000-4-15</b:StandardNumber>
    <b:RefOrder>2</b:RefOrder>
  </b:Source>
  <b:Source>
    <b:Tag>Ene12</b:Tag>
    <b:SourceType>InternetSite</b:SourceType>
    <b:Guid>{21800532-6D09-4749-BD6F-84A40C2931A8}</b:Guid>
    <b:Title>Teknisk forskrift 5.9.1 Systemtjenester, rev. 1.1</b:Title>
    <b:InternetSiteTitle>Energinet</b:InternetSiteTitle>
    <b:Year>2012</b:Year>
    <b:Month>07</b:Month>
    <b:Day>06</b:Day>
    <b:URL>https://energinet.dk/El/Rammer-og-regler/Forskrifter-for-systemdrift</b:URL>
    <b:ProductionCompany>Energinet</b:ProductionCompany>
    <b:RefOrder>9</b:RefOrder>
  </b:Source>
  <b:Source>
    <b:Tag>Ene07</b:Tag>
    <b:SourceType>InternetSite</b:SourceType>
    <b:Guid>{207BC2CC-7DD7-4306-B988-8483E15AF32D}</b:Guid>
    <b:Title>Forskrift D2 Tekniske krav til elmåling, rev. 1</b:Title>
    <b:InternetSiteTitle>Energinet</b:InternetSiteTitle>
    <b:Year>2007</b:Year>
    <b:Month>05</b:Month>
    <b:URL>https://energinet.dk/El/Rammer-og-regler/Markedsforskrifter</b:URL>
    <b:ProductionCompany>Energinet</b:ProductionCompany>
    <b:RefOrder>11</b:RefOrder>
  </b:Source>
  <b:Source>
    <b:Tag>Ene164</b:Tag>
    <b:SourceType>InternetSite</b:SourceType>
    <b:Guid>{974FBF78-D543-4906-9045-DE16E47525C1}</b:Guid>
    <b:Title>Forskrift D1 Afregningsmåling og afregningsgrundlag, v. 4.12</b:Title>
    <b:InternetSiteTitle>Energinet</b:InternetSiteTitle>
    <b:Year>2018</b:Year>
    <b:Month>07</b:Month>
    <b:Day>06</b:Day>
    <b:URL>https://energinet.dk/El/Rammer-og-regler/Markedsforskrifter</b:URL>
    <b:ProductionCompany>Energinet</b:ProductionCompany>
    <b:RefOrder>10</b:RefOrder>
  </b:Source>
  <b:Source>
    <b:Tag>IEE10</b:Tag>
    <b:SourceType>Book</b:SourceType>
    <b:Guid>{91BA136D-0CDF-43E6-8013-F4BB6C8137E0}</b:Guid>
    <b:Title>IEEE 1459:2010 Standard Definitions for the Measurement of Electric Power Quantities Under Sinusoidal, Nonsinusoidal, Balanced, or Unbalanced Conditions</b:Title>
    <b:Year>2010</b:Year>
    <b:Publisher>Institute of Electrical and Electronics Engineers</b:Publisher>
    <b:RefOrder>4</b:RefOrder>
  </b:Source>
  <b:Source>
    <b:Tag>IEC99</b:Tag>
    <b:SourceType>Book</b:SourceType>
    <b:Guid>{DC0E1F02-54DD-406A-8757-207A9E0E451E}</b:Guid>
    <b:Title>IEC 60050-415:1999 International Electrotechnical Vocabulary - Part 415: Wind turbine generator systems</b:Title>
    <b:Year>1999</b:Year>
    <b:Publisher>International Electrotechnical Commission</b:Publisher>
    <b:StandardNumber>60050-415</b:StandardNumber>
    <b:RefOrder>1</b:RefOrder>
  </b:Source>
  <b:Source>
    <b:Tag>IEC08</b:Tag>
    <b:SourceType>Book</b:SourceType>
    <b:Guid>{0A03CDA3-CD00-4745-BAB3-6116A965B4EC}</b:Guid>
    <b:Title>IEC TR 61000-3-6:2008 Electromagnetic compatibility (EMC) - Part 3-6: Limits - Assessment of emission limits for the connection of distorting installations to MV, HV and EHV power systems</b:Title>
    <b:Year>2008</b:Year>
    <b:Publisher>International Electrotechnical Commission</b:Publisher>
    <b:StandardNumber>61000-3-6</b:StandardNumber>
    <b:RefOrder>6</b:RefOrder>
  </b:Source>
  <b:Source>
    <b:Tag>Int12</b:Tag>
    <b:SourceType>Book</b:SourceType>
    <b:Guid>{C0B8EC78-3F01-44B6-A1F6-D1BBFE6C3ED0}</b:Guid>
    <b:Title>DS/EN 61000-3-12:2012 Elektromagnetisk kompatibilitet (EMC) - Del 3-12: Grænseværdier - Grænseværdier for harmoniske strømme produceret af udstyr forbundet til offentlige lavspændingsforsyningsnet og med mærkestrøm &gt; 16 A og ≤ 75 A per fase</b:Title>
    <b:Year>2012</b:Year>
    <b:Publisher>Dansk Standard</b:Publisher>
    <b:StandardNumber>61000-3-12</b:StandardNumber>
    <b:RefOrder>5</b:RefOrder>
  </b:Source>
  <b:Source>
    <b:Tag>DSE111</b:Tag>
    <b:SourceType>Book</b:SourceType>
    <b:Guid>{CF254A63-4440-43BA-8F3D-1846FA641DA8}</b:Guid>
    <b:Title>DS/EN 61850-8-1:2011 Kommunikationsnetværk og -systemer til elforsyningsautomation - Del 8-1: Specifik mapping af kommunikationssystem (SCSM) - Mapping til MMS (ISO 9506-1 og ISO 9506-2) og til ISO/IEC 8802-3</b:Title>
    <b:Year>2011</b:Year>
    <b:Publisher>International Electrotechnical Commission</b:Publisher>
    <b:RefOrder>3</b:RefOrder>
  </b:Source>
  <b:Source>
    <b:Tag>Ene172</b:Tag>
    <b:SourceType>InternetSite</b:SourceType>
    <b:Guid>{7C3D7E68-B5CE-4D82-9961-B0204322D0BF}</b:Guid>
    <b:Title>Teknisk forskrift 3.3.1 for batterianlæg</b:Title>
    <b:InternetSiteTitle>Energinet</b:InternetSiteTitle>
    <b:URL>https://energinet.dk/El/Rammer-og-regler/Forskrifter-for-nettilslutning</b:URL>
    <b:ProductionCompany>Energinet</b:ProductionCompany>
    <b:RefOrder>12</b:RefOrder>
  </b:Source>
  <b:Source>
    <b:Tag>EUK16</b:Tag>
    <b:SourceType>InternetSite</b:SourceType>
    <b:Guid>{05D8AD7C-F0B4-41FB-915F-17B552FF629C}</b:Guid>
    <b:Author>
      <b:Author>
        <b:NameList>
          <b:Person>
            <b:Last>EU-Kommisionen</b:Last>
          </b:Person>
        </b:NameList>
      </b:Author>
    </b:Author>
    <b:Title>Kommissionens forordning (EU) 2016/631 af 14. april 2016 om fastsættelse af netregler om krav til nettilslutning for produktionsanlæg</b:Title>
    <b:ProductionCompany>EU-Kommissionen</b:ProductionCompany>
    <b:Year>2016</b:Year>
    <b:Month>April</b:Month>
    <b:Day>14</b:Day>
    <b:URL>https://eur-lex.europa.eu/legal-content/DA/TXT/?uri=CELEX:32016R0631</b:URL>
    <b:RefOrder>15</b:RefOrder>
  </b:Source>
  <b:Source>
    <b:Tag>Ene19</b:Tag>
    <b:SourceType>ElectronicSource</b:SourceType>
    <b:Guid>{B09553C4-255F-47E5-9246-CE5D0530A9F4}</b:Guid>
    <b:LCID>da-DK</b:LCID>
    <b:Author>
      <b:Author>
        <b:Corporate>Energinet</b:Corporate>
      </b:Author>
    </b:Author>
    <b:Title>National gennemførselsforanstaltning, Informationsudveksling: Kravdokument nr. 1 - produktion og forbrug (afventer godkendelse af Forsyningstilsynet)</b:Title>
    <b:City>Erritsø</b:City>
    <b:Publisher>Energinet (www.energinet.dk)</b:Publisher>
    <b:Year>2019</b:Year>
    <b:ProductionCompany>Energinet Elsystemansvar A/S</b:ProductionCompany>
    <b:URL>https://energinet.dk/El/Nettilslutning-og-drift/Horinger/Afsluttede-horinger/Informationsudveksling-under-SO-GL</b:URL>
    <b:RefOrder>7</b:RefOrder>
  </b:Source>
  <b:Source>
    <b:Tag>Ene191</b:Tag>
    <b:SourceType>ElectronicSource</b:SourceType>
    <b:Guid>{5BA1E417-4381-4396-91F9-56091483A335}</b:Guid>
    <b:LCID>da-DK</b:LCID>
    <b:Author>
      <b:Author>
        <b:Corporate>Energinet</b:Corporate>
      </b:Author>
    </b:Author>
    <b:Title>-	National gennemførselsforanstaltning, Informationsudveksling: Kravdokument nr. 3 - standarder, protokoller mv. (afventer godkendelse af Forsyningstilsynet)</b:Title>
    <b:City>Erritsø</b:City>
    <b:Publisher>Energinet (www.energinet.dk)</b:Publisher>
    <b:Year>2019</b:Year>
    <b:RefOrder>8</b:RefOrder>
  </b:Source>
  <b:Source>
    <b:Tag>Dan01</b:Tag>
    <b:SourceType>Book</b:SourceType>
    <b:Guid>{09CAB2BE-EF28-428C-8951-6292AEEAC364}</b:Guid>
    <b:LCID>en-GB</b:LCID>
    <b:Title>DS/EN 61000-4-15:2011 Electromagnetic compatibility (EMC) - Part 4-15: Testing and measurement techniques - Flickermeter - Functional and design specifications</b:Title>
    <b:Year>2001</b:Year>
    <b:Publisher>Danish Standards</b:Publisher>
    <b:RefOrder>16</b:RefOrder>
  </b:Source>
</b:Sources>
</file>

<file path=customXml/itemProps1.xml><?xml version="1.0" encoding="utf-8"?>
<ds:datastoreItem xmlns:ds="http://schemas.openxmlformats.org/officeDocument/2006/customXml" ds:itemID="{611C09F2-3F8E-47F7-8E5F-5E47E3400F0B}">
  <ds:schemaRefs>
    <ds:schemaRef ds:uri="http://schemas.microsoft.com/office/2006/metadata/properties"/>
    <ds:schemaRef ds:uri="http://schemas.microsoft.com/office/infopath/2007/PartnerControls"/>
    <ds:schemaRef ds:uri="1058fca6-e738-4331-90e2-7e3198c8133a"/>
  </ds:schemaRefs>
</ds:datastoreItem>
</file>

<file path=customXml/itemProps2.xml><?xml version="1.0" encoding="utf-8"?>
<ds:datastoreItem xmlns:ds="http://schemas.openxmlformats.org/officeDocument/2006/customXml" ds:itemID="{1F0B0AC0-E055-4FA6-A668-58D997829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8fca6-e738-4331-90e2-7e3198c8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14236-44E4-4A3F-A982-FAE5E8599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C9BCC-E7E1-4CCB-9335-CFE2856DBBFA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08E38AD2-A83C-4FBB-975C-E639DF3E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1713</Words>
  <Characters>10450</Characters>
  <Application>Microsoft Office Word</Application>
  <DocSecurity>0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Andersen (MDA)</dc:creator>
  <cp:lastModifiedBy>Maria Andersen</cp:lastModifiedBy>
  <cp:revision>4</cp:revision>
  <cp:lastPrinted>2019-11-04T15:16:00Z</cp:lastPrinted>
  <dcterms:created xsi:type="dcterms:W3CDTF">2020-02-07T12:35:00Z</dcterms:created>
  <dcterms:modified xsi:type="dcterms:W3CDTF">2020-02-10T09:13:00Z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\\FS16\docprod\templates\da-forskrift.dotm</vt:lpwstr>
  </property>
  <property fmtid="{D5CDD505-2E9C-101B-9397-08002B2CF9AE}" pid="3" name="filePathOneNote">
    <vt:lpwstr>\\CN216\360users\onenote\energinet\lvt\</vt:lpwstr>
  </property>
  <property fmtid="{D5CDD505-2E9C-101B-9397-08002B2CF9AE}" pid="4" name="comment">
    <vt:lpwstr>Teknisk forskrift 3.3.1 Batterianlæg - rev. 2</vt:lpwstr>
  </property>
  <property fmtid="{D5CDD505-2E9C-101B-9397-08002B2CF9AE}" pid="5" name="server">
    <vt:lpwstr>esdh.si.energinet.local</vt:lpwstr>
  </property>
  <property fmtid="{D5CDD505-2E9C-101B-9397-08002B2CF9AE}" pid="6" name="ContentTypeId">
    <vt:lpwstr>0x0101001F068EFE29061F47866E08D633D931D9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action">
    <vt:lpwstr>edit</vt:lpwstr>
  </property>
  <property fmtid="{D5CDD505-2E9C-101B-9397-08002B2CF9AE}" pid="14" name="docId">
    <vt:lpwstr>3756471</vt:lpwstr>
  </property>
  <property fmtid="{D5CDD505-2E9C-101B-9397-08002B2CF9AE}" pid="15" name="verId">
    <vt:lpwstr>3691999</vt:lpwstr>
  </property>
  <property fmtid="{D5CDD505-2E9C-101B-9397-08002B2CF9AE}" pid="16" name="templateId">
    <vt:lpwstr>
    </vt:lpwstr>
  </property>
  <property fmtid="{D5CDD505-2E9C-101B-9397-08002B2CF9AE}" pid="17" name="fileId">
    <vt:lpwstr>5964902</vt:lpwstr>
  </property>
  <property fmtid="{D5CDD505-2E9C-101B-9397-08002B2CF9AE}" pid="18" name="filePath">
    <vt:lpwstr>\\localhost@80\PersonalLibraries\energinet\fbn\viewed files\</vt:lpwstr>
  </property>
  <property fmtid="{D5CDD505-2E9C-101B-9397-08002B2CF9AE}" pid="19" name="fileName">
    <vt:lpwstr>18-07388-41 ARBEJDSDOK TIL Teknisk forskrift 3.3 5964902_6_0.DOCX</vt:lpwstr>
  </property>
  <property fmtid="{D5CDD505-2E9C-101B-9397-08002B2CF9AE}" pid="20" name="createdBy">
    <vt:lpwstr>Maria Andersen (MDA)</vt:lpwstr>
  </property>
  <property fmtid="{D5CDD505-2E9C-101B-9397-08002B2CF9AE}" pid="21" name="modifiedBy">
    <vt:lpwstr>Maria Andersen (MDA)</vt:lpwstr>
  </property>
  <property fmtid="{D5CDD505-2E9C-101B-9397-08002B2CF9AE}" pid="22" name="serverName">
    <vt:lpwstr>esdh.si.energinet.local</vt:lpwstr>
  </property>
  <property fmtid="{D5CDD505-2E9C-101B-9397-08002B2CF9AE}" pid="23" name="protocol">
    <vt:lpwstr>off</vt:lpwstr>
  </property>
  <property fmtid="{D5CDD505-2E9C-101B-9397-08002B2CF9AE}" pid="24" name="site">
    <vt:lpwstr>/view.aspx</vt:lpwstr>
  </property>
  <property fmtid="{D5CDD505-2E9C-101B-9397-08002B2CF9AE}" pid="25" name="externalUser">
    <vt:lpwstr>
    </vt:lpwstr>
  </property>
  <property fmtid="{D5CDD505-2E9C-101B-9397-08002B2CF9AE}" pid="26" name="currentVerId">
    <vt:lpwstr>3691999</vt:lpwstr>
  </property>
  <property fmtid="{D5CDD505-2E9C-101B-9397-08002B2CF9AE}" pid="27" name="Operation">
    <vt:lpwstr>OpenFile</vt:lpwstr>
  </property>
  <property fmtid="{D5CDD505-2E9C-101B-9397-08002B2CF9AE}" pid="28" name="sipTrackRevision">
    <vt:lpwstr>true</vt:lpwstr>
  </property>
</Properties>
</file>